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A0B2B" w:rsidR="00BA0B2B" w:rsidP="69BC37A0" w:rsidRDefault="00BA0B2B" w14:paraId="06D13798" w14:textId="666802CD">
      <w:pPr>
        <w:rPr>
          <w:lang w:val="en-GB"/>
        </w:rPr>
      </w:pPr>
      <w:r w:rsidRPr="69BC37A0" w:rsidR="69FC9824">
        <w:rPr>
          <w:b w:val="1"/>
          <w:bCs w:val="1"/>
          <w:lang w:val="en-GB"/>
        </w:rPr>
        <w:t xml:space="preserve">Pearson Higher Education – UCAS Discovery </w:t>
      </w:r>
      <w:r w:rsidRPr="69BC37A0" w:rsidR="69FC9824">
        <w:rPr>
          <w:b w:val="1"/>
          <w:bCs w:val="1"/>
          <w:lang w:val="en-GB"/>
        </w:rPr>
        <w:t>Event</w:t>
      </w:r>
      <w:r w:rsidRPr="69BC37A0" w:rsidR="25236597">
        <w:rPr>
          <w:b w:val="1"/>
          <w:bCs w:val="1"/>
          <w:lang w:val="en-US"/>
        </w:rPr>
        <w:t>,</w:t>
      </w:r>
      <w:r w:rsidRPr="69BC37A0" w:rsidR="25236597">
        <w:rPr>
          <w:b w:val="1"/>
          <w:bCs w:val="1"/>
          <w:lang w:val="en-US"/>
        </w:rPr>
        <w:t xml:space="preserve"> </w:t>
      </w:r>
      <w:r w:rsidRPr="69BC37A0" w:rsidR="25236597">
        <w:rPr>
          <w:b w:val="1"/>
          <w:bCs w:val="1"/>
          <w:lang w:val="en-US"/>
        </w:rPr>
        <w:t>B</w:t>
      </w:r>
      <w:r w:rsidRPr="69BC37A0" w:rsidR="25236597">
        <w:rPr>
          <w:b w:val="1"/>
          <w:bCs w:val="1"/>
          <w:lang w:val="en-US"/>
        </w:rPr>
        <w:t>i</w:t>
      </w:r>
      <w:r w:rsidRPr="69BC37A0" w:rsidR="25236597">
        <w:rPr>
          <w:b w:val="1"/>
          <w:bCs w:val="1"/>
          <w:lang w:val="en-US"/>
        </w:rPr>
        <w:t>r</w:t>
      </w:r>
      <w:r w:rsidRPr="69BC37A0" w:rsidR="25236597">
        <w:rPr>
          <w:b w:val="1"/>
          <w:bCs w:val="1"/>
          <w:lang w:val="en-US"/>
        </w:rPr>
        <w:t>mingham</w:t>
      </w:r>
      <w:r w:rsidRPr="69BC37A0" w:rsidR="69FC9824">
        <w:rPr>
          <w:b w:val="1"/>
          <w:bCs w:val="1"/>
          <w:lang w:val="en-GB"/>
        </w:rPr>
        <w:t xml:space="preserve"> Competition</w:t>
      </w:r>
      <w:r w:rsidRPr="69BC37A0" w:rsidR="69FC9824">
        <w:rPr>
          <w:b w:val="1"/>
          <w:bCs w:val="1"/>
          <w:lang w:val="en-GB"/>
        </w:rPr>
        <w:t xml:space="preserve"> Terms and Conditions</w:t>
      </w:r>
    </w:p>
    <w:p w:rsidRPr="00BA0B2B" w:rsidR="00BA0B2B" w:rsidP="00BA0B2B" w:rsidRDefault="00BA0B2B" w14:paraId="234E8428" w14:textId="77777777">
      <w:pPr>
        <w:rPr>
          <w:lang w:val="en-NL"/>
        </w:rPr>
      </w:pPr>
      <w:r w:rsidRPr="00BA0B2B">
        <w:rPr>
          <w:lang w:val="en-NL"/>
        </w:rPr>
        <w:t>By entering this competition, you agree to be bound by these Terms and Conditions.</w:t>
      </w:r>
    </w:p>
    <w:p w:rsidRPr="00BA0B2B" w:rsidR="00BA0B2B" w:rsidP="00BA0B2B" w:rsidRDefault="00BA0B2B" w14:paraId="1630C661" w14:textId="77777777">
      <w:pPr>
        <w:rPr>
          <w:lang w:val="en-NL"/>
        </w:rPr>
      </w:pPr>
      <w:r w:rsidRPr="00BA0B2B">
        <w:rPr>
          <w:b/>
          <w:bCs/>
          <w:lang w:val="en-NL"/>
        </w:rPr>
        <w:t>1. Promoter:</w:t>
      </w:r>
    </w:p>
    <w:p w:rsidRPr="00BA0B2B" w:rsidR="00BA0B2B" w:rsidP="00BA0B2B" w:rsidRDefault="00BA0B2B" w14:paraId="68373487" w14:textId="77777777">
      <w:pPr>
        <w:rPr>
          <w:lang w:val="en-NL"/>
        </w:rPr>
      </w:pPr>
      <w:r w:rsidRPr="00BA0B2B">
        <w:rPr>
          <w:lang w:val="en-NL"/>
        </w:rPr>
        <w:t>The promoter of this competition is Pearson Education Limited, registered in England and Wales under company number 00872828, with its registered office at 80 Strand, London, WC2R 0RL, United Kingdom ("Pearson Higher Education").</w:t>
      </w:r>
    </w:p>
    <w:p w:rsidRPr="00BA0B2B" w:rsidR="00BA0B2B" w:rsidP="00BA0B2B" w:rsidRDefault="00BA0B2B" w14:paraId="28E70F36" w14:textId="77777777">
      <w:pPr>
        <w:rPr>
          <w:lang w:val="en-NL"/>
        </w:rPr>
      </w:pPr>
      <w:r w:rsidRPr="00BA0B2B">
        <w:rPr>
          <w:b/>
          <w:bCs/>
          <w:lang w:val="en-NL"/>
        </w:rPr>
        <w:t>2. Eligibility:</w:t>
      </w:r>
    </w:p>
    <w:p w:rsidRPr="00BA0B2B" w:rsidR="00BA0B2B" w:rsidP="69BC37A0" w:rsidRDefault="00BA0B2B" w14:paraId="433F613C" w14:textId="1F42118D">
      <w:pPr>
        <w:numPr>
          <w:ilvl w:val="0"/>
          <w:numId w:val="1"/>
        </w:numPr>
        <w:rPr>
          <w:lang w:val="en-GB"/>
        </w:rPr>
      </w:pPr>
      <w:r w:rsidRPr="69BC37A0" w:rsidR="69FC9824">
        <w:rPr>
          <w:lang w:val="en-GB"/>
        </w:rPr>
        <w:t xml:space="preserve">This competition is open to individuals who are currently students and who visit the Pearson Higher Education </w:t>
      </w:r>
      <w:r w:rsidRPr="69BC37A0" w:rsidR="69FC9824">
        <w:rPr>
          <w:lang w:val="en-GB"/>
        </w:rPr>
        <w:t>exhibiting</w:t>
      </w:r>
      <w:r w:rsidRPr="69BC37A0" w:rsidR="69FC9824">
        <w:rPr>
          <w:lang w:val="en-GB"/>
        </w:rPr>
        <w:t xml:space="preserve"> stand at the UCAS Discovery event</w:t>
      </w:r>
      <w:r w:rsidRPr="69BC37A0" w:rsidR="567DCD81">
        <w:rPr>
          <w:lang w:val="en-GB"/>
        </w:rPr>
        <w:t xml:space="preserve"> at Birmingham on 23</w:t>
      </w:r>
      <w:r w:rsidRPr="69BC37A0" w:rsidR="567DCD81">
        <w:rPr>
          <w:vertAlign w:val="superscript"/>
          <w:lang w:val="en-GB"/>
        </w:rPr>
        <w:t>rd</w:t>
      </w:r>
      <w:r w:rsidRPr="69BC37A0" w:rsidR="567DCD81">
        <w:rPr>
          <w:lang w:val="en-GB"/>
        </w:rPr>
        <w:t xml:space="preserve"> and 24</w:t>
      </w:r>
      <w:r w:rsidRPr="69BC37A0" w:rsidR="567DCD81">
        <w:rPr>
          <w:vertAlign w:val="superscript"/>
          <w:lang w:val="en-GB"/>
        </w:rPr>
        <w:t>th</w:t>
      </w:r>
      <w:r w:rsidRPr="69BC37A0" w:rsidR="567DCD81">
        <w:rPr>
          <w:lang w:val="en-GB"/>
        </w:rPr>
        <w:t xml:space="preserve"> June 2025</w:t>
      </w:r>
      <w:r w:rsidRPr="69BC37A0" w:rsidR="69FC9824">
        <w:rPr>
          <w:lang w:val="en-GB"/>
        </w:rPr>
        <w:t xml:space="preserve"> (the "Event").</w:t>
      </w:r>
    </w:p>
    <w:p w:rsidRPr="00BA0B2B" w:rsidR="00BA0B2B" w:rsidP="00BA0B2B" w:rsidRDefault="00BA0B2B" w14:paraId="718213BC" w14:textId="77777777">
      <w:pPr>
        <w:numPr>
          <w:ilvl w:val="0"/>
          <w:numId w:val="1"/>
        </w:numPr>
        <w:rPr>
          <w:lang w:val="en-NL"/>
        </w:rPr>
      </w:pPr>
      <w:r w:rsidRPr="00BA0B2B">
        <w:rPr>
          <w:lang w:val="en-NL"/>
        </w:rPr>
        <w:t>Employees of Pearson Education Limited, its affiliates, subsidiaries, advertising and promotion agencies, and their immediate family members are not eligible to enter.</w:t>
      </w:r>
    </w:p>
    <w:p w:rsidRPr="00BA0B2B" w:rsidR="00BA0B2B" w:rsidP="69BC37A0" w:rsidRDefault="00BA0B2B" w14:paraId="263C0471" w14:textId="77777777">
      <w:pPr>
        <w:numPr>
          <w:ilvl w:val="0"/>
          <w:numId w:val="1"/>
        </w:numPr>
        <w:rPr>
          <w:lang w:val="en-US"/>
        </w:rPr>
      </w:pPr>
      <w:commentRangeStart w:id="1343142490"/>
      <w:commentRangeStart w:id="697132148"/>
      <w:r w:rsidRPr="69BC37A0" w:rsidR="69FC9824">
        <w:rPr>
          <w:lang w:val="en-US"/>
        </w:rPr>
        <w:t>Entrants must be residents of the United Kingdom and aged 16 or over.</w:t>
      </w:r>
      <w:commentRangeEnd w:id="1343142490"/>
      <w:r>
        <w:rPr>
          <w:rStyle w:val="CommentReference"/>
        </w:rPr>
        <w:commentReference w:id="1343142490"/>
      </w:r>
      <w:commentRangeEnd w:id="697132148"/>
      <w:r>
        <w:rPr>
          <w:rStyle w:val="CommentReference"/>
        </w:rPr>
        <w:commentReference w:id="697132148"/>
      </w:r>
    </w:p>
    <w:p w:rsidRPr="00BA0B2B" w:rsidR="00BA0B2B" w:rsidP="00BA0B2B" w:rsidRDefault="00BA0B2B" w14:paraId="67832150" w14:textId="77777777">
      <w:pPr>
        <w:rPr>
          <w:lang w:val="en-NL"/>
        </w:rPr>
      </w:pPr>
      <w:r w:rsidRPr="00BA0B2B">
        <w:rPr>
          <w:b/>
          <w:bCs/>
          <w:lang w:val="en-NL"/>
        </w:rPr>
        <w:t>3. Competition Period:</w:t>
      </w:r>
    </w:p>
    <w:p w:rsidRPr="00BA0B2B" w:rsidR="00BA0B2B" w:rsidP="00BA0B2B" w:rsidRDefault="00BA0B2B" w14:paraId="2CA1F818" w14:textId="77777777">
      <w:pPr>
        <w:rPr>
          <w:lang w:val="en-NL"/>
        </w:rPr>
      </w:pPr>
      <w:r w:rsidRPr="00BA0B2B">
        <w:rPr>
          <w:lang w:val="en-NL"/>
        </w:rPr>
        <w:t>The competition will open at 09:00 BST on Saturday, 22nd June 2025 and will close at 23:59 BST on Monday, 7th July 2025 (the "Competition Period").</w:t>
      </w:r>
    </w:p>
    <w:p w:rsidRPr="00BA0B2B" w:rsidR="00BA0B2B" w:rsidP="00BA0B2B" w:rsidRDefault="00BA0B2B" w14:paraId="5CB77820" w14:textId="77777777">
      <w:pPr>
        <w:rPr>
          <w:lang w:val="en-NL"/>
        </w:rPr>
      </w:pPr>
      <w:r w:rsidRPr="00BA0B2B">
        <w:rPr>
          <w:b/>
          <w:bCs/>
          <w:lang w:val="en-NL"/>
        </w:rPr>
        <w:t>4. How to Enter:</w:t>
      </w:r>
    </w:p>
    <w:p w:rsidRPr="00BA0B2B" w:rsidR="00BA0B2B" w:rsidP="00BA0B2B" w:rsidRDefault="00BA0B2B" w14:paraId="05884170" w14:textId="77777777">
      <w:pPr>
        <w:rPr>
          <w:lang w:val="en-NL"/>
        </w:rPr>
      </w:pPr>
      <w:r w:rsidRPr="00BA0B2B">
        <w:rPr>
          <w:lang w:val="en-NL"/>
        </w:rPr>
        <w:t>There are two ways to enter the competition:</w:t>
      </w:r>
    </w:p>
    <w:p w:rsidRPr="00BA0B2B" w:rsidR="00BA0B2B" w:rsidP="00BA0B2B" w:rsidRDefault="00BA0B2B" w14:paraId="5743290C" w14:textId="77777777">
      <w:pPr>
        <w:numPr>
          <w:ilvl w:val="0"/>
          <w:numId w:val="2"/>
        </w:numPr>
        <w:rPr>
          <w:lang w:val="en-NL"/>
        </w:rPr>
      </w:pPr>
      <w:r w:rsidRPr="69BC37A0" w:rsidR="69FC9824">
        <w:rPr>
          <w:b w:val="1"/>
          <w:bCs w:val="1"/>
          <w:lang w:val="en-US"/>
        </w:rPr>
        <w:t>Newsletter Sign-up:</w:t>
      </w:r>
      <w:r w:rsidRPr="69BC37A0" w:rsidR="69FC9824">
        <w:rPr>
          <w:lang w:val="en-US"/>
        </w:rPr>
        <w:t xml:space="preserve"> Participants can enter by signing up for the Pearson Higher Education newsletter at the Pearson Higher Education exhibiting stand during the Event. Providing a valid email address is required for this entry method.</w:t>
      </w:r>
    </w:p>
    <w:p w:rsidRPr="00BA0B2B" w:rsidR="00BA0B2B" w:rsidP="00BA0B2B" w:rsidRDefault="00BA0B2B" w14:paraId="4DBD01AC" w14:textId="77777777">
      <w:pPr>
        <w:rPr>
          <w:lang w:val="en-NL"/>
        </w:rPr>
      </w:pPr>
      <w:r w:rsidRPr="00BA0B2B">
        <w:rPr>
          <w:b/>
          <w:bCs/>
          <w:lang w:val="en-NL"/>
        </w:rPr>
        <w:t>5. Prizes:</w:t>
      </w:r>
    </w:p>
    <w:p w:rsidRPr="00BA0B2B" w:rsidR="00BA0B2B" w:rsidP="00BA0B2B" w:rsidRDefault="00BA0B2B" w14:paraId="66F5F468" w14:textId="77777777">
      <w:pPr>
        <w:rPr>
          <w:lang w:val="en-NL"/>
        </w:rPr>
      </w:pPr>
      <w:r w:rsidRPr="00BA0B2B">
        <w:rPr>
          <w:lang w:val="en-NL"/>
        </w:rPr>
        <w:t>The following prizes are available to be won:</w:t>
      </w:r>
    </w:p>
    <w:p w:rsidRPr="00BA0B2B" w:rsidR="00BA0B2B" w:rsidP="00BA0B2B" w:rsidRDefault="00BA0B2B" w14:paraId="04AE1A38" w14:textId="77777777">
      <w:pPr>
        <w:numPr>
          <w:ilvl w:val="0"/>
          <w:numId w:val="3"/>
        </w:numPr>
        <w:rPr>
          <w:lang w:val="en-NL"/>
        </w:rPr>
      </w:pPr>
      <w:r w:rsidRPr="00BA0B2B">
        <w:rPr>
          <w:lang w:val="en-NL"/>
        </w:rPr>
        <w:t>Five (5) x £20 Nando’s gift cards. These will be sent to the winners via email to the email address provided.</w:t>
      </w:r>
    </w:p>
    <w:p w:rsidRPr="00BA0B2B" w:rsidR="00BA0B2B" w:rsidP="69BC37A0" w:rsidRDefault="00BA0B2B" w14:paraId="2630810E" w14:textId="3ADD850E">
      <w:pPr>
        <w:numPr>
          <w:ilvl w:val="0"/>
          <w:numId w:val="3"/>
        </w:numPr>
        <w:rPr>
          <w:lang w:val="en-US"/>
        </w:rPr>
      </w:pPr>
      <w:r w:rsidRPr="69BC37A0" w:rsidR="69FC9824">
        <w:rPr>
          <w:lang w:val="en-US"/>
        </w:rPr>
        <w:t xml:space="preserve">One (1) x Loop x Coachella Experience 2 (the "Main Prize"). The specifics of this prize </w:t>
      </w:r>
      <w:r w:rsidRPr="69BC37A0" w:rsidR="69FC9824">
        <w:rPr>
          <w:lang w:val="en-US"/>
        </w:rPr>
        <w:t>will be communicated to the winner directly by Pearson Higher Education. Pearson Higher Education reserves the right to substitute the Main Prize with a prize of equal or greater value if the advertised prize becomes unavailable for reasons beyond its control.</w:t>
      </w:r>
    </w:p>
    <w:p w:rsidRPr="00BA0B2B" w:rsidR="00BA0B2B" w:rsidP="00BA0B2B" w:rsidRDefault="00BA0B2B" w14:paraId="2DD3BE18" w14:textId="77777777">
      <w:pPr>
        <w:rPr>
          <w:lang w:val="en-NL"/>
        </w:rPr>
      </w:pPr>
      <w:r w:rsidRPr="00BA0B2B">
        <w:rPr>
          <w:b/>
          <w:bCs/>
          <w:lang w:val="en-NL"/>
        </w:rPr>
        <w:t>6. Winner Selection:</w:t>
      </w:r>
    </w:p>
    <w:p w:rsidRPr="00BA0B2B" w:rsidR="00BA0B2B" w:rsidP="00BA0B2B" w:rsidRDefault="00BA0B2B" w14:paraId="2F30678D" w14:textId="77777777">
      <w:pPr>
        <w:numPr>
          <w:ilvl w:val="0"/>
          <w:numId w:val="4"/>
        </w:numPr>
        <w:rPr>
          <w:lang w:val="en-NL"/>
        </w:rPr>
      </w:pPr>
      <w:r w:rsidRPr="00BA0B2B">
        <w:rPr>
          <w:lang w:val="en-NL"/>
        </w:rPr>
        <w:t>Winners will be selected by a random draw from all eligible entries received during the Competition Period.</w:t>
      </w:r>
    </w:p>
    <w:p w:rsidRPr="00BA0B2B" w:rsidR="00BA0B2B" w:rsidP="69BC37A0" w:rsidRDefault="00BA0B2B" w14:paraId="6F0154FA" w14:textId="6D9C55C6">
      <w:pPr>
        <w:numPr>
          <w:ilvl w:val="0"/>
          <w:numId w:val="4"/>
        </w:numPr>
        <w:rPr>
          <w:lang w:val="en-US"/>
        </w:rPr>
      </w:pPr>
      <w:r w:rsidRPr="69BC37A0" w:rsidR="69FC9824">
        <w:rPr>
          <w:lang w:val="en-US"/>
        </w:rPr>
        <w:t xml:space="preserve">The draw for all prizes will take place within </w:t>
      </w:r>
      <w:r w:rsidRPr="69BC37A0" w:rsidR="24459702">
        <w:rPr>
          <w:lang w:val="en-US"/>
        </w:rPr>
        <w:t>14</w:t>
      </w:r>
      <w:r w:rsidRPr="69BC37A0" w:rsidR="69FC9824">
        <w:rPr>
          <w:lang w:val="en-US"/>
        </w:rPr>
        <w:t xml:space="preserve"> working days of the Competition Closing Date.</w:t>
      </w:r>
    </w:p>
    <w:p w:rsidRPr="00BA0B2B" w:rsidR="00BA0B2B" w:rsidP="00BA0B2B" w:rsidRDefault="00BA0B2B" w14:paraId="2125E2F9" w14:textId="77777777">
      <w:pPr>
        <w:rPr>
          <w:lang w:val="en-NL"/>
        </w:rPr>
      </w:pPr>
      <w:r w:rsidRPr="00BA0B2B">
        <w:rPr>
          <w:b/>
          <w:bCs/>
          <w:lang w:val="en-NL"/>
        </w:rPr>
        <w:t>7. Winner Notification and Prize Claim:</w:t>
      </w:r>
    </w:p>
    <w:p w:rsidRPr="00BA0B2B" w:rsidR="00BA0B2B" w:rsidP="69BC37A0" w:rsidRDefault="00BA0B2B" w14:paraId="45813084" w14:textId="0979823A">
      <w:pPr>
        <w:numPr>
          <w:ilvl w:val="0"/>
          <w:numId w:val="5"/>
        </w:numPr>
        <w:rPr>
          <w:lang w:val="en-GB"/>
        </w:rPr>
      </w:pPr>
      <w:r w:rsidRPr="69BC37A0" w:rsidR="69FC9824">
        <w:rPr>
          <w:lang w:val="en-GB"/>
        </w:rPr>
        <w:t>Winners of the Nando’s gift cards</w:t>
      </w:r>
      <w:r w:rsidRPr="69BC37A0" w:rsidR="5A8CBD25">
        <w:rPr>
          <w:lang w:val="en-GB"/>
        </w:rPr>
        <w:t xml:space="preserve"> &amp; the </w:t>
      </w:r>
      <w:r w:rsidRPr="69BC37A0" w:rsidR="5A8CBD25">
        <w:rPr>
          <w:lang w:val="en-US"/>
        </w:rPr>
        <w:t>(1) x Loop x Coachella Experience 2</w:t>
      </w:r>
      <w:r w:rsidRPr="69BC37A0" w:rsidR="5A8CBD25">
        <w:rPr>
          <w:lang w:val="en-GB"/>
        </w:rPr>
        <w:t xml:space="preserve"> </w:t>
      </w:r>
      <w:r w:rsidRPr="69BC37A0" w:rsidR="69FC9824">
        <w:rPr>
          <w:lang w:val="en-GB"/>
        </w:rPr>
        <w:t xml:space="preserve"> </w:t>
      </w:r>
      <w:r w:rsidRPr="69BC37A0" w:rsidR="69FC9824">
        <w:rPr>
          <w:lang w:val="en-GB"/>
        </w:rPr>
        <w:t>will be notified via the email address provided during newsletter sign-up.</w:t>
      </w:r>
    </w:p>
    <w:p w:rsidRPr="00BA0B2B" w:rsidR="00BA0B2B" w:rsidP="00BA0B2B" w:rsidRDefault="00BA0B2B" w14:paraId="0FD6156A" w14:textId="77777777">
      <w:pPr>
        <w:numPr>
          <w:ilvl w:val="0"/>
          <w:numId w:val="5"/>
        </w:numPr>
        <w:rPr>
          <w:lang w:val="en-NL"/>
        </w:rPr>
      </w:pPr>
      <w:r w:rsidRPr="00BA0B2B">
        <w:rPr>
          <w:lang w:val="en-NL"/>
        </w:rPr>
        <w:t xml:space="preserve">Winners will be required to respond to the notification within seven (7) calendar days of the date of the notification to claim their prize and provide any necessary contact details for prize </w:t>
      </w:r>
      <w:proofErr w:type="spellStart"/>
      <w:r w:rsidRPr="00BA0B2B">
        <w:rPr>
          <w:lang w:val="en-NL"/>
        </w:rPr>
        <w:t>fulfillment</w:t>
      </w:r>
      <w:proofErr w:type="spellEnd"/>
      <w:r w:rsidRPr="00BA0B2B">
        <w:rPr>
          <w:lang w:val="en-NL"/>
        </w:rPr>
        <w:t>.</w:t>
      </w:r>
    </w:p>
    <w:p w:rsidRPr="00BA0B2B" w:rsidR="00BA0B2B" w:rsidP="00BA0B2B" w:rsidRDefault="00BA0B2B" w14:paraId="23003B8E" w14:textId="77777777">
      <w:pPr>
        <w:numPr>
          <w:ilvl w:val="0"/>
          <w:numId w:val="5"/>
        </w:numPr>
        <w:rPr>
          <w:lang w:val="en-NL"/>
        </w:rPr>
      </w:pPr>
      <w:r w:rsidRPr="00BA0B2B">
        <w:rPr>
          <w:lang w:val="en-NL"/>
        </w:rPr>
        <w:t>If a winner fails to respond within seven (7) calendar days, or if they are found to be ineligible, or if they refuse to accept the prize, the prize will be forfeited, and Pearson Higher Education reserves the right to select another winner through a further random draw.</w:t>
      </w:r>
    </w:p>
    <w:p w:rsidRPr="00BA0B2B" w:rsidR="00BA0B2B" w:rsidP="00BA0B2B" w:rsidRDefault="00BA0B2B" w14:paraId="5AF98B54" w14:textId="77777777">
      <w:pPr>
        <w:rPr>
          <w:lang w:val="en-NL"/>
        </w:rPr>
      </w:pPr>
      <w:r w:rsidRPr="00BA0B2B">
        <w:rPr>
          <w:b/>
          <w:bCs/>
          <w:lang w:val="en-NL"/>
        </w:rPr>
        <w:t>8. Prize Delivery:</w:t>
      </w:r>
    </w:p>
    <w:p w:rsidRPr="00BA0B2B" w:rsidR="00BA0B2B" w:rsidP="69BC37A0" w:rsidRDefault="00BA0B2B" w14:paraId="32630011" w14:textId="4A184183">
      <w:pPr>
        <w:numPr>
          <w:ilvl w:val="0"/>
          <w:numId w:val="6"/>
        </w:numPr>
        <w:rPr>
          <w:lang w:val="en-US"/>
        </w:rPr>
      </w:pPr>
      <w:commentRangeStart w:id="707241966"/>
      <w:r w:rsidRPr="69BC37A0" w:rsidR="69FC9824">
        <w:rPr>
          <w:lang w:val="en-US"/>
        </w:rPr>
        <w:t xml:space="preserve">The Nando’s gift cards will be emailed to the winners within </w:t>
      </w:r>
      <w:r w:rsidRPr="69BC37A0" w:rsidR="06B22906">
        <w:rPr>
          <w:lang w:val="en-US"/>
        </w:rPr>
        <w:t>30</w:t>
      </w:r>
      <w:r w:rsidRPr="69BC37A0" w:rsidR="69FC9824">
        <w:rPr>
          <w:lang w:val="en-US"/>
        </w:rPr>
        <w:t xml:space="preserve"> </w:t>
      </w:r>
      <w:r w:rsidRPr="69BC37A0" w:rsidR="69FC9824">
        <w:rPr>
          <w:lang w:val="en-US"/>
        </w:rPr>
        <w:t>working days of the winner claiming their prize.</w:t>
      </w:r>
      <w:commentRangeEnd w:id="707241966"/>
      <w:r>
        <w:rPr>
          <w:rStyle w:val="CommentReference"/>
        </w:rPr>
        <w:commentReference w:id="707241966"/>
      </w:r>
    </w:p>
    <w:p w:rsidRPr="00BA0B2B" w:rsidR="00BA0B2B" w:rsidP="00BA0B2B" w:rsidRDefault="00BA0B2B" w14:paraId="1B064AE5" w14:textId="77777777">
      <w:pPr>
        <w:numPr>
          <w:ilvl w:val="0"/>
          <w:numId w:val="6"/>
        </w:numPr>
        <w:rPr>
          <w:lang w:val="en-NL"/>
        </w:rPr>
      </w:pPr>
      <w:r w:rsidRPr="00BA0B2B">
        <w:rPr>
          <w:lang w:val="en-NL"/>
        </w:rPr>
        <w:t>Details regarding the delivery or arrangement of the Loop x Coachella Experience 2 will be communicated directly with the winner.</w:t>
      </w:r>
    </w:p>
    <w:p w:rsidRPr="00BA0B2B" w:rsidR="00BA0B2B" w:rsidP="00BA0B2B" w:rsidRDefault="00BA0B2B" w14:paraId="5B73E7F1" w14:textId="77777777">
      <w:pPr>
        <w:rPr>
          <w:lang w:val="en-NL"/>
        </w:rPr>
      </w:pPr>
      <w:r w:rsidRPr="00BA0B2B">
        <w:rPr>
          <w:b/>
          <w:bCs/>
          <w:lang w:val="en-NL"/>
        </w:rPr>
        <w:t>9. Publicity:</w:t>
      </w:r>
    </w:p>
    <w:p w:rsidRPr="00BA0B2B" w:rsidR="00BA0B2B" w:rsidP="00BA0B2B" w:rsidRDefault="00BA0B2B" w14:paraId="0895DD99" w14:textId="77777777">
      <w:pPr>
        <w:rPr>
          <w:lang w:val="en-NL"/>
        </w:rPr>
      </w:pPr>
      <w:r w:rsidRPr="00BA0B2B">
        <w:rPr>
          <w:lang w:val="en-NL"/>
        </w:rPr>
        <w:t>By accepting a prize, the winner(s) agree to participate in reasonable publicity related to the competition, which may include the use of their name and image in promotional materials.</w:t>
      </w:r>
    </w:p>
    <w:p w:rsidRPr="00BA0B2B" w:rsidR="00BA0B2B" w:rsidP="00BA0B2B" w:rsidRDefault="00BA0B2B" w14:paraId="7862F046" w14:textId="77777777">
      <w:pPr>
        <w:rPr>
          <w:lang w:val="en-NL"/>
        </w:rPr>
      </w:pPr>
      <w:r w:rsidRPr="00BA0B2B">
        <w:rPr>
          <w:b/>
          <w:bCs/>
          <w:lang w:val="en-NL"/>
        </w:rPr>
        <w:t>10. Data Protection:</w:t>
      </w:r>
    </w:p>
    <w:p w:rsidRPr="00BA0B2B" w:rsidR="00BA0B2B" w:rsidP="69BC37A0" w:rsidRDefault="00BA0B2B" w14:paraId="06A8A864" w14:textId="78D5C4B2">
      <w:pPr>
        <w:rPr>
          <w:lang w:val="en-GB"/>
        </w:rPr>
      </w:pPr>
      <w:r w:rsidRPr="69BC37A0" w:rsidR="69FC9824">
        <w:rPr>
          <w:lang w:val="en-GB"/>
        </w:rPr>
        <w:t xml:space="preserve">Any personal data collected during the competition will be processed </w:t>
      </w:r>
      <w:r w:rsidRPr="69BC37A0" w:rsidR="69FC9824">
        <w:rPr>
          <w:lang w:val="en-GB"/>
        </w:rPr>
        <w:t>in accordance with</w:t>
      </w:r>
      <w:r w:rsidRPr="69BC37A0" w:rsidR="69FC9824">
        <w:rPr>
          <w:lang w:val="en-GB"/>
        </w:rPr>
        <w:t xml:space="preserve"> Pearson Higher Education's privacy policy, which can be found at</w:t>
      </w:r>
      <w:r w:rsidRPr="69BC37A0" w:rsidR="1D1DFB2C">
        <w:rPr>
          <w:lang w:val="en-GB"/>
        </w:rPr>
        <w:t xml:space="preserve"> our</w:t>
      </w:r>
      <w:r w:rsidRPr="69BC37A0" w:rsidR="69FC9824">
        <w:rPr>
          <w:lang w:val="en-GB"/>
        </w:rPr>
        <w:t xml:space="preserve"> </w:t>
      </w:r>
      <w:hyperlink r:id="R3ce047cb87e948ba">
        <w:r w:rsidRPr="69BC37A0" w:rsidR="69FC9824">
          <w:rPr>
            <w:rStyle w:val="Hyperlink"/>
            <w:lang w:val="en-GB"/>
          </w:rPr>
          <w:t>Privacy Policy.</w:t>
        </w:r>
      </w:hyperlink>
      <w:r w:rsidRPr="69BC37A0" w:rsidR="69FC9824">
        <w:rPr>
          <w:lang w:val="en-GB"/>
        </w:rPr>
        <w:t xml:space="preserve"> </w:t>
      </w:r>
      <w:r w:rsidRPr="69BC37A0" w:rsidR="69FC9824">
        <w:rPr>
          <w:lang w:val="en-GB"/>
        </w:rPr>
        <w:t>By</w:t>
      </w:r>
      <w:r w:rsidRPr="69BC37A0" w:rsidR="69FC9824">
        <w:rPr>
          <w:lang w:val="en-GB"/>
        </w:rPr>
        <w:t xml:space="preserve"> entering the competition, you consent to the collection and use of your personal data for the purposes of administering the competition and fulfilling the prizes.</w:t>
      </w:r>
      <w:r w:rsidRPr="69BC37A0" w:rsidR="5A51F692">
        <w:rPr>
          <w:lang w:val="en-GB"/>
        </w:rPr>
        <w:t xml:space="preserve"> By entering the </w:t>
      </w:r>
      <w:r w:rsidRPr="69BC37A0" w:rsidR="5A51F692">
        <w:rPr>
          <w:lang w:val="en-GB"/>
        </w:rPr>
        <w:t>competition,</w:t>
      </w:r>
      <w:r w:rsidRPr="69BC37A0" w:rsidR="5A51F692">
        <w:rPr>
          <w:lang w:val="en-GB"/>
        </w:rPr>
        <w:t xml:space="preserve"> you will also agree to receive occasional marketing emails. </w:t>
      </w:r>
    </w:p>
    <w:p w:rsidRPr="00BA0B2B" w:rsidR="00BA0B2B" w:rsidP="00BA0B2B" w:rsidRDefault="00BA0B2B" w14:paraId="0F50BAA8" w14:textId="77777777">
      <w:pPr>
        <w:rPr>
          <w:lang w:val="en-NL"/>
        </w:rPr>
      </w:pPr>
      <w:r w:rsidRPr="00BA0B2B">
        <w:rPr>
          <w:b/>
          <w:bCs/>
          <w:lang w:val="en-NL"/>
        </w:rPr>
        <w:t>11. Limitation of Liability:</w:t>
      </w:r>
    </w:p>
    <w:p w:rsidRPr="00BA0B2B" w:rsidR="00BA0B2B" w:rsidP="00BA0B2B" w:rsidRDefault="00BA0B2B" w14:paraId="27156698" w14:textId="77777777">
      <w:pPr>
        <w:rPr>
          <w:lang w:val="en-NL"/>
        </w:rPr>
      </w:pPr>
      <w:r w:rsidRPr="00BA0B2B">
        <w:rPr>
          <w:lang w:val="en-NL"/>
        </w:rPr>
        <w:t>To the fullest extent permitted by law, Pearson Higher Education excludes all liability for any loss, damage, injury, or disappointment suffered by any entrant arising out of or in connection with the competition or the prizes.</w:t>
      </w:r>
    </w:p>
    <w:p w:rsidRPr="00BA0B2B" w:rsidR="00BA0B2B" w:rsidP="00BA0B2B" w:rsidRDefault="00BA0B2B" w14:paraId="7B0DAB75" w14:textId="77777777">
      <w:pPr>
        <w:rPr>
          <w:lang w:val="en-NL"/>
        </w:rPr>
      </w:pPr>
      <w:r w:rsidRPr="00BA0B2B">
        <w:rPr>
          <w:b/>
          <w:bCs/>
          <w:lang w:val="en-NL"/>
        </w:rPr>
        <w:t>12. General:</w:t>
      </w:r>
    </w:p>
    <w:p w:rsidRPr="00BA0B2B" w:rsidR="00BA0B2B" w:rsidP="00BA0B2B" w:rsidRDefault="00BA0B2B" w14:paraId="5677AA54" w14:textId="77777777">
      <w:pPr>
        <w:numPr>
          <w:ilvl w:val="0"/>
          <w:numId w:val="7"/>
        </w:numPr>
        <w:rPr>
          <w:lang w:val="en-NL"/>
        </w:rPr>
      </w:pPr>
      <w:r w:rsidRPr="00BA0B2B">
        <w:rPr>
          <w:lang w:val="en-NL"/>
        </w:rPr>
        <w:t>Pearson Higher Education reserves the right to amend, suspend, or terminate the competition or these Terms and Conditions at any time without prior notice if circumstances beyond its reasonable control make this necessary.</w:t>
      </w:r>
    </w:p>
    <w:p w:rsidRPr="00BA0B2B" w:rsidR="00BA0B2B" w:rsidP="00BA0B2B" w:rsidRDefault="00BA0B2B" w14:paraId="47CE380D" w14:textId="77777777">
      <w:pPr>
        <w:numPr>
          <w:ilvl w:val="0"/>
          <w:numId w:val="7"/>
        </w:numPr>
        <w:rPr>
          <w:lang w:val="en-NL"/>
        </w:rPr>
      </w:pPr>
      <w:r w:rsidRPr="00BA0B2B">
        <w:rPr>
          <w:lang w:val="en-NL"/>
        </w:rPr>
        <w:t xml:space="preserve">The prizes are </w:t>
      </w:r>
      <w:proofErr w:type="gramStart"/>
      <w:r w:rsidRPr="00BA0B2B">
        <w:rPr>
          <w:lang w:val="en-NL"/>
        </w:rPr>
        <w:t>non-transferable</w:t>
      </w:r>
      <w:proofErr w:type="gramEnd"/>
      <w:r w:rsidRPr="00BA0B2B">
        <w:rPr>
          <w:lang w:val="en-NL"/>
        </w:rPr>
        <w:t xml:space="preserve"> and no cash alternative will be offered for the Main Prize. Cash alternatives for the Nando's gift cards are not offered.</w:t>
      </w:r>
    </w:p>
    <w:p w:rsidRPr="00BA0B2B" w:rsidR="00BA0B2B" w:rsidP="00BA0B2B" w:rsidRDefault="00BA0B2B" w14:paraId="4D4914E7" w14:textId="77777777">
      <w:pPr>
        <w:numPr>
          <w:ilvl w:val="0"/>
          <w:numId w:val="7"/>
        </w:numPr>
        <w:rPr>
          <w:lang w:val="en-NL"/>
        </w:rPr>
      </w:pPr>
      <w:r w:rsidRPr="00BA0B2B">
        <w:rPr>
          <w:lang w:val="en-NL"/>
        </w:rPr>
        <w:lastRenderedPageBreak/>
        <w:t>In the event of any dispute regarding the competition or these Terms and Conditions, the decision of Pearson Higher Education shall be final and binding.</w:t>
      </w:r>
    </w:p>
    <w:p w:rsidRPr="00BA0B2B" w:rsidR="00BA0B2B" w:rsidP="00BA0B2B" w:rsidRDefault="00BA0B2B" w14:paraId="07B3B504" w14:textId="77777777">
      <w:pPr>
        <w:numPr>
          <w:ilvl w:val="0"/>
          <w:numId w:val="7"/>
        </w:numPr>
        <w:rPr>
          <w:lang w:val="en-NL"/>
        </w:rPr>
      </w:pPr>
      <w:r w:rsidRPr="69BC37A0" w:rsidR="69FC9824">
        <w:rPr>
          <w:lang w:val="en-US"/>
        </w:rPr>
        <w:t>This competition and these Terms and Conditions shall be governed by and construed in accordance with the laws of England and Wales.</w:t>
      </w:r>
    </w:p>
    <w:sectPr w:rsidRPr="00BA0B2B" w:rsidR="007E508F">
      <w:pgSz w:w="11906" w:h="16838" w:orient="portrait"/>
      <w:pgMar w:top="1440" w:right="1440" w:bottom="1440" w:left="1440" w:header="708" w:footer="708" w:gutter="0"/>
      <w:cols w:space="708"/>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AC" w:author="Alison Campbell" w:date="2025-06-04T10:34:43" w:id="1343142490">
    <w:p xmlns:w14="http://schemas.microsoft.com/office/word/2010/wordml" xmlns:w="http://schemas.openxmlformats.org/wordprocessingml/2006/main" w:rsidR="2333494D" w:rsidRDefault="32B4453B" w14:paraId="5EAC6E15" w14:textId="37FB744D">
      <w:pPr>
        <w:pStyle w:val="CommentText"/>
      </w:pPr>
      <w:r>
        <w:rPr>
          <w:rStyle w:val="CommentReference"/>
        </w:rPr>
        <w:annotationRef/>
      </w:r>
      <w:r w:rsidRPr="18272A86" w:rsidR="37DDC1E3">
        <w:t>This is a key point for this audience, how do we make sure all students are 16 or over? Are UCAS able to confirm that they are all over 16?</w:t>
      </w:r>
    </w:p>
  </w:comment>
  <w:comment xmlns:w="http://schemas.openxmlformats.org/wordprocessingml/2006/main" w:initials="CB" w:author="Chris Van Den Broek" w:date="2025-06-04T16:59:57" w:id="697132148">
    <w:p xmlns:w14="http://schemas.microsoft.com/office/word/2010/wordml" xmlns:w="http://schemas.openxmlformats.org/wordprocessingml/2006/main" w:rsidR="4FF7291D" w:rsidRDefault="7BEE18AE" w14:paraId="29F61505" w14:textId="23E05E30">
      <w:pPr>
        <w:pStyle w:val="CommentText"/>
      </w:pPr>
      <w:r>
        <w:rPr>
          <w:rStyle w:val="CommentReference"/>
        </w:rPr>
        <w:annotationRef/>
      </w:r>
      <w:r w:rsidRPr="160AE47C" w:rsidR="3AB3530B">
        <w:t xml:space="preserve">They are all 16 or above - I have checked with UCAS </w:t>
      </w:r>
    </w:p>
  </w:comment>
  <w:comment xmlns:w="http://schemas.openxmlformats.org/wordprocessingml/2006/main" w:initials="AC" w:author="Alison Campbell" w:date="2025-06-04T10:47:08" w:id="707241966">
    <w:p xmlns:w14="http://schemas.microsoft.com/office/word/2010/wordml" xmlns:w="http://schemas.openxmlformats.org/wordprocessingml/2006/main" w:rsidR="34C646C5" w:rsidRDefault="45414833" w14:paraId="3D5A1EC2" w14:textId="5871C254">
      <w:pPr>
        <w:pStyle w:val="CommentText"/>
      </w:pPr>
      <w:r>
        <w:rPr>
          <w:rStyle w:val="CommentReference"/>
        </w:rPr>
        <w:annotationRef/>
      </w:r>
      <w:r w:rsidRPr="4FE3B10A" w:rsidR="130DFCC4">
        <w:t xml:space="preserve">Give yourself plenty of time here, i'd recommend you use 30 days as a timeframe just to give you plenty of leeway. </w:t>
      </w:r>
    </w:p>
  </w:comment>
</w:comments>
</file>

<file path=word/commentsExtended.xml><?xml version="1.0" encoding="utf-8"?>
<w15:commentsEx xmlns:mc="http://schemas.openxmlformats.org/markup-compatibility/2006" xmlns:w15="http://schemas.microsoft.com/office/word/2012/wordml" mc:Ignorable="w15">
  <w15:commentEx w15:done="0" w15:paraId="5EAC6E15"/>
  <w15:commentEx w15:done="0" w15:paraId="29F61505" w15:paraIdParent="5EAC6E15"/>
  <w15:commentEx w15:done="1" w15:paraId="3D5A1EC2"/>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46A0BBE" w16cex:dateUtc="2025-06-04T09:34:43.687Z"/>
  <w16cex:commentExtensible w16cex:durableId="0257222B" w16cex:dateUtc="2025-06-04T15:59:57.876Z"/>
  <w16cex:commentExtensible w16cex:durableId="77BFDA45" w16cex:dateUtc="2025-06-04T09:47:08.15Z"/>
</w16cex:commentsExtensible>
</file>

<file path=word/commentsIds.xml><?xml version="1.0" encoding="utf-8"?>
<w16cid:commentsIds xmlns:mc="http://schemas.openxmlformats.org/markup-compatibility/2006" xmlns:w16cid="http://schemas.microsoft.com/office/word/2016/wordml/cid" mc:Ignorable="w16cid">
  <w16cid:commentId w16cid:paraId="5EAC6E15" w16cid:durableId="046A0BBE"/>
  <w16cid:commentId w16cid:paraId="29F61505" w16cid:durableId="0257222B"/>
  <w16cid:commentId w16cid:paraId="3D5A1EC2" w16cid:durableId="77BFDA4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04E83"/>
    <w:multiLevelType w:val="multilevel"/>
    <w:tmpl w:val="935A66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7D11643"/>
    <w:multiLevelType w:val="multilevel"/>
    <w:tmpl w:val="84A63C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FA27825"/>
    <w:multiLevelType w:val="multilevel"/>
    <w:tmpl w:val="C7E077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65AA0772"/>
    <w:multiLevelType w:val="multilevel"/>
    <w:tmpl w:val="AC70C8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6C7341A6"/>
    <w:multiLevelType w:val="multilevel"/>
    <w:tmpl w:val="9E4435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6C8163F7"/>
    <w:multiLevelType w:val="multilevel"/>
    <w:tmpl w:val="76C009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7B9E35B2"/>
    <w:multiLevelType w:val="multilevel"/>
    <w:tmpl w:val="3F38A1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7EF13E51"/>
    <w:multiLevelType w:val="multilevel"/>
    <w:tmpl w:val="AE86DB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699934697">
    <w:abstractNumId w:val="7"/>
  </w:num>
  <w:num w:numId="2" w16cid:durableId="1245646904">
    <w:abstractNumId w:val="2"/>
  </w:num>
  <w:num w:numId="3" w16cid:durableId="1440642963">
    <w:abstractNumId w:val="4"/>
  </w:num>
  <w:num w:numId="4" w16cid:durableId="1079642987">
    <w:abstractNumId w:val="0"/>
  </w:num>
  <w:num w:numId="5" w16cid:durableId="434176859">
    <w:abstractNumId w:val="1"/>
  </w:num>
  <w:num w:numId="6" w16cid:durableId="1506361848">
    <w:abstractNumId w:val="5"/>
  </w:num>
  <w:num w:numId="7" w16cid:durableId="2027125527">
    <w:abstractNumId w:val="6"/>
  </w:num>
  <w:num w:numId="8" w16cid:durableId="2048336679">
    <w:abstractNumId w:val="3"/>
  </w:num>
</w:numbering>
</file>

<file path=word/people.xml><?xml version="1.0" encoding="utf-8"?>
<w15:people xmlns:mc="http://schemas.openxmlformats.org/markup-compatibility/2006" xmlns:w15="http://schemas.microsoft.com/office/word/2012/wordml" mc:Ignorable="w15">
  <w15:person w15:author="Chris Van Den Broek">
    <w15:presenceInfo w15:providerId="AD" w15:userId="S::chris.vandenbroek@pearson.com::730c5cba-fbe6-4898-bf32-475af6062fad"/>
  </w15:person>
  <w15:person w15:author="Alison Campbell">
    <w15:presenceInfo w15:providerId="AD" w15:userId="S::alison.campbell@pearson.com::b606a26d-0f37-4758-83ef-e117b2ff8e77"/>
  </w15:person>
  <w15:person w15:author="Alison Campbell">
    <w15:presenceInfo w15:providerId="AD" w15:userId="S::alison.campbell@pearson.com::b606a26d-0f37-4758-83ef-e117b2ff8e77"/>
  </w15:person>
  <w15:person w15:author="Chris Van Den Broek">
    <w15:presenceInfo w15:providerId="AD" w15:userId="S::chris.vandenbroek@pearson.com::730c5cba-fbe6-4898-bf32-475af6062f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B2B"/>
    <w:rsid w:val="00591807"/>
    <w:rsid w:val="007E508F"/>
    <w:rsid w:val="008B2300"/>
    <w:rsid w:val="00BA0B2B"/>
    <w:rsid w:val="00F70B51"/>
    <w:rsid w:val="06B22906"/>
    <w:rsid w:val="087DAAF4"/>
    <w:rsid w:val="14DFB3EB"/>
    <w:rsid w:val="192490A0"/>
    <w:rsid w:val="19940B2B"/>
    <w:rsid w:val="1D1DFB2C"/>
    <w:rsid w:val="1F48C9BA"/>
    <w:rsid w:val="1F88EE1A"/>
    <w:rsid w:val="1FD6073A"/>
    <w:rsid w:val="24459702"/>
    <w:rsid w:val="25236597"/>
    <w:rsid w:val="29894707"/>
    <w:rsid w:val="31C20CF7"/>
    <w:rsid w:val="34A1B177"/>
    <w:rsid w:val="3C428C8B"/>
    <w:rsid w:val="3E321C35"/>
    <w:rsid w:val="40D76C1C"/>
    <w:rsid w:val="45F17841"/>
    <w:rsid w:val="4A4B0B80"/>
    <w:rsid w:val="4E85E9CB"/>
    <w:rsid w:val="52EFFFA9"/>
    <w:rsid w:val="54A300E7"/>
    <w:rsid w:val="567DCD81"/>
    <w:rsid w:val="5A51F692"/>
    <w:rsid w:val="5A8CBD25"/>
    <w:rsid w:val="5C66FB5D"/>
    <w:rsid w:val="65227D2D"/>
    <w:rsid w:val="662632B7"/>
    <w:rsid w:val="69BC37A0"/>
    <w:rsid w:val="69FC9824"/>
    <w:rsid w:val="704C3389"/>
    <w:rsid w:val="70C2D698"/>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8E6A1"/>
  <w15:chartTrackingRefBased/>
  <w15:docId w15:val="{B2C116FD-4664-4D33-ADC1-AB79D8B80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Pr>
      <w:lang w:val="nl-NL"/>
    </w:rPr>
  </w:style>
  <w:style w:type="paragraph" w:styleId="Kop1">
    <w:name w:val="heading 1"/>
    <w:basedOn w:val="Standaard"/>
    <w:next w:val="Standaard"/>
    <w:link w:val="Kop1Char"/>
    <w:uiPriority w:val="9"/>
    <w:qFormat/>
    <w:rsid w:val="00BA0B2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A0B2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A0B2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A0B2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A0B2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A0B2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A0B2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A0B2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A0B2B"/>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BA0B2B"/>
    <w:rPr>
      <w:rFonts w:asciiTheme="majorHAnsi" w:hAnsiTheme="majorHAnsi" w:eastAsiaTheme="majorEastAsia" w:cstheme="majorBidi"/>
      <w:color w:val="0F4761" w:themeColor="accent1" w:themeShade="BF"/>
      <w:sz w:val="40"/>
      <w:szCs w:val="40"/>
      <w:lang w:val="nl-NL"/>
    </w:rPr>
  </w:style>
  <w:style w:type="character" w:styleId="Kop2Char" w:customStyle="1">
    <w:name w:val="Kop 2 Char"/>
    <w:basedOn w:val="Standaardalinea-lettertype"/>
    <w:link w:val="Kop2"/>
    <w:uiPriority w:val="9"/>
    <w:semiHidden/>
    <w:rsid w:val="00BA0B2B"/>
    <w:rPr>
      <w:rFonts w:asciiTheme="majorHAnsi" w:hAnsiTheme="majorHAnsi" w:eastAsiaTheme="majorEastAsia" w:cstheme="majorBidi"/>
      <w:color w:val="0F4761" w:themeColor="accent1" w:themeShade="BF"/>
      <w:sz w:val="32"/>
      <w:szCs w:val="32"/>
      <w:lang w:val="nl-NL"/>
    </w:rPr>
  </w:style>
  <w:style w:type="character" w:styleId="Kop3Char" w:customStyle="1">
    <w:name w:val="Kop 3 Char"/>
    <w:basedOn w:val="Standaardalinea-lettertype"/>
    <w:link w:val="Kop3"/>
    <w:uiPriority w:val="9"/>
    <w:semiHidden/>
    <w:rsid w:val="00BA0B2B"/>
    <w:rPr>
      <w:rFonts w:eastAsiaTheme="majorEastAsia" w:cstheme="majorBidi"/>
      <w:color w:val="0F4761" w:themeColor="accent1" w:themeShade="BF"/>
      <w:sz w:val="28"/>
      <w:szCs w:val="28"/>
      <w:lang w:val="nl-NL"/>
    </w:rPr>
  </w:style>
  <w:style w:type="character" w:styleId="Kop4Char" w:customStyle="1">
    <w:name w:val="Kop 4 Char"/>
    <w:basedOn w:val="Standaardalinea-lettertype"/>
    <w:link w:val="Kop4"/>
    <w:uiPriority w:val="9"/>
    <w:semiHidden/>
    <w:rsid w:val="00BA0B2B"/>
    <w:rPr>
      <w:rFonts w:eastAsiaTheme="majorEastAsia" w:cstheme="majorBidi"/>
      <w:i/>
      <w:iCs/>
      <w:color w:val="0F4761" w:themeColor="accent1" w:themeShade="BF"/>
      <w:lang w:val="nl-NL"/>
    </w:rPr>
  </w:style>
  <w:style w:type="character" w:styleId="Kop5Char" w:customStyle="1">
    <w:name w:val="Kop 5 Char"/>
    <w:basedOn w:val="Standaardalinea-lettertype"/>
    <w:link w:val="Kop5"/>
    <w:uiPriority w:val="9"/>
    <w:semiHidden/>
    <w:rsid w:val="00BA0B2B"/>
    <w:rPr>
      <w:rFonts w:eastAsiaTheme="majorEastAsia" w:cstheme="majorBidi"/>
      <w:color w:val="0F4761" w:themeColor="accent1" w:themeShade="BF"/>
      <w:lang w:val="nl-NL"/>
    </w:rPr>
  </w:style>
  <w:style w:type="character" w:styleId="Kop6Char" w:customStyle="1">
    <w:name w:val="Kop 6 Char"/>
    <w:basedOn w:val="Standaardalinea-lettertype"/>
    <w:link w:val="Kop6"/>
    <w:uiPriority w:val="9"/>
    <w:semiHidden/>
    <w:rsid w:val="00BA0B2B"/>
    <w:rPr>
      <w:rFonts w:eastAsiaTheme="majorEastAsia" w:cstheme="majorBidi"/>
      <w:i/>
      <w:iCs/>
      <w:color w:val="595959" w:themeColor="text1" w:themeTint="A6"/>
      <w:lang w:val="nl-NL"/>
    </w:rPr>
  </w:style>
  <w:style w:type="character" w:styleId="Kop7Char" w:customStyle="1">
    <w:name w:val="Kop 7 Char"/>
    <w:basedOn w:val="Standaardalinea-lettertype"/>
    <w:link w:val="Kop7"/>
    <w:uiPriority w:val="9"/>
    <w:semiHidden/>
    <w:rsid w:val="00BA0B2B"/>
    <w:rPr>
      <w:rFonts w:eastAsiaTheme="majorEastAsia" w:cstheme="majorBidi"/>
      <w:color w:val="595959" w:themeColor="text1" w:themeTint="A6"/>
      <w:lang w:val="nl-NL"/>
    </w:rPr>
  </w:style>
  <w:style w:type="character" w:styleId="Kop8Char" w:customStyle="1">
    <w:name w:val="Kop 8 Char"/>
    <w:basedOn w:val="Standaardalinea-lettertype"/>
    <w:link w:val="Kop8"/>
    <w:uiPriority w:val="9"/>
    <w:semiHidden/>
    <w:rsid w:val="00BA0B2B"/>
    <w:rPr>
      <w:rFonts w:eastAsiaTheme="majorEastAsia" w:cstheme="majorBidi"/>
      <w:i/>
      <w:iCs/>
      <w:color w:val="272727" w:themeColor="text1" w:themeTint="D8"/>
      <w:lang w:val="nl-NL"/>
    </w:rPr>
  </w:style>
  <w:style w:type="character" w:styleId="Kop9Char" w:customStyle="1">
    <w:name w:val="Kop 9 Char"/>
    <w:basedOn w:val="Standaardalinea-lettertype"/>
    <w:link w:val="Kop9"/>
    <w:uiPriority w:val="9"/>
    <w:semiHidden/>
    <w:rsid w:val="00BA0B2B"/>
    <w:rPr>
      <w:rFonts w:eastAsiaTheme="majorEastAsia" w:cstheme="majorBidi"/>
      <w:color w:val="272727" w:themeColor="text1" w:themeTint="D8"/>
      <w:lang w:val="nl-NL"/>
    </w:rPr>
  </w:style>
  <w:style w:type="paragraph" w:styleId="Titel">
    <w:name w:val="Title"/>
    <w:basedOn w:val="Standaard"/>
    <w:next w:val="Standaard"/>
    <w:link w:val="TitelChar"/>
    <w:uiPriority w:val="10"/>
    <w:qFormat/>
    <w:rsid w:val="00BA0B2B"/>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BA0B2B"/>
    <w:rPr>
      <w:rFonts w:asciiTheme="majorHAnsi" w:hAnsiTheme="majorHAnsi" w:eastAsiaTheme="majorEastAsia" w:cstheme="majorBidi"/>
      <w:spacing w:val="-10"/>
      <w:kern w:val="28"/>
      <w:sz w:val="56"/>
      <w:szCs w:val="56"/>
      <w:lang w:val="nl-NL"/>
    </w:rPr>
  </w:style>
  <w:style w:type="paragraph" w:styleId="Ondertitel">
    <w:name w:val="Subtitle"/>
    <w:basedOn w:val="Standaard"/>
    <w:next w:val="Standaard"/>
    <w:link w:val="OndertitelChar"/>
    <w:uiPriority w:val="11"/>
    <w:qFormat/>
    <w:rsid w:val="00BA0B2B"/>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BA0B2B"/>
    <w:rPr>
      <w:rFonts w:eastAsiaTheme="majorEastAsia"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BA0B2B"/>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BA0B2B"/>
    <w:rPr>
      <w:i/>
      <w:iCs/>
      <w:color w:val="404040" w:themeColor="text1" w:themeTint="BF"/>
      <w:lang w:val="nl-NL"/>
    </w:rPr>
  </w:style>
  <w:style w:type="paragraph" w:styleId="Lijstalinea">
    <w:name w:val="List Paragraph"/>
    <w:basedOn w:val="Standaard"/>
    <w:uiPriority w:val="34"/>
    <w:qFormat/>
    <w:rsid w:val="00BA0B2B"/>
    <w:pPr>
      <w:ind w:left="720"/>
      <w:contextualSpacing/>
    </w:pPr>
  </w:style>
  <w:style w:type="character" w:styleId="Intensievebenadrukking">
    <w:name w:val="Intense Emphasis"/>
    <w:basedOn w:val="Standaardalinea-lettertype"/>
    <w:uiPriority w:val="21"/>
    <w:qFormat/>
    <w:rsid w:val="00BA0B2B"/>
    <w:rPr>
      <w:i/>
      <w:iCs/>
      <w:color w:val="0F4761" w:themeColor="accent1" w:themeShade="BF"/>
    </w:rPr>
  </w:style>
  <w:style w:type="paragraph" w:styleId="Duidelijkcitaat">
    <w:name w:val="Intense Quote"/>
    <w:basedOn w:val="Standaard"/>
    <w:next w:val="Standaard"/>
    <w:link w:val="DuidelijkcitaatChar"/>
    <w:uiPriority w:val="30"/>
    <w:qFormat/>
    <w:rsid w:val="00BA0B2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BA0B2B"/>
    <w:rPr>
      <w:i/>
      <w:iCs/>
      <w:color w:val="0F4761" w:themeColor="accent1" w:themeShade="BF"/>
      <w:lang w:val="nl-NL"/>
    </w:rPr>
  </w:style>
  <w:style w:type="character" w:styleId="Intensieveverwijzing">
    <w:name w:val="Intense Reference"/>
    <w:basedOn w:val="Standaardalinea-lettertype"/>
    <w:uiPriority w:val="32"/>
    <w:qFormat/>
    <w:rsid w:val="00BA0B2B"/>
    <w:rPr>
      <w:b/>
      <w:bCs/>
      <w:smallCaps/>
      <w:color w:val="0F4761" w:themeColor="accent1" w:themeShade="BF"/>
      <w:spacing w:val="5"/>
    </w:rPr>
  </w:style>
  <w:style w:type="character" w:styleId="Hyperlink">
    <w:uiPriority w:val="99"/>
    <w:name w:val="Hyperlink"/>
    <w:basedOn w:val="Standaardalinea-lettertype"/>
    <w:unhideWhenUsed/>
    <w:rsid w:val="69BC37A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461061">
      <w:bodyDiv w:val="1"/>
      <w:marLeft w:val="0"/>
      <w:marRight w:val="0"/>
      <w:marTop w:val="0"/>
      <w:marBottom w:val="0"/>
      <w:divBdr>
        <w:top w:val="none" w:sz="0" w:space="0" w:color="auto"/>
        <w:left w:val="none" w:sz="0" w:space="0" w:color="auto"/>
        <w:bottom w:val="none" w:sz="0" w:space="0" w:color="auto"/>
        <w:right w:val="none" w:sz="0" w:space="0" w:color="auto"/>
      </w:divBdr>
    </w:div>
    <w:div w:id="111497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openxmlformats.org/officeDocument/2006/relationships/comments" Target="comments.xml" Id="Rb6c8aef809bb491f" /><Relationship Type="http://schemas.microsoft.com/office/2016/09/relationships/commentsIds" Target="commentsIds.xml" Id="R3360b20552e84276" /><Relationship Type="http://schemas.microsoft.com/office/2011/relationships/commentsExtended" Target="commentsExtended.xml" Id="R7aefc557565e48ca" /><Relationship Type="http://schemas.microsoft.com/office/2018/08/relationships/commentsExtensible" Target="commentsExtensible.xml" Id="R6cc217d6add24b09" /><Relationship Type="http://schemas.microsoft.com/office/2011/relationships/people" Target="people.xml" Id="Re615f06ecda5410f" /><Relationship Type="http://schemas.openxmlformats.org/officeDocument/2006/relationships/hyperlink" Target="https://www.pearson.com/en-gb/privacy-center/privacy-notices/pearson-privacy-notice.html" TargetMode="External" Id="R3ce047cb87e948b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118B6C55CA964EBAA01F20BC8337DB" ma:contentTypeVersion="13" ma:contentTypeDescription="Create a new document." ma:contentTypeScope="" ma:versionID="78b0c7af614f1c774603958b16836f96">
  <xsd:schema xmlns:xsd="http://www.w3.org/2001/XMLSchema" xmlns:xs="http://www.w3.org/2001/XMLSchema" xmlns:p="http://schemas.microsoft.com/office/2006/metadata/properties" xmlns:ns2="ffb732f1-5198-4af4-b4ff-76ceb92a4da8" xmlns:ns3="d461f554-868d-4ab9-92c9-2faccbf12676" targetNamespace="http://schemas.microsoft.com/office/2006/metadata/properties" ma:root="true" ma:fieldsID="3a29840b4c0e8dd8552944ed89d62365" ns2:_="" ns3:_="">
    <xsd:import namespace="ffb732f1-5198-4af4-b4ff-76ceb92a4da8"/>
    <xsd:import namespace="d461f554-868d-4ab9-92c9-2faccbf126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732f1-5198-4af4-b4ff-76ceb92a4d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61f554-868d-4ab9-92c9-2faccbf1267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2a4b830-10c4-4cac-b4c8-7e9940e826ec}" ma:internalName="TaxCatchAll" ma:showField="CatchAllData" ma:web="d461f554-868d-4ab9-92c9-2faccbf126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461f554-868d-4ab9-92c9-2faccbf12676" xsi:nil="true"/>
    <lcf76f155ced4ddcb4097134ff3c332f xmlns="ffb732f1-5198-4af4-b4ff-76ceb92a4d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F89487-633C-4963-8151-04E79DB79308}"/>
</file>

<file path=customXml/itemProps2.xml><?xml version="1.0" encoding="utf-8"?>
<ds:datastoreItem xmlns:ds="http://schemas.openxmlformats.org/officeDocument/2006/customXml" ds:itemID="{0907A643-70A7-4782-9AFF-04BCBEEFB181}"/>
</file>

<file path=customXml/itemProps3.xml><?xml version="1.0" encoding="utf-8"?>
<ds:datastoreItem xmlns:ds="http://schemas.openxmlformats.org/officeDocument/2006/customXml" ds:itemID="{5B122458-4557-48C9-B5FB-A726C056B71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 Van Den Broek</dc:creator>
  <keywords/>
  <dc:description/>
  <lastModifiedBy>Chris Van Den Broek</lastModifiedBy>
  <revision>4</revision>
  <dcterms:created xsi:type="dcterms:W3CDTF">2025-06-03T11:48:00.0000000Z</dcterms:created>
  <dcterms:modified xsi:type="dcterms:W3CDTF">2025-06-05T07:49:37.1941988Z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0x010100D1118B6C55CA964EBAA01F20BC8337DB</vt:lpwstr>
  </property>
  <property fmtid="{D5CDD505-2E9C-101B-9397-08002B2CF9AE}" pid="3" name="MediaServiceImageTags">
    <vt:lpwstr/>
  </property>
</Properties>
</file>