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A68337" w14:textId="15C1FDBD" w:rsidR="00B619E9" w:rsidRPr="00B619E9" w:rsidRDefault="00E71439" w:rsidP="00B619E9">
      <w:pPr>
        <w:rPr>
          <w:rFonts w:ascii="Georgia" w:hAnsi="Georgia"/>
          <w:b/>
          <w:i/>
        </w:rPr>
      </w:pPr>
      <w:bookmarkStart w:id="0" w:name="_GoBack"/>
      <w:bookmarkEnd w:id="0"/>
      <w:r>
        <w:rPr>
          <w:rFonts w:ascii="Georgia" w:hAnsi="Georgia"/>
          <w:b/>
          <w:noProof/>
          <w:sz w:val="22"/>
          <w:szCs w:val="22"/>
          <w:lang w:eastAsia="ja-JP"/>
        </w:rPr>
        <w:drawing>
          <wp:anchor distT="0" distB="0" distL="114300" distR="114300" simplePos="0" relativeHeight="251658240" behindDoc="0" locked="0" layoutInCell="1" allowOverlap="1" wp14:anchorId="29AC0805" wp14:editId="51AE71C8">
            <wp:simplePos x="0" y="0"/>
            <wp:positionH relativeFrom="column">
              <wp:posOffset>4986020</wp:posOffset>
            </wp:positionH>
            <wp:positionV relativeFrom="paragraph">
              <wp:posOffset>-26035</wp:posOffset>
            </wp:positionV>
            <wp:extent cx="750570" cy="971550"/>
            <wp:effectExtent l="0" t="0" r="11430" b="0"/>
            <wp:wrapTight wrapText="bothSides">
              <wp:wrapPolygon edited="0">
                <wp:start x="0" y="0"/>
                <wp:lineTo x="0" y="20894"/>
                <wp:lineTo x="21198" y="20894"/>
                <wp:lineTo x="21198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H5e_final covers_L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048">
        <w:rPr>
          <w:rFonts w:ascii="Georgia" w:hAnsi="Georgia"/>
          <w:b/>
          <w:i/>
        </w:rPr>
        <w:t xml:space="preserve">  </w:t>
      </w:r>
      <w:r w:rsidR="00CE160E" w:rsidRPr="00B619E9">
        <w:rPr>
          <w:rFonts w:ascii="Georgia" w:hAnsi="Georgia"/>
          <w:b/>
          <w:i/>
        </w:rPr>
        <w:t>English Firsthand 1</w:t>
      </w:r>
      <w:r w:rsidR="00CE160E">
        <w:rPr>
          <w:rFonts w:ascii="Georgia" w:hAnsi="Georgia"/>
          <w:b/>
          <w:i/>
        </w:rPr>
        <w:t xml:space="preserve"> | </w:t>
      </w:r>
      <w:r w:rsidR="00CE160E" w:rsidRPr="00CE160E">
        <w:rPr>
          <w:rFonts w:ascii="Georgia" w:hAnsi="Georgia"/>
          <w:b/>
        </w:rPr>
        <w:t xml:space="preserve">Sixteen-week </w:t>
      </w:r>
      <w:r w:rsidR="00CE160E">
        <w:rPr>
          <w:rFonts w:ascii="Georgia" w:hAnsi="Georgia"/>
          <w:b/>
        </w:rPr>
        <w:t>o</w:t>
      </w:r>
      <w:r w:rsidR="00CE160E" w:rsidRPr="00CE160E">
        <w:rPr>
          <w:rFonts w:ascii="Georgia" w:hAnsi="Georgia"/>
          <w:b/>
        </w:rPr>
        <w:t>verview</w:t>
      </w:r>
      <w:r w:rsidR="000F29F5" w:rsidRPr="000F29F5">
        <w:rPr>
          <w:noProof/>
          <w:lang w:eastAsia="ja-JP"/>
        </w:rPr>
        <w:t xml:space="preserve"> </w:t>
      </w:r>
    </w:p>
    <w:p w14:paraId="366E8311" w14:textId="1EC5650A" w:rsidR="00B619E9" w:rsidRPr="00FF002B" w:rsidRDefault="00B619E9" w:rsidP="00B619E9">
      <w:pPr>
        <w:rPr>
          <w:rFonts w:ascii="Georgia" w:hAnsi="Georgia"/>
          <w:b/>
          <w:sz w:val="22"/>
          <w:szCs w:val="22"/>
        </w:rPr>
      </w:pPr>
    </w:p>
    <w:p w14:paraId="40672781" w14:textId="7E5219A8" w:rsidR="00303145" w:rsidRPr="00FF002B" w:rsidRDefault="00303145" w:rsidP="00303145">
      <w:pPr>
        <w:rPr>
          <w:rFonts w:ascii="Georgia" w:hAnsi="Georgia"/>
          <w:sz w:val="22"/>
          <w:szCs w:val="22"/>
        </w:rPr>
      </w:pPr>
      <w:r w:rsidRPr="00FF002B">
        <w:rPr>
          <w:rFonts w:ascii="Georgia" w:hAnsi="Georgia"/>
          <w:sz w:val="22"/>
          <w:szCs w:val="22"/>
        </w:rPr>
        <w:t xml:space="preserve">Many schools require a 16-week (or 15-week) overview of what will be covered in the course. This is a plan for </w:t>
      </w:r>
      <w:r w:rsidRPr="00FF002B">
        <w:rPr>
          <w:rFonts w:ascii="Georgia" w:hAnsi="Georgia"/>
          <w:i/>
          <w:sz w:val="22"/>
          <w:szCs w:val="22"/>
        </w:rPr>
        <w:t>English Firsthand 1</w:t>
      </w:r>
      <w:r w:rsidRPr="00FF002B">
        <w:rPr>
          <w:rFonts w:ascii="Georgia" w:hAnsi="Georgia"/>
          <w:sz w:val="22"/>
          <w:szCs w:val="22"/>
        </w:rPr>
        <w:t xml:space="preserve">.  It </w:t>
      </w:r>
      <w:r w:rsidR="00687340" w:rsidRPr="00FF002B">
        <w:rPr>
          <w:rFonts w:ascii="Georgia" w:hAnsi="Georgia"/>
          <w:sz w:val="22"/>
          <w:szCs w:val="22"/>
        </w:rPr>
        <w:t xml:space="preserve">usually </w:t>
      </w:r>
      <w:r w:rsidRPr="00FF002B">
        <w:rPr>
          <w:rFonts w:ascii="Georgia" w:hAnsi="Georgia"/>
          <w:sz w:val="22"/>
          <w:szCs w:val="22"/>
        </w:rPr>
        <w:t xml:space="preserve">assumes two weeks per unit.  </w:t>
      </w:r>
    </w:p>
    <w:p w14:paraId="2EAF2B88" w14:textId="77777777" w:rsidR="00CE160E" w:rsidRDefault="00CE160E" w:rsidP="00303145">
      <w:pPr>
        <w:rPr>
          <w:rFonts w:ascii="Georgia" w:hAnsi="Georgia"/>
          <w:sz w:val="22"/>
          <w:szCs w:val="22"/>
        </w:rPr>
      </w:pPr>
    </w:p>
    <w:p w14:paraId="4B8AA924" w14:textId="77777777" w:rsidR="00A03975" w:rsidRDefault="00CE160E" w:rsidP="00303145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• </w:t>
      </w:r>
      <w:r w:rsidR="00303145" w:rsidRPr="00FF002B">
        <w:rPr>
          <w:rFonts w:ascii="Georgia" w:hAnsi="Georgia"/>
          <w:sz w:val="22"/>
          <w:szCs w:val="22"/>
        </w:rPr>
        <w:t>During the first week, cover the Vocabulary, Li</w:t>
      </w:r>
      <w:r w:rsidR="00EB24DC">
        <w:rPr>
          <w:rFonts w:ascii="Georgia" w:hAnsi="Georgia"/>
          <w:sz w:val="22"/>
          <w:szCs w:val="22"/>
        </w:rPr>
        <w:t>stening, Conversation and Pair W</w:t>
      </w:r>
      <w:r w:rsidR="00303145" w:rsidRPr="00FF002B">
        <w:rPr>
          <w:rFonts w:ascii="Georgia" w:hAnsi="Georgia"/>
          <w:sz w:val="22"/>
          <w:szCs w:val="22"/>
        </w:rPr>
        <w:t xml:space="preserve">ork.   </w:t>
      </w:r>
    </w:p>
    <w:p w14:paraId="1125D0A8" w14:textId="2187A0C6" w:rsidR="00CE160E" w:rsidRDefault="00CE160E" w:rsidP="00303145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• </w:t>
      </w:r>
      <w:r w:rsidR="00303145" w:rsidRPr="00FF002B">
        <w:rPr>
          <w:rFonts w:ascii="Georgia" w:hAnsi="Georgia"/>
          <w:sz w:val="22"/>
          <w:szCs w:val="22"/>
        </w:rPr>
        <w:t>Duri</w:t>
      </w:r>
      <w:r w:rsidR="00EB24DC">
        <w:rPr>
          <w:rFonts w:ascii="Georgia" w:hAnsi="Georgia"/>
          <w:sz w:val="22"/>
          <w:szCs w:val="22"/>
        </w:rPr>
        <w:t>ng the second week, review the Conversation, do the Group W</w:t>
      </w:r>
      <w:r w:rsidR="00303145" w:rsidRPr="00FF002B">
        <w:rPr>
          <w:rFonts w:ascii="Georgia" w:hAnsi="Georgia"/>
          <w:sz w:val="22"/>
          <w:szCs w:val="22"/>
        </w:rPr>
        <w:t>ork and the Real Stories page (including</w:t>
      </w:r>
      <w:r w:rsidR="002B6169" w:rsidRPr="00FF002B">
        <w:rPr>
          <w:rFonts w:ascii="Georgia" w:hAnsi="Georgia"/>
          <w:sz w:val="22"/>
          <w:szCs w:val="22"/>
        </w:rPr>
        <w:t xml:space="preserve"> the</w:t>
      </w:r>
      <w:r w:rsidR="00EB24DC">
        <w:rPr>
          <w:rFonts w:ascii="Georgia" w:hAnsi="Georgia"/>
          <w:sz w:val="22"/>
          <w:szCs w:val="22"/>
        </w:rPr>
        <w:t xml:space="preserve"> Presentation M</w:t>
      </w:r>
      <w:r w:rsidR="00303145" w:rsidRPr="00FF002B">
        <w:rPr>
          <w:rFonts w:ascii="Georgia" w:hAnsi="Georgia"/>
          <w:sz w:val="22"/>
          <w:szCs w:val="22"/>
        </w:rPr>
        <w:t xml:space="preserve">odel).  </w:t>
      </w:r>
    </w:p>
    <w:p w14:paraId="2B797956" w14:textId="77777777" w:rsidR="00CE160E" w:rsidRDefault="00CE160E" w:rsidP="00303145">
      <w:pPr>
        <w:rPr>
          <w:rFonts w:ascii="Georgia" w:hAnsi="Georgia"/>
          <w:sz w:val="22"/>
          <w:szCs w:val="22"/>
        </w:rPr>
      </w:pPr>
    </w:p>
    <w:p w14:paraId="50635761" w14:textId="5AB6DC65" w:rsidR="00303145" w:rsidRPr="00FF002B" w:rsidRDefault="00303145" w:rsidP="00303145">
      <w:pPr>
        <w:rPr>
          <w:rFonts w:ascii="Georgia" w:hAnsi="Georgia"/>
          <w:sz w:val="22"/>
          <w:szCs w:val="22"/>
        </w:rPr>
      </w:pPr>
      <w:r w:rsidRPr="00FF002B">
        <w:rPr>
          <w:rFonts w:ascii="Georgia" w:hAnsi="Georgia"/>
          <w:sz w:val="22"/>
          <w:szCs w:val="22"/>
        </w:rPr>
        <w:t xml:space="preserve">Of course, you may want to have students do some of </w:t>
      </w:r>
      <w:r w:rsidR="00CE160E">
        <w:rPr>
          <w:rFonts w:ascii="Georgia" w:hAnsi="Georgia"/>
          <w:sz w:val="22"/>
          <w:szCs w:val="22"/>
        </w:rPr>
        <w:t>the</w:t>
      </w:r>
      <w:r w:rsidRPr="00FF002B">
        <w:rPr>
          <w:rFonts w:ascii="Georgia" w:hAnsi="Georgia"/>
          <w:sz w:val="22"/>
          <w:szCs w:val="22"/>
        </w:rPr>
        <w:t xml:space="preserve"> activities on t</w:t>
      </w:r>
      <w:r w:rsidR="00CE160E">
        <w:rPr>
          <w:rFonts w:ascii="Georgia" w:hAnsi="Georgia"/>
          <w:sz w:val="22"/>
          <w:szCs w:val="22"/>
        </w:rPr>
        <w:t xml:space="preserve">heir own using </w:t>
      </w:r>
      <w:proofErr w:type="spellStart"/>
      <w:r w:rsidR="00CE160E">
        <w:rPr>
          <w:rFonts w:ascii="Georgia" w:hAnsi="Georgia"/>
          <w:sz w:val="22"/>
          <w:szCs w:val="22"/>
        </w:rPr>
        <w:t>MyMobile</w:t>
      </w:r>
      <w:r w:rsidRPr="00FF002B">
        <w:rPr>
          <w:rFonts w:ascii="Georgia" w:hAnsi="Georgia"/>
          <w:sz w:val="22"/>
          <w:szCs w:val="22"/>
        </w:rPr>
        <w:t>World</w:t>
      </w:r>
      <w:proofErr w:type="spellEnd"/>
      <w:r w:rsidRPr="00FF002B">
        <w:rPr>
          <w:rFonts w:ascii="Georgia" w:hAnsi="Georgia"/>
          <w:sz w:val="22"/>
          <w:szCs w:val="22"/>
        </w:rPr>
        <w:t xml:space="preserve">. </w:t>
      </w:r>
    </w:p>
    <w:p w14:paraId="0E1C0413" w14:textId="77777777" w:rsidR="00303145" w:rsidRPr="00FF002B" w:rsidRDefault="00303145" w:rsidP="00303145">
      <w:pPr>
        <w:rPr>
          <w:rFonts w:ascii="Georgia" w:hAnsi="Georgia"/>
          <w:sz w:val="22"/>
          <w:szCs w:val="22"/>
        </w:rPr>
      </w:pPr>
    </w:p>
    <w:p w14:paraId="63D50C97" w14:textId="6B644BA1" w:rsidR="00303145" w:rsidRPr="00FF002B" w:rsidRDefault="00303145" w:rsidP="00303145">
      <w:pPr>
        <w:rPr>
          <w:rFonts w:ascii="Georgia" w:hAnsi="Georgia"/>
          <w:i/>
          <w:sz w:val="22"/>
          <w:szCs w:val="22"/>
        </w:rPr>
      </w:pPr>
      <w:r w:rsidRPr="00FF002B">
        <w:rPr>
          <w:rFonts w:ascii="Georgia" w:hAnsi="Georgia"/>
          <w:sz w:val="22"/>
          <w:szCs w:val="22"/>
        </w:rPr>
        <w:t>After ev</w:t>
      </w:r>
      <w:r w:rsidR="00EB24DC">
        <w:rPr>
          <w:rFonts w:ascii="Georgia" w:hAnsi="Georgia"/>
          <w:sz w:val="22"/>
          <w:szCs w:val="22"/>
        </w:rPr>
        <w:t>ery two units, do the Practice T</w:t>
      </w:r>
      <w:r w:rsidRPr="00FF002B">
        <w:rPr>
          <w:rFonts w:ascii="Georgia" w:hAnsi="Georgia"/>
          <w:sz w:val="22"/>
          <w:szCs w:val="22"/>
        </w:rPr>
        <w:t xml:space="preserve">est from the back of the book. Have students check their own or a partner’s test and hand it in.  You can use that score as part of their grade.  During the rest of the class, either do one of the extra activities in the </w:t>
      </w:r>
      <w:r w:rsidRPr="00FF002B">
        <w:rPr>
          <w:rFonts w:ascii="Georgia" w:hAnsi="Georgia"/>
          <w:i/>
          <w:sz w:val="22"/>
          <w:szCs w:val="22"/>
        </w:rPr>
        <w:t>Teacher’s Manual</w:t>
      </w:r>
      <w:r w:rsidRPr="00FF002B">
        <w:rPr>
          <w:rFonts w:ascii="Georgia" w:hAnsi="Georgia"/>
          <w:sz w:val="22"/>
          <w:szCs w:val="22"/>
        </w:rPr>
        <w:t xml:space="preserve"> or one of the “fluency frame” activities outlined in Unit </w:t>
      </w:r>
      <w:r w:rsidR="00CE160E">
        <w:rPr>
          <w:rFonts w:ascii="Georgia" w:hAnsi="Georgia"/>
          <w:sz w:val="22"/>
          <w:szCs w:val="22"/>
        </w:rPr>
        <w:t>z</w:t>
      </w:r>
      <w:r w:rsidRPr="00FF002B">
        <w:rPr>
          <w:rFonts w:ascii="Georgia" w:hAnsi="Georgia"/>
          <w:sz w:val="22"/>
          <w:szCs w:val="22"/>
        </w:rPr>
        <w:t xml:space="preserve">ero of the </w:t>
      </w:r>
      <w:r w:rsidRPr="00FF002B">
        <w:rPr>
          <w:rFonts w:ascii="Georgia" w:hAnsi="Georgia"/>
          <w:i/>
          <w:sz w:val="22"/>
          <w:szCs w:val="22"/>
        </w:rPr>
        <w:t>Teacher’s Manual.</w:t>
      </w:r>
      <w:r w:rsidR="00FF002B" w:rsidRPr="00FF002B">
        <w:rPr>
          <w:rFonts w:ascii="Georgia" w:hAnsi="Georgia"/>
          <w:i/>
          <w:sz w:val="22"/>
          <w:szCs w:val="22"/>
        </w:rPr>
        <w:t xml:space="preserve"> </w:t>
      </w:r>
      <w:r w:rsidR="00FF002B" w:rsidRPr="00FF002B">
        <w:rPr>
          <w:rFonts w:ascii="Georgia" w:hAnsi="Georgia"/>
          <w:sz w:val="22"/>
          <w:szCs w:val="22"/>
        </w:rPr>
        <w:t xml:space="preserve">Note </w:t>
      </w:r>
      <w:r w:rsidR="00CE160E">
        <w:rPr>
          <w:rFonts w:ascii="Georgia" w:hAnsi="Georgia"/>
          <w:sz w:val="22"/>
          <w:szCs w:val="22"/>
        </w:rPr>
        <w:t xml:space="preserve">that </w:t>
      </w:r>
      <w:r w:rsidR="00FF002B" w:rsidRPr="00FF002B">
        <w:rPr>
          <w:rFonts w:ascii="Georgia" w:hAnsi="Georgia"/>
          <w:sz w:val="22"/>
          <w:szCs w:val="22"/>
        </w:rPr>
        <w:t xml:space="preserve">we avoided tests in the last two weeks—students have </w:t>
      </w:r>
      <w:r w:rsidR="0081202C">
        <w:rPr>
          <w:rFonts w:ascii="Georgia" w:hAnsi="Georgia"/>
          <w:sz w:val="22"/>
          <w:szCs w:val="22"/>
        </w:rPr>
        <w:t>a lot of</w:t>
      </w:r>
      <w:r w:rsidR="00FF002B" w:rsidRPr="00FF002B">
        <w:rPr>
          <w:rFonts w:ascii="Georgia" w:hAnsi="Georgia"/>
          <w:sz w:val="22"/>
          <w:szCs w:val="22"/>
        </w:rPr>
        <w:t xml:space="preserve"> tests then and if they are abse</w:t>
      </w:r>
      <w:r w:rsidR="00835610">
        <w:rPr>
          <w:rFonts w:ascii="Georgia" w:hAnsi="Georgia"/>
          <w:sz w:val="22"/>
          <w:szCs w:val="22"/>
        </w:rPr>
        <w:t>nt, make-up tests are a problem,</w:t>
      </w:r>
      <w:r w:rsidR="00835610" w:rsidRPr="00835610">
        <w:t xml:space="preserve"> </w:t>
      </w:r>
      <w:r w:rsidR="00835610" w:rsidRPr="00835610">
        <w:rPr>
          <w:rFonts w:ascii="Georgia" w:hAnsi="Georgia"/>
          <w:sz w:val="22"/>
          <w:szCs w:val="22"/>
        </w:rPr>
        <w:t>but of course this is an option and you can add them if necessary.</w:t>
      </w:r>
    </w:p>
    <w:p w14:paraId="661F35E1" w14:textId="77777777" w:rsidR="00B619E9" w:rsidRDefault="00B619E9" w:rsidP="00B619E9">
      <w:pPr>
        <w:rPr>
          <w:rFonts w:ascii="Georgia" w:hAnsi="Georgia"/>
          <w:i/>
        </w:rPr>
      </w:pPr>
    </w:p>
    <w:p w14:paraId="5662DCB1" w14:textId="77777777" w:rsidR="00B619E9" w:rsidRPr="00687340" w:rsidRDefault="00B619E9" w:rsidP="00B619E9">
      <w:pPr>
        <w:rPr>
          <w:rFonts w:ascii="Georgia" w:hAnsi="Georgia"/>
          <w:b/>
          <w:sz w:val="22"/>
          <w:szCs w:val="22"/>
        </w:rPr>
      </w:pPr>
      <w:r w:rsidRPr="00687340">
        <w:rPr>
          <w:rFonts w:ascii="Georgia" w:hAnsi="Georgia"/>
          <w:b/>
          <w:sz w:val="22"/>
          <w:szCs w:val="22"/>
        </w:rPr>
        <w:t>First semester</w:t>
      </w:r>
    </w:p>
    <w:p w14:paraId="29B957FB" w14:textId="77777777" w:rsidR="00B619E9" w:rsidRPr="00687340" w:rsidRDefault="00B619E9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1.  Class overview: </w:t>
      </w:r>
      <w:r w:rsidR="00B46E3A" w:rsidRPr="00687340">
        <w:rPr>
          <w:rFonts w:ascii="Georgia" w:hAnsi="Georgia"/>
          <w:sz w:val="22"/>
          <w:szCs w:val="22"/>
        </w:rPr>
        <w:t>Learning goals and strategies (</w:t>
      </w:r>
      <w:r w:rsidRPr="00687340">
        <w:rPr>
          <w:rFonts w:ascii="Georgia" w:hAnsi="Georgia"/>
          <w:sz w:val="22"/>
          <w:szCs w:val="22"/>
        </w:rPr>
        <w:t>Unit zero</w:t>
      </w:r>
      <w:r w:rsidR="00B46E3A" w:rsidRPr="00687340">
        <w:rPr>
          <w:rFonts w:ascii="Georgia" w:hAnsi="Georgia"/>
          <w:sz w:val="22"/>
          <w:szCs w:val="22"/>
        </w:rPr>
        <w:t>)</w:t>
      </w:r>
    </w:p>
    <w:p w14:paraId="4670FE51" w14:textId="27B55A55" w:rsidR="00B619E9" w:rsidRPr="00687340" w:rsidRDefault="00B619E9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2.</w:t>
      </w:r>
      <w:r w:rsidR="00687340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 xml:space="preserve"> </w:t>
      </w:r>
      <w:r w:rsidR="00CE160E">
        <w:rPr>
          <w:rFonts w:ascii="Georgia" w:hAnsi="Georgia"/>
          <w:sz w:val="22"/>
          <w:szCs w:val="22"/>
        </w:rPr>
        <w:t>Meeting people/</w:t>
      </w:r>
      <w:r w:rsidR="00B46E3A" w:rsidRPr="00687340">
        <w:rPr>
          <w:rFonts w:ascii="Georgia" w:hAnsi="Georgia"/>
          <w:sz w:val="22"/>
          <w:szCs w:val="22"/>
        </w:rPr>
        <w:t xml:space="preserve">introducing yourself. </w:t>
      </w:r>
      <w:r w:rsidRPr="00687340">
        <w:rPr>
          <w:rFonts w:ascii="Georgia" w:hAnsi="Georgia"/>
          <w:sz w:val="22"/>
          <w:szCs w:val="22"/>
        </w:rPr>
        <w:t>(U</w:t>
      </w:r>
      <w:r w:rsidR="00CE160E">
        <w:rPr>
          <w:rFonts w:ascii="Georgia" w:hAnsi="Georgia"/>
          <w:sz w:val="22"/>
          <w:szCs w:val="22"/>
        </w:rPr>
        <w:t xml:space="preserve">nit </w:t>
      </w:r>
      <w:r w:rsidRPr="00687340">
        <w:rPr>
          <w:rFonts w:ascii="Georgia" w:hAnsi="Georgia"/>
          <w:sz w:val="22"/>
          <w:szCs w:val="22"/>
        </w:rPr>
        <w:t>1)</w:t>
      </w:r>
    </w:p>
    <w:p w14:paraId="77D943DC" w14:textId="76654E53" w:rsidR="00B619E9" w:rsidRPr="00687340" w:rsidRDefault="00B619E9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3. </w:t>
      </w:r>
      <w:r w:rsidR="00687340" w:rsidRPr="00687340">
        <w:rPr>
          <w:rFonts w:ascii="Georgia" w:hAnsi="Georgia"/>
          <w:sz w:val="22"/>
          <w:szCs w:val="22"/>
        </w:rPr>
        <w:t xml:space="preserve"> </w:t>
      </w:r>
      <w:r w:rsidR="00CE160E">
        <w:rPr>
          <w:rFonts w:ascii="Georgia" w:hAnsi="Georgia"/>
          <w:sz w:val="22"/>
          <w:szCs w:val="22"/>
        </w:rPr>
        <w:t>Meeting people/</w:t>
      </w:r>
      <w:r w:rsidR="00B46E3A" w:rsidRPr="00687340">
        <w:rPr>
          <w:rFonts w:ascii="Georgia" w:hAnsi="Georgia"/>
          <w:sz w:val="22"/>
          <w:szCs w:val="22"/>
        </w:rPr>
        <w:t xml:space="preserve">asking about other people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 xml:space="preserve">nit </w:t>
      </w:r>
      <w:r w:rsidR="00CE160E" w:rsidRPr="00687340">
        <w:rPr>
          <w:rFonts w:ascii="Georgia" w:hAnsi="Georgia"/>
          <w:sz w:val="22"/>
          <w:szCs w:val="22"/>
        </w:rPr>
        <w:t>1</w:t>
      </w:r>
      <w:r w:rsidRPr="00687340">
        <w:rPr>
          <w:rFonts w:ascii="Georgia" w:hAnsi="Georgia"/>
          <w:sz w:val="22"/>
          <w:szCs w:val="22"/>
        </w:rPr>
        <w:t>)</w:t>
      </w:r>
    </w:p>
    <w:p w14:paraId="650D5857" w14:textId="739519CC" w:rsidR="00B619E9" w:rsidRPr="00687340" w:rsidRDefault="00B619E9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4. </w:t>
      </w:r>
      <w:r w:rsidR="00687340" w:rsidRPr="00687340">
        <w:rPr>
          <w:rFonts w:ascii="Georgia" w:hAnsi="Georgia"/>
          <w:sz w:val="22"/>
          <w:szCs w:val="22"/>
        </w:rPr>
        <w:t xml:space="preserve"> </w:t>
      </w:r>
      <w:r w:rsidR="00B46E3A" w:rsidRPr="00687340">
        <w:rPr>
          <w:rFonts w:ascii="Georgia" w:hAnsi="Georgia"/>
          <w:sz w:val="22"/>
          <w:szCs w:val="22"/>
        </w:rPr>
        <w:t xml:space="preserve">Describing people – physical appearance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 xml:space="preserve">nit </w:t>
      </w:r>
      <w:r w:rsidR="00CE160E" w:rsidRPr="00687340">
        <w:rPr>
          <w:rFonts w:ascii="Georgia" w:hAnsi="Georgia"/>
          <w:sz w:val="22"/>
          <w:szCs w:val="22"/>
        </w:rPr>
        <w:t>1</w:t>
      </w:r>
      <w:r w:rsidRPr="00687340">
        <w:rPr>
          <w:rFonts w:ascii="Georgia" w:hAnsi="Georgia"/>
          <w:sz w:val="22"/>
          <w:szCs w:val="22"/>
        </w:rPr>
        <w:t>)</w:t>
      </w:r>
    </w:p>
    <w:p w14:paraId="4C02E08A" w14:textId="75B530D0" w:rsidR="00B619E9" w:rsidRPr="00687340" w:rsidRDefault="00B619E9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5.</w:t>
      </w:r>
      <w:r w:rsidR="00B46E3A" w:rsidRPr="00687340">
        <w:rPr>
          <w:rFonts w:ascii="Georgia" w:hAnsi="Georgia"/>
          <w:sz w:val="22"/>
          <w:szCs w:val="22"/>
        </w:rPr>
        <w:t xml:space="preserve"> </w:t>
      </w:r>
      <w:r w:rsidR="00687340" w:rsidRPr="00687340">
        <w:rPr>
          <w:rFonts w:ascii="Georgia" w:hAnsi="Georgia"/>
          <w:sz w:val="22"/>
          <w:szCs w:val="22"/>
        </w:rPr>
        <w:t xml:space="preserve"> </w:t>
      </w:r>
      <w:r w:rsidR="00B46E3A" w:rsidRPr="00687340">
        <w:rPr>
          <w:rFonts w:ascii="Georgia" w:hAnsi="Georgia"/>
          <w:sz w:val="22"/>
          <w:szCs w:val="22"/>
        </w:rPr>
        <w:t>Describing people – personality and character</w:t>
      </w:r>
      <w:r w:rsidRPr="00687340">
        <w:rPr>
          <w:rFonts w:ascii="Georgia" w:hAnsi="Georgia"/>
          <w:sz w:val="22"/>
          <w:szCs w:val="22"/>
        </w:rPr>
        <w:t xml:space="preserve"> 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2)</w:t>
      </w:r>
    </w:p>
    <w:p w14:paraId="256CED4B" w14:textId="36BB85DF" w:rsidR="00B619E9" w:rsidRPr="00687340" w:rsidRDefault="00B619E9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6.  Review</w:t>
      </w:r>
      <w:r w:rsidR="00835610">
        <w:rPr>
          <w:rFonts w:ascii="Georgia" w:hAnsi="Georgia"/>
          <w:sz w:val="22"/>
          <w:szCs w:val="22"/>
        </w:rPr>
        <w:t>,</w:t>
      </w:r>
      <w:r w:rsidRPr="00687340">
        <w:rPr>
          <w:rFonts w:ascii="Georgia" w:hAnsi="Georgia"/>
          <w:sz w:val="22"/>
          <w:szCs w:val="22"/>
        </w:rPr>
        <w:t xml:space="preserve"> mini-test: Units 1 &amp; 2 + fluency expansion</w:t>
      </w:r>
    </w:p>
    <w:p w14:paraId="5ED823F2" w14:textId="3225DFB5" w:rsidR="00B619E9" w:rsidRPr="00687340" w:rsidRDefault="00B619E9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7.  </w:t>
      </w:r>
      <w:r w:rsidR="00B46E3A" w:rsidRPr="00687340">
        <w:rPr>
          <w:rFonts w:ascii="Georgia" w:hAnsi="Georgia"/>
          <w:sz w:val="22"/>
          <w:szCs w:val="22"/>
        </w:rPr>
        <w:t xml:space="preserve">Schedules and frequency </w:t>
      </w:r>
      <w:r w:rsidR="004000EF" w:rsidRPr="00687340">
        <w:rPr>
          <w:rFonts w:ascii="Georgia" w:hAnsi="Georgia"/>
          <w:sz w:val="22"/>
          <w:szCs w:val="22"/>
        </w:rPr>
        <w:t>–</w:t>
      </w:r>
      <w:r w:rsidR="00B46E3A" w:rsidRPr="00687340">
        <w:rPr>
          <w:rFonts w:ascii="Georgia" w:hAnsi="Georgia"/>
          <w:sz w:val="22"/>
          <w:szCs w:val="22"/>
        </w:rPr>
        <w:t xml:space="preserve"> </w:t>
      </w:r>
      <w:r w:rsidR="004000EF" w:rsidRPr="00687340">
        <w:rPr>
          <w:rFonts w:ascii="Georgia" w:hAnsi="Georgia"/>
          <w:sz w:val="22"/>
          <w:szCs w:val="22"/>
        </w:rPr>
        <w:t xml:space="preserve">personal schedule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3)</w:t>
      </w:r>
      <w:r w:rsidR="00CE160E">
        <w:rPr>
          <w:rFonts w:ascii="Georgia" w:hAnsi="Georgia"/>
          <w:sz w:val="22"/>
          <w:szCs w:val="22"/>
        </w:rPr>
        <w:t xml:space="preserve"> • (</w:t>
      </w:r>
      <w:r w:rsidR="00C829FC">
        <w:rPr>
          <w:rFonts w:ascii="Georgia" w:hAnsi="Georgia"/>
          <w:sz w:val="22"/>
          <w:szCs w:val="22"/>
        </w:rPr>
        <w:t>O</w:t>
      </w:r>
      <w:r w:rsidR="00687340" w:rsidRPr="00687340">
        <w:rPr>
          <w:rFonts w:ascii="Georgia" w:hAnsi="Georgia"/>
          <w:sz w:val="22"/>
          <w:szCs w:val="22"/>
        </w:rPr>
        <w:t>nly 1 class for this unit</w:t>
      </w:r>
      <w:r w:rsidR="00C20D97">
        <w:rPr>
          <w:rFonts w:ascii="Georgia" w:hAnsi="Georgia"/>
          <w:sz w:val="22"/>
          <w:szCs w:val="22"/>
        </w:rPr>
        <w:t>)</w:t>
      </w:r>
    </w:p>
    <w:p w14:paraId="6EED89DB" w14:textId="5034712D" w:rsidR="00B619E9" w:rsidRPr="00687340" w:rsidRDefault="00687340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8</w:t>
      </w:r>
      <w:r w:rsidR="00B619E9" w:rsidRPr="00687340">
        <w:rPr>
          <w:rFonts w:ascii="Georgia" w:hAnsi="Georgia"/>
          <w:sz w:val="22"/>
          <w:szCs w:val="22"/>
        </w:rPr>
        <w:t xml:space="preserve">.  </w:t>
      </w:r>
      <w:r w:rsidR="008F4CAE" w:rsidRPr="00687340">
        <w:rPr>
          <w:rFonts w:ascii="Georgia" w:hAnsi="Georgia"/>
          <w:sz w:val="22"/>
          <w:szCs w:val="22"/>
        </w:rPr>
        <w:t>Stating locations -</w:t>
      </w:r>
      <w:r w:rsidR="004000EF" w:rsidRPr="00687340">
        <w:rPr>
          <w:rFonts w:ascii="Georgia" w:hAnsi="Georgia"/>
          <w:sz w:val="22"/>
          <w:szCs w:val="22"/>
        </w:rPr>
        <w:t xml:space="preserve"> describing difference</w:t>
      </w:r>
      <w:r w:rsidR="006C69DF">
        <w:rPr>
          <w:rFonts w:ascii="Georgia" w:hAnsi="Georgia"/>
          <w:sz w:val="22"/>
          <w:szCs w:val="22"/>
        </w:rPr>
        <w:t>s</w:t>
      </w:r>
      <w:r w:rsidR="004000EF" w:rsidRPr="00687340">
        <w:rPr>
          <w:rFonts w:ascii="Georgia" w:hAnsi="Georgia"/>
          <w:sz w:val="22"/>
          <w:szCs w:val="22"/>
        </w:rPr>
        <w:t xml:space="preserve"> between two places </w:t>
      </w:r>
      <w:r w:rsidR="00B619E9"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="00B619E9" w:rsidRPr="00687340">
        <w:rPr>
          <w:rFonts w:ascii="Georgia" w:hAnsi="Georgia"/>
          <w:sz w:val="22"/>
          <w:szCs w:val="22"/>
        </w:rPr>
        <w:t>4)</w:t>
      </w:r>
    </w:p>
    <w:p w14:paraId="29CE9B2F" w14:textId="16054A4D" w:rsidR="00B619E9" w:rsidRPr="00687340" w:rsidRDefault="00687340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9</w:t>
      </w:r>
      <w:r w:rsidR="00B46E3A" w:rsidRPr="00687340">
        <w:rPr>
          <w:rFonts w:ascii="Georgia" w:hAnsi="Georgia"/>
          <w:sz w:val="22"/>
          <w:szCs w:val="22"/>
        </w:rPr>
        <w:t xml:space="preserve">. </w:t>
      </w:r>
      <w:r w:rsidRPr="00687340">
        <w:rPr>
          <w:rFonts w:ascii="Georgia" w:hAnsi="Georgia"/>
          <w:sz w:val="22"/>
          <w:szCs w:val="22"/>
        </w:rPr>
        <w:t xml:space="preserve"> </w:t>
      </w:r>
      <w:r w:rsidR="008F4CAE" w:rsidRPr="00687340">
        <w:rPr>
          <w:rFonts w:ascii="Georgia" w:hAnsi="Georgia"/>
          <w:sz w:val="22"/>
          <w:szCs w:val="22"/>
        </w:rPr>
        <w:t>Stating locations -</w:t>
      </w:r>
      <w:r w:rsidR="004000EF" w:rsidRPr="00687340">
        <w:rPr>
          <w:rFonts w:ascii="Georgia" w:hAnsi="Georgia"/>
          <w:sz w:val="22"/>
          <w:szCs w:val="22"/>
        </w:rPr>
        <w:t xml:space="preserve"> personal space </w:t>
      </w:r>
      <w:r w:rsidR="00B619E9"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="00B619E9" w:rsidRPr="00687340">
        <w:rPr>
          <w:rFonts w:ascii="Georgia" w:hAnsi="Georgia"/>
          <w:sz w:val="22"/>
          <w:szCs w:val="22"/>
        </w:rPr>
        <w:t>4)</w:t>
      </w:r>
    </w:p>
    <w:p w14:paraId="76242107" w14:textId="530B9926" w:rsidR="00B619E9" w:rsidRPr="00687340" w:rsidRDefault="00687340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10</w:t>
      </w:r>
      <w:r w:rsidR="00B619E9" w:rsidRPr="00687340">
        <w:rPr>
          <w:rFonts w:ascii="Georgia" w:hAnsi="Georgia"/>
          <w:sz w:val="22"/>
          <w:szCs w:val="22"/>
        </w:rPr>
        <w:t>. Review</w:t>
      </w:r>
      <w:r w:rsidR="00835610">
        <w:rPr>
          <w:rFonts w:ascii="Georgia" w:hAnsi="Georgia"/>
          <w:sz w:val="22"/>
          <w:szCs w:val="22"/>
        </w:rPr>
        <w:t>,</w:t>
      </w:r>
      <w:r w:rsidR="00B619E9" w:rsidRPr="00687340">
        <w:rPr>
          <w:rFonts w:ascii="Georgia" w:hAnsi="Georgia"/>
          <w:sz w:val="22"/>
          <w:szCs w:val="22"/>
        </w:rPr>
        <w:t xml:space="preserve"> mini-test: Units 4 &amp; 5 + fluency expansion</w:t>
      </w:r>
    </w:p>
    <w:p w14:paraId="63140A45" w14:textId="39F70DCE" w:rsidR="00B619E9" w:rsidRPr="00687340" w:rsidRDefault="00687340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11</w:t>
      </w:r>
      <w:r w:rsidR="00B619E9" w:rsidRPr="00687340">
        <w:rPr>
          <w:rFonts w:ascii="Georgia" w:hAnsi="Georgia"/>
          <w:sz w:val="22"/>
          <w:szCs w:val="22"/>
        </w:rPr>
        <w:t xml:space="preserve">. </w:t>
      </w:r>
      <w:r w:rsidR="004000EF" w:rsidRPr="00687340">
        <w:rPr>
          <w:rFonts w:ascii="Georgia" w:hAnsi="Georgia"/>
          <w:sz w:val="22"/>
          <w:szCs w:val="22"/>
        </w:rPr>
        <w:t xml:space="preserve">Giving directions – following map directions </w:t>
      </w:r>
      <w:r w:rsidR="00B619E9"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="00B619E9" w:rsidRPr="00687340">
        <w:rPr>
          <w:rFonts w:ascii="Georgia" w:hAnsi="Georgia"/>
          <w:sz w:val="22"/>
          <w:szCs w:val="22"/>
        </w:rPr>
        <w:t>5)</w:t>
      </w:r>
    </w:p>
    <w:p w14:paraId="12DAD54E" w14:textId="59D006AD" w:rsidR="00B619E9" w:rsidRPr="00687340" w:rsidRDefault="00687340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12</w:t>
      </w:r>
      <w:r w:rsidR="00B619E9" w:rsidRPr="00687340">
        <w:rPr>
          <w:rFonts w:ascii="Georgia" w:hAnsi="Georgia"/>
          <w:sz w:val="22"/>
          <w:szCs w:val="22"/>
        </w:rPr>
        <w:t xml:space="preserve">. </w:t>
      </w:r>
      <w:r w:rsidR="006C69DF">
        <w:rPr>
          <w:rFonts w:ascii="Georgia" w:hAnsi="Georgia"/>
          <w:sz w:val="22"/>
          <w:szCs w:val="22"/>
        </w:rPr>
        <w:t>Giving directions – giving</w:t>
      </w:r>
      <w:r w:rsidR="004000EF" w:rsidRPr="00687340">
        <w:rPr>
          <w:rFonts w:ascii="Georgia" w:hAnsi="Georgia"/>
          <w:sz w:val="22"/>
          <w:szCs w:val="22"/>
        </w:rPr>
        <w:t xml:space="preserve"> and understand</w:t>
      </w:r>
      <w:r w:rsidR="006C69DF">
        <w:rPr>
          <w:rFonts w:ascii="Georgia" w:hAnsi="Georgia"/>
          <w:sz w:val="22"/>
          <w:szCs w:val="22"/>
        </w:rPr>
        <w:t>ing</w:t>
      </w:r>
      <w:r w:rsidR="004000EF" w:rsidRPr="00687340">
        <w:rPr>
          <w:rFonts w:ascii="Georgia" w:hAnsi="Georgia"/>
          <w:sz w:val="22"/>
          <w:szCs w:val="22"/>
        </w:rPr>
        <w:t xml:space="preserve"> directions </w:t>
      </w:r>
      <w:r w:rsidR="00B619E9"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="00B619E9" w:rsidRPr="00687340">
        <w:rPr>
          <w:rFonts w:ascii="Georgia" w:hAnsi="Georgia"/>
          <w:sz w:val="22"/>
          <w:szCs w:val="22"/>
        </w:rPr>
        <w:t>5)</w:t>
      </w:r>
    </w:p>
    <w:p w14:paraId="089A1D1D" w14:textId="738365D8" w:rsidR="00687340" w:rsidRPr="00687340" w:rsidRDefault="00687340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13</w:t>
      </w:r>
      <w:r w:rsidR="00B619E9" w:rsidRPr="00687340">
        <w:rPr>
          <w:rFonts w:ascii="Georgia" w:hAnsi="Georgia"/>
          <w:sz w:val="22"/>
          <w:szCs w:val="22"/>
        </w:rPr>
        <w:t xml:space="preserve">. </w:t>
      </w:r>
      <w:r w:rsidR="006C69DF">
        <w:rPr>
          <w:rFonts w:ascii="Georgia" w:hAnsi="Georgia"/>
          <w:sz w:val="22"/>
          <w:szCs w:val="22"/>
        </w:rPr>
        <w:t>Talking about p</w:t>
      </w:r>
      <w:r w:rsidR="004000EF" w:rsidRPr="00687340">
        <w:rPr>
          <w:rFonts w:ascii="Georgia" w:hAnsi="Georgia"/>
          <w:sz w:val="22"/>
          <w:szCs w:val="22"/>
        </w:rPr>
        <w:t xml:space="preserve">ast events </w:t>
      </w:r>
    </w:p>
    <w:p w14:paraId="5D3EA988" w14:textId="7EFF182C" w:rsidR="00B619E9" w:rsidRPr="00687340" w:rsidRDefault="00687340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14. Review</w:t>
      </w:r>
      <w:r w:rsidR="00835610">
        <w:rPr>
          <w:rFonts w:ascii="Georgia" w:hAnsi="Georgia"/>
          <w:sz w:val="22"/>
          <w:szCs w:val="22"/>
        </w:rPr>
        <w:t>,</w:t>
      </w:r>
      <w:r w:rsidRPr="00687340">
        <w:rPr>
          <w:rFonts w:ascii="Georgia" w:hAnsi="Georgia"/>
          <w:sz w:val="22"/>
          <w:szCs w:val="22"/>
        </w:rPr>
        <w:t xml:space="preserve"> mini-test: Units 5 &amp; 6</w:t>
      </w:r>
      <w:r w:rsidR="00B619E9" w:rsidRPr="00687340">
        <w:rPr>
          <w:rFonts w:ascii="Georgia" w:hAnsi="Georgia"/>
          <w:sz w:val="22"/>
          <w:szCs w:val="22"/>
        </w:rPr>
        <w:t xml:space="preserve"> + fluency expansion</w:t>
      </w:r>
    </w:p>
    <w:p w14:paraId="70179DDB" w14:textId="53ABFDDF" w:rsidR="00687340" w:rsidRPr="00687340" w:rsidRDefault="00687340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15. Describing personal experiences 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6)</w:t>
      </w:r>
    </w:p>
    <w:p w14:paraId="47FAA0B2" w14:textId="71AE453B" w:rsidR="00B619E9" w:rsidRPr="00687340" w:rsidRDefault="00C829FC" w:rsidP="00B619E9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16. </w:t>
      </w:r>
      <w:r w:rsidR="00B619E9" w:rsidRPr="00687340">
        <w:rPr>
          <w:rFonts w:ascii="Georgia" w:hAnsi="Georgia"/>
          <w:sz w:val="22"/>
          <w:szCs w:val="22"/>
        </w:rPr>
        <w:t>Review</w:t>
      </w:r>
      <w:r w:rsidR="00CE160E">
        <w:rPr>
          <w:rFonts w:ascii="Georgia" w:hAnsi="Georgia"/>
          <w:sz w:val="22"/>
          <w:szCs w:val="22"/>
        </w:rPr>
        <w:t>/reflection/</w:t>
      </w:r>
      <w:r w:rsidR="004000EF" w:rsidRPr="00687340">
        <w:rPr>
          <w:rFonts w:ascii="Georgia" w:hAnsi="Georgia"/>
          <w:sz w:val="22"/>
          <w:szCs w:val="22"/>
        </w:rPr>
        <w:t>feedback</w:t>
      </w:r>
    </w:p>
    <w:p w14:paraId="74F3A1C8" w14:textId="77777777" w:rsidR="00B619E9" w:rsidRPr="00687340" w:rsidRDefault="00B619E9" w:rsidP="00B619E9">
      <w:pPr>
        <w:rPr>
          <w:rFonts w:ascii="Georgia" w:hAnsi="Georgia"/>
          <w:sz w:val="22"/>
          <w:szCs w:val="22"/>
        </w:rPr>
      </w:pPr>
    </w:p>
    <w:p w14:paraId="41925CAF" w14:textId="77777777" w:rsidR="00B619E9" w:rsidRPr="00687340" w:rsidRDefault="00B619E9" w:rsidP="00B619E9">
      <w:pPr>
        <w:rPr>
          <w:rFonts w:ascii="Georgia" w:hAnsi="Georgia"/>
          <w:b/>
          <w:sz w:val="22"/>
          <w:szCs w:val="22"/>
        </w:rPr>
      </w:pPr>
      <w:r w:rsidRPr="00687340">
        <w:rPr>
          <w:rFonts w:ascii="Georgia" w:hAnsi="Georgia"/>
          <w:b/>
          <w:sz w:val="22"/>
          <w:szCs w:val="22"/>
        </w:rPr>
        <w:t>Second semester</w:t>
      </w:r>
    </w:p>
    <w:p w14:paraId="26FA7620" w14:textId="53C4F7FC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1. </w:t>
      </w:r>
      <w:r w:rsidR="004000EF" w:rsidRPr="00687340">
        <w:rPr>
          <w:rFonts w:ascii="Georgia" w:hAnsi="Georgia"/>
          <w:sz w:val="22"/>
          <w:szCs w:val="22"/>
        </w:rPr>
        <w:t xml:space="preserve"> Ab</w:t>
      </w:r>
      <w:r w:rsidR="006C69DF">
        <w:rPr>
          <w:rFonts w:ascii="Georgia" w:hAnsi="Georgia"/>
          <w:sz w:val="22"/>
          <w:szCs w:val="22"/>
        </w:rPr>
        <w:t>ilities and interests – exchanging</w:t>
      </w:r>
      <w:r w:rsidR="004000EF" w:rsidRPr="00687340">
        <w:rPr>
          <w:rFonts w:ascii="Georgia" w:hAnsi="Georgia"/>
          <w:sz w:val="22"/>
          <w:szCs w:val="22"/>
        </w:rPr>
        <w:t xml:space="preserve"> job skills information</w:t>
      </w:r>
      <w:r w:rsidRPr="00687340">
        <w:rPr>
          <w:rFonts w:ascii="Georgia" w:hAnsi="Georgia"/>
          <w:sz w:val="22"/>
          <w:szCs w:val="22"/>
        </w:rPr>
        <w:t xml:space="preserve"> 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7)</w:t>
      </w:r>
    </w:p>
    <w:p w14:paraId="71926737" w14:textId="53BBB941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2.  </w:t>
      </w:r>
      <w:r w:rsidR="004000EF" w:rsidRPr="00687340">
        <w:rPr>
          <w:rFonts w:ascii="Georgia" w:hAnsi="Georgia"/>
          <w:sz w:val="22"/>
          <w:szCs w:val="22"/>
        </w:rPr>
        <w:t xml:space="preserve">Abilities and interests – describing jobs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7)</w:t>
      </w:r>
    </w:p>
    <w:p w14:paraId="188E8EA9" w14:textId="61D44CE4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3.  </w:t>
      </w:r>
      <w:r w:rsidR="004000EF" w:rsidRPr="00687340">
        <w:rPr>
          <w:rFonts w:ascii="Georgia" w:hAnsi="Georgia"/>
          <w:sz w:val="22"/>
          <w:szCs w:val="22"/>
        </w:rPr>
        <w:t>Invita</w:t>
      </w:r>
      <w:r w:rsidR="006C69DF">
        <w:rPr>
          <w:rFonts w:ascii="Georgia" w:hAnsi="Georgia"/>
          <w:sz w:val="22"/>
          <w:szCs w:val="22"/>
        </w:rPr>
        <w:t>tions and preferences – identifying</w:t>
      </w:r>
      <w:r w:rsidR="004000EF" w:rsidRPr="00687340">
        <w:rPr>
          <w:rFonts w:ascii="Georgia" w:hAnsi="Georgia"/>
          <w:sz w:val="22"/>
          <w:szCs w:val="22"/>
        </w:rPr>
        <w:t xml:space="preserve"> entertainment information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8)</w:t>
      </w:r>
    </w:p>
    <w:p w14:paraId="3003AF9B" w14:textId="292BBDC7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4.  </w:t>
      </w:r>
      <w:r w:rsidR="004000EF" w:rsidRPr="00687340">
        <w:rPr>
          <w:rFonts w:ascii="Georgia" w:hAnsi="Georgia"/>
          <w:sz w:val="22"/>
          <w:szCs w:val="22"/>
        </w:rPr>
        <w:t xml:space="preserve">Plan an event and invite people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8)</w:t>
      </w:r>
    </w:p>
    <w:p w14:paraId="1874885B" w14:textId="1B4F5A3B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5.  Review</w:t>
      </w:r>
      <w:r w:rsidR="00835610">
        <w:rPr>
          <w:rFonts w:ascii="Georgia" w:hAnsi="Georgia"/>
          <w:sz w:val="22"/>
          <w:szCs w:val="22"/>
        </w:rPr>
        <w:t>,</w:t>
      </w:r>
      <w:r w:rsidRPr="00687340">
        <w:rPr>
          <w:rFonts w:ascii="Georgia" w:hAnsi="Georgia"/>
          <w:sz w:val="22"/>
          <w:szCs w:val="22"/>
        </w:rPr>
        <w:t xml:space="preserve"> mini-test: Units 7 &amp; 8 + fluency expansion</w:t>
      </w:r>
    </w:p>
    <w:p w14:paraId="499FC3A1" w14:textId="70085BB7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6.  </w:t>
      </w:r>
      <w:r w:rsidR="006C69DF">
        <w:rPr>
          <w:rFonts w:ascii="Georgia" w:hAnsi="Georgia"/>
          <w:sz w:val="22"/>
          <w:szCs w:val="22"/>
        </w:rPr>
        <w:t>Future plans and predictions – i</w:t>
      </w:r>
      <w:r w:rsidR="004000EF" w:rsidRPr="00687340">
        <w:rPr>
          <w:rFonts w:ascii="Georgia" w:hAnsi="Georgia"/>
          <w:sz w:val="22"/>
          <w:szCs w:val="22"/>
        </w:rPr>
        <w:t>dentify</w:t>
      </w:r>
      <w:r w:rsidR="006C69DF">
        <w:rPr>
          <w:rFonts w:ascii="Georgia" w:hAnsi="Georgia"/>
          <w:sz w:val="22"/>
          <w:szCs w:val="22"/>
        </w:rPr>
        <w:t>ing</w:t>
      </w:r>
      <w:r w:rsidR="004000EF" w:rsidRPr="00687340">
        <w:rPr>
          <w:rFonts w:ascii="Georgia" w:hAnsi="Georgia"/>
          <w:sz w:val="22"/>
          <w:szCs w:val="22"/>
        </w:rPr>
        <w:t xml:space="preserve"> vacation plans and activities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9)</w:t>
      </w:r>
    </w:p>
    <w:p w14:paraId="1120D6A7" w14:textId="1DA0EAC3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7.  </w:t>
      </w:r>
      <w:r w:rsidR="004000EF" w:rsidRPr="00687340">
        <w:rPr>
          <w:rFonts w:ascii="Georgia" w:hAnsi="Georgia"/>
          <w:sz w:val="22"/>
          <w:szCs w:val="22"/>
        </w:rPr>
        <w:t>Future plans and predictions – predict</w:t>
      </w:r>
      <w:r w:rsidR="006C69DF">
        <w:rPr>
          <w:rFonts w:ascii="Georgia" w:hAnsi="Georgia"/>
          <w:sz w:val="22"/>
          <w:szCs w:val="22"/>
        </w:rPr>
        <w:t>ing</w:t>
      </w:r>
      <w:r w:rsidR="004000EF" w:rsidRPr="00687340">
        <w:rPr>
          <w:rFonts w:ascii="Georgia" w:hAnsi="Georgia"/>
          <w:sz w:val="22"/>
          <w:szCs w:val="22"/>
        </w:rPr>
        <w:t xml:space="preserve"> future events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9)</w:t>
      </w:r>
    </w:p>
    <w:p w14:paraId="33D76C02" w14:textId="45A2CE30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8. </w:t>
      </w:r>
      <w:r w:rsidR="004000EF" w:rsidRPr="00687340">
        <w:rPr>
          <w:rFonts w:ascii="Georgia" w:hAnsi="Georgia"/>
          <w:sz w:val="22"/>
          <w:szCs w:val="22"/>
        </w:rPr>
        <w:t>Shopping – understanding prices and infer</w:t>
      </w:r>
      <w:r w:rsidR="00CE160E">
        <w:rPr>
          <w:rFonts w:ascii="Georgia" w:hAnsi="Georgia"/>
          <w:sz w:val="22"/>
          <w:szCs w:val="22"/>
        </w:rPr>
        <w:t>r</w:t>
      </w:r>
      <w:r w:rsidR="006C69DF">
        <w:rPr>
          <w:rFonts w:ascii="Georgia" w:hAnsi="Georgia"/>
          <w:sz w:val="22"/>
          <w:szCs w:val="22"/>
        </w:rPr>
        <w:t>ing</w:t>
      </w:r>
      <w:r w:rsidR="004000EF" w:rsidRPr="00687340">
        <w:rPr>
          <w:rFonts w:ascii="Georgia" w:hAnsi="Georgia"/>
          <w:sz w:val="22"/>
          <w:szCs w:val="22"/>
        </w:rPr>
        <w:t xml:space="preserve"> shopping decisions</w:t>
      </w:r>
      <w:r w:rsidRPr="00687340">
        <w:rPr>
          <w:rFonts w:ascii="Georgia" w:hAnsi="Georgia"/>
          <w:sz w:val="22"/>
          <w:szCs w:val="22"/>
        </w:rPr>
        <w:t xml:space="preserve"> 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10)</w:t>
      </w:r>
    </w:p>
    <w:p w14:paraId="6A574A10" w14:textId="215F10D4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9. </w:t>
      </w:r>
      <w:r w:rsidR="004000EF" w:rsidRPr="00687340">
        <w:rPr>
          <w:rFonts w:ascii="Georgia" w:hAnsi="Georgia"/>
          <w:sz w:val="22"/>
          <w:szCs w:val="22"/>
        </w:rPr>
        <w:t>Shopping – talk</w:t>
      </w:r>
      <w:r w:rsidR="006C69DF">
        <w:rPr>
          <w:rFonts w:ascii="Georgia" w:hAnsi="Georgia"/>
          <w:sz w:val="22"/>
          <w:szCs w:val="22"/>
        </w:rPr>
        <w:t>ing</w:t>
      </w:r>
      <w:r w:rsidR="004000EF" w:rsidRPr="00687340">
        <w:rPr>
          <w:rFonts w:ascii="Georgia" w:hAnsi="Georgia"/>
          <w:sz w:val="22"/>
          <w:szCs w:val="22"/>
        </w:rPr>
        <w:t xml:space="preserve"> about shopping preferences and experiences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10)</w:t>
      </w:r>
    </w:p>
    <w:p w14:paraId="31C130A3" w14:textId="4E4541DB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10. Review</w:t>
      </w:r>
      <w:r w:rsidR="00835610">
        <w:rPr>
          <w:rFonts w:ascii="Georgia" w:hAnsi="Georgia"/>
          <w:sz w:val="22"/>
          <w:szCs w:val="22"/>
        </w:rPr>
        <w:t>,</w:t>
      </w:r>
      <w:r w:rsidRPr="00687340">
        <w:rPr>
          <w:rFonts w:ascii="Georgia" w:hAnsi="Georgia"/>
          <w:sz w:val="22"/>
          <w:szCs w:val="22"/>
        </w:rPr>
        <w:t xml:space="preserve"> mini-test: Units 9 &amp; 10 + fluency expansion</w:t>
      </w:r>
    </w:p>
    <w:p w14:paraId="5B73BB79" w14:textId="4BDC3085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11. </w:t>
      </w:r>
      <w:r w:rsidR="004000EF" w:rsidRPr="00687340">
        <w:rPr>
          <w:rFonts w:ascii="Georgia" w:hAnsi="Georgia"/>
          <w:sz w:val="22"/>
          <w:szCs w:val="22"/>
        </w:rPr>
        <w:t xml:space="preserve">Describing processes – food and cooking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11)</w:t>
      </w:r>
    </w:p>
    <w:p w14:paraId="01EBFE22" w14:textId="5158F6B2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12. </w:t>
      </w:r>
      <w:r w:rsidR="004000EF" w:rsidRPr="00687340">
        <w:rPr>
          <w:rFonts w:ascii="Georgia" w:hAnsi="Georgia"/>
          <w:sz w:val="22"/>
          <w:szCs w:val="22"/>
        </w:rPr>
        <w:t xml:space="preserve">Describing process – following instructions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11)</w:t>
      </w:r>
    </w:p>
    <w:p w14:paraId="5581046A" w14:textId="2DDC7A25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 xml:space="preserve">13. </w:t>
      </w:r>
      <w:r w:rsidR="006C69DF">
        <w:rPr>
          <w:rFonts w:ascii="Georgia" w:hAnsi="Georgia"/>
          <w:sz w:val="22"/>
          <w:szCs w:val="22"/>
        </w:rPr>
        <w:t>Music – Giving</w:t>
      </w:r>
      <w:r w:rsidR="004000EF" w:rsidRPr="00687340">
        <w:rPr>
          <w:rFonts w:ascii="Georgia" w:hAnsi="Georgia"/>
          <w:sz w:val="22"/>
          <w:szCs w:val="22"/>
        </w:rPr>
        <w:t xml:space="preserve"> opinions about music </w:t>
      </w:r>
      <w:r w:rsidRPr="00687340">
        <w:rPr>
          <w:rFonts w:ascii="Georgia" w:hAnsi="Georgia"/>
          <w:sz w:val="22"/>
          <w:szCs w:val="22"/>
        </w:rPr>
        <w:t>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12)</w:t>
      </w:r>
    </w:p>
    <w:p w14:paraId="51933AD7" w14:textId="51FC3FC8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14. Review</w:t>
      </w:r>
      <w:r w:rsidR="00835610">
        <w:rPr>
          <w:rFonts w:ascii="Georgia" w:hAnsi="Georgia"/>
          <w:sz w:val="22"/>
          <w:szCs w:val="22"/>
        </w:rPr>
        <w:t>,</w:t>
      </w:r>
      <w:r w:rsidRPr="00687340">
        <w:rPr>
          <w:rFonts w:ascii="Georgia" w:hAnsi="Georgia"/>
          <w:sz w:val="22"/>
          <w:szCs w:val="22"/>
        </w:rPr>
        <w:t xml:space="preserve"> mini-test: Units 11 &amp; 12 + fluency expansion</w:t>
      </w:r>
    </w:p>
    <w:p w14:paraId="18451CE7" w14:textId="305FE26C" w:rsidR="00B46E3A" w:rsidRPr="00687340" w:rsidRDefault="00B46E3A" w:rsidP="00B46E3A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15. (</w:t>
      </w:r>
      <w:r w:rsidR="00CE160E" w:rsidRPr="00687340">
        <w:rPr>
          <w:rFonts w:ascii="Georgia" w:hAnsi="Georgia"/>
          <w:sz w:val="22"/>
          <w:szCs w:val="22"/>
        </w:rPr>
        <w:t>U</w:t>
      </w:r>
      <w:r w:rsidR="00CE160E">
        <w:rPr>
          <w:rFonts w:ascii="Georgia" w:hAnsi="Georgia"/>
          <w:sz w:val="22"/>
          <w:szCs w:val="22"/>
        </w:rPr>
        <w:t>nit</w:t>
      </w:r>
      <w:r w:rsidR="00CE160E" w:rsidRPr="00687340">
        <w:rPr>
          <w:rFonts w:ascii="Georgia" w:hAnsi="Georgia"/>
          <w:sz w:val="22"/>
          <w:szCs w:val="22"/>
        </w:rPr>
        <w:t xml:space="preserve"> </w:t>
      </w:r>
      <w:r w:rsidRPr="00687340">
        <w:rPr>
          <w:rFonts w:ascii="Georgia" w:hAnsi="Georgia"/>
          <w:sz w:val="22"/>
          <w:szCs w:val="22"/>
        </w:rPr>
        <w:t>12)</w:t>
      </w:r>
      <w:r w:rsidR="004000EF" w:rsidRPr="00687340">
        <w:rPr>
          <w:rFonts w:ascii="Georgia" w:hAnsi="Georgia"/>
          <w:sz w:val="22"/>
          <w:szCs w:val="22"/>
        </w:rPr>
        <w:t xml:space="preserve"> Music – talk</w:t>
      </w:r>
      <w:r w:rsidR="006C69DF">
        <w:rPr>
          <w:rFonts w:ascii="Georgia" w:hAnsi="Georgia"/>
          <w:sz w:val="22"/>
          <w:szCs w:val="22"/>
        </w:rPr>
        <w:t>ing</w:t>
      </w:r>
      <w:r w:rsidR="004000EF" w:rsidRPr="00687340">
        <w:rPr>
          <w:rFonts w:ascii="Georgia" w:hAnsi="Georgia"/>
          <w:sz w:val="22"/>
          <w:szCs w:val="22"/>
        </w:rPr>
        <w:t xml:space="preserve"> about one’s music history and preferences</w:t>
      </w:r>
    </w:p>
    <w:p w14:paraId="7D5A8E28" w14:textId="01744E47" w:rsidR="00B619E9" w:rsidRPr="00835610" w:rsidRDefault="00B46E3A" w:rsidP="00B619E9">
      <w:pPr>
        <w:rPr>
          <w:rFonts w:ascii="Georgia" w:hAnsi="Georgia"/>
          <w:sz w:val="22"/>
          <w:szCs w:val="22"/>
        </w:rPr>
      </w:pPr>
      <w:r w:rsidRPr="00687340">
        <w:rPr>
          <w:rFonts w:ascii="Georgia" w:hAnsi="Georgia"/>
          <w:sz w:val="22"/>
          <w:szCs w:val="22"/>
        </w:rPr>
        <w:t>16.</w:t>
      </w:r>
      <w:r w:rsidR="00CE160E">
        <w:rPr>
          <w:rFonts w:ascii="Georgia" w:hAnsi="Georgia"/>
          <w:sz w:val="22"/>
          <w:szCs w:val="22"/>
        </w:rPr>
        <w:t xml:space="preserve">  Review/reflection/</w:t>
      </w:r>
      <w:r w:rsidR="00263AF0">
        <w:rPr>
          <w:rFonts w:ascii="Georgia" w:hAnsi="Georgia"/>
          <w:sz w:val="22"/>
          <w:szCs w:val="22"/>
        </w:rPr>
        <w:t>feedback</w:t>
      </w:r>
    </w:p>
    <w:sectPr w:rsidR="00B619E9" w:rsidRPr="00835610" w:rsidSect="00A03975"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676"/>
    <w:rsid w:val="000F29F5"/>
    <w:rsid w:val="0016456A"/>
    <w:rsid w:val="00263AF0"/>
    <w:rsid w:val="002B6169"/>
    <w:rsid w:val="00303145"/>
    <w:rsid w:val="00310CAB"/>
    <w:rsid w:val="004000EF"/>
    <w:rsid w:val="00531D2C"/>
    <w:rsid w:val="005C2676"/>
    <w:rsid w:val="006718D9"/>
    <w:rsid w:val="00687340"/>
    <w:rsid w:val="006C69DF"/>
    <w:rsid w:val="0081202C"/>
    <w:rsid w:val="00835610"/>
    <w:rsid w:val="008F4CAE"/>
    <w:rsid w:val="00A03975"/>
    <w:rsid w:val="00B46E3A"/>
    <w:rsid w:val="00B619E9"/>
    <w:rsid w:val="00B97D46"/>
    <w:rsid w:val="00C17A64"/>
    <w:rsid w:val="00C20D97"/>
    <w:rsid w:val="00C829FC"/>
    <w:rsid w:val="00C86048"/>
    <w:rsid w:val="00CE160E"/>
    <w:rsid w:val="00D758D5"/>
    <w:rsid w:val="00E71439"/>
    <w:rsid w:val="00EB24DC"/>
    <w:rsid w:val="00F21653"/>
    <w:rsid w:val="00FF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6DF0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73557A088694FA2E0130EF4721FB5" ma:contentTypeVersion="15" ma:contentTypeDescription="Create a new document." ma:contentTypeScope="" ma:versionID="4373f337a8e1088f259778339eb4b688">
  <xsd:schema xmlns:xsd="http://www.w3.org/2001/XMLSchema" xmlns:xs="http://www.w3.org/2001/XMLSchema" xmlns:p="http://schemas.microsoft.com/office/2006/metadata/properties" xmlns:ns1="http://schemas.microsoft.com/sharepoint/v3" xmlns:ns2="c44f681e-a9eb-4071-ac46-787f53c914a5" xmlns:ns3="6281191a-2e75-4356-84b9-a95b98f83613" targetNamespace="http://schemas.microsoft.com/office/2006/metadata/properties" ma:root="true" ma:fieldsID="5dd65a35bcc1f71fcc9cee0117b8d9f7" ns1:_="" ns2:_="" ns3:_="">
    <xsd:import namespace="http://schemas.microsoft.com/sharepoint/v3"/>
    <xsd:import namespace="c44f681e-a9eb-4071-ac46-787f53c914a5"/>
    <xsd:import namespace="6281191a-2e75-4356-84b9-a95b98f83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f681e-a9eb-4071-ac46-787f53c91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1191a-2e75-4356-84b9-a95b98f836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281191a-2e75-4356-84b9-a95b98f83613">
      <UserInfo>
        <DisplayName/>
        <AccountId xsi:nil="true"/>
        <AccountType/>
      </UserInfo>
    </SharedWithUsers>
    <MediaLengthInSeconds xmlns="c44f681e-a9eb-4071-ac46-787f53c914a5" xsi:nil="true"/>
  </documentManagement>
</p:properties>
</file>

<file path=customXml/itemProps1.xml><?xml version="1.0" encoding="utf-8"?>
<ds:datastoreItem xmlns:ds="http://schemas.openxmlformats.org/officeDocument/2006/customXml" ds:itemID="{CEEFD673-578B-4422-9F75-751424C134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F9C66A-963B-4259-A4D1-D6B27689BFE6}"/>
</file>

<file path=customXml/itemProps3.xml><?xml version="1.0" encoding="utf-8"?>
<ds:datastoreItem xmlns:ds="http://schemas.openxmlformats.org/officeDocument/2006/customXml" ds:itemID="{C4187ABB-E66E-4D4B-BFE8-2BF0D93DC770}"/>
</file>

<file path=customXml/itemProps4.xml><?xml version="1.0" encoding="utf-8"?>
<ds:datastoreItem xmlns:ds="http://schemas.openxmlformats.org/officeDocument/2006/customXml" ds:itemID="{EC1080EC-C948-4C56-BF07-6F05FCED2D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Miyagi Gakuin Women's University</Company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 Helgesen</dc:creator>
  <cp:lastModifiedBy>Kaga, Chihiro</cp:lastModifiedBy>
  <cp:revision>2</cp:revision>
  <cp:lastPrinted>2017-11-28T02:30:00Z</cp:lastPrinted>
  <dcterms:created xsi:type="dcterms:W3CDTF">2017-11-29T08:59:00Z</dcterms:created>
  <dcterms:modified xsi:type="dcterms:W3CDTF">2017-11-29T08:59:00Z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0x01010097473557A088694FA2E0130EF4721FB5</vt:lpwstr>
  </property>
  <property fmtid="{D5CDD505-2E9C-101B-9397-08002B2CF9AE}" pid="3" name="Order">
    <vt:r8>11747100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