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578" w:type="dxa"/>
        <w:tblLayout w:type="fixed"/>
        <w:tblLook w:val="04A0" w:firstRow="1" w:lastRow="0" w:firstColumn="1" w:lastColumn="0" w:noHBand="0" w:noVBand="1"/>
      </w:tblPr>
      <w:tblGrid>
        <w:gridCol w:w="4408"/>
        <w:gridCol w:w="4493"/>
        <w:gridCol w:w="4677"/>
      </w:tblGrid>
      <w:tr w:rsidR="00EE29C2" w:rsidRPr="00A12A96" w14:paraId="2E39B3F8" w14:textId="77777777" w:rsidTr="0028183D">
        <w:trPr>
          <w:trHeight w:hRule="exact" w:val="462"/>
        </w:trPr>
        <w:tc>
          <w:tcPr>
            <w:tcW w:w="13578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36FB7880" w:rsidR="00EE29C2" w:rsidRPr="00FD02A3" w:rsidRDefault="00FD02A3" w:rsidP="009B79C3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FD02A3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construire des figures à 2-D à partir d’autres figure</w:t>
            </w:r>
            <w:r w:rsidR="005B3A77" w:rsidRPr="00FD02A3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s</w:t>
            </w:r>
            <w:r w:rsidR="00FD0122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 xml:space="preserve"> </w:t>
            </w:r>
            <w:bookmarkStart w:id="0" w:name="_GoBack"/>
            <w:bookmarkEnd w:id="0"/>
          </w:p>
        </w:tc>
      </w:tr>
      <w:tr w:rsidR="00661689" w:rsidRPr="00FD02A3" w14:paraId="76008433" w14:textId="77777777" w:rsidTr="0028183D">
        <w:trPr>
          <w:trHeight w:hRule="exact" w:val="207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DB202C" w14:textId="791C70DB" w:rsidR="00AB03E9" w:rsidRPr="00FD02A3" w:rsidRDefault="00FD02A3" w:rsidP="00FD02A3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D02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examine le contour, mais ne sait pas quelles figures à 2-D utiliser pour construire une figure composée (hexagone</w:t>
            </w:r>
            <w:r w:rsidR="004C5E92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)</w:t>
            </w:r>
            <w:r w:rsidR="00554D5B" w:rsidRPr="00FD02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</w:tc>
        <w:tc>
          <w:tcPr>
            <w:tcW w:w="449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A994848" w14:textId="5AE8E07B" w:rsidR="00661689" w:rsidRPr="00FD02A3" w:rsidRDefault="00FD02A3" w:rsidP="000D78CD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D02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place les blocs au hasard, sans tenir compte de la figure, pour construire une figure composée (hexagone) à partir d’autres figures à 2-D</w:t>
            </w:r>
            <w:r w:rsidR="00554D5B" w:rsidRPr="00FD02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0589902C" w:rsidR="000D78CD" w:rsidRPr="00FD02A3" w:rsidRDefault="000D78CD" w:rsidP="000D78CD">
            <w:pPr>
              <w:pStyle w:val="Default"/>
              <w:jc w:val="center"/>
              <w:rPr>
                <w:lang w:val="fr-FR"/>
              </w:rPr>
            </w:pPr>
            <w:r w:rsidRPr="00FD02A3">
              <w:rPr>
                <w:noProof/>
                <w:lang w:val="en-US"/>
              </w:rPr>
              <w:drawing>
                <wp:inline distT="0" distB="0" distL="0" distR="0" wp14:anchorId="55E91EA5" wp14:editId="36317915">
                  <wp:extent cx="1181100" cy="608446"/>
                  <wp:effectExtent l="0" t="0" r="0" b="1270"/>
                  <wp:docPr id="1" name="Picture 1" descr="../../../Mathology%202/BLM%20WORKING%20FILES/Assessment%20BLM%20art/Box2_assessmentBLM%20TR%20Art/m2_g03_a11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g03_a11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20" cy="628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576E506" w14:textId="75B27A0B" w:rsidR="00AB03E9" w:rsidRPr="00FD02A3" w:rsidRDefault="00FD02A3" w:rsidP="0028183D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D02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construit une figure composée (hexagone) à partir d’autres figures à 2-D, mais laisse des espaces ou des chevauchements quand il recouvre l’hexagone de blocs</w:t>
            </w:r>
            <w:r w:rsidR="00554D5B" w:rsidRPr="00FD02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58A76F53" w:rsidR="000D78CD" w:rsidRPr="00FD02A3" w:rsidRDefault="000D78CD" w:rsidP="000D78CD">
            <w:pPr>
              <w:pStyle w:val="Default"/>
              <w:jc w:val="center"/>
              <w:rPr>
                <w:lang w:val="fr-FR"/>
              </w:rPr>
            </w:pPr>
            <w:r w:rsidRPr="00FD02A3">
              <w:rPr>
                <w:noProof/>
                <w:lang w:val="en-US"/>
              </w:rPr>
              <w:drawing>
                <wp:inline distT="0" distB="0" distL="0" distR="0" wp14:anchorId="28BCB6B6" wp14:editId="67B4BC94">
                  <wp:extent cx="714375" cy="613352"/>
                  <wp:effectExtent l="0" t="0" r="0" b="0"/>
                  <wp:docPr id="2" name="Picture 2" descr="../../../Mathology%202/BLM%20WORKING%20FILES/Assessment%20BLM%20art/Box2_assessmentBLM%20TR%20Art/m2_g03_a11_t0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2_assessmentBLM%20TR%20Art/m2_g03_a11_t0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7549" cy="6246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9C2" w:rsidRPr="00FD02A3" w14:paraId="01BA3F47" w14:textId="77777777" w:rsidTr="0028183D">
        <w:trPr>
          <w:trHeight w:hRule="exact" w:val="279"/>
        </w:trPr>
        <w:tc>
          <w:tcPr>
            <w:tcW w:w="13578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1B7D352A" w:rsidR="00EE29C2" w:rsidRPr="00FD02A3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FD02A3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9B79C3" w:rsidRPr="00FD02A3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FD02A3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28183D" w:rsidRPr="00FD02A3" w14:paraId="06EBD03A" w14:textId="77777777" w:rsidTr="0028183D">
        <w:trPr>
          <w:trHeight w:val="1824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FD02A3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493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FD02A3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FD02A3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28183D" w:rsidRPr="00FD02A3" w14:paraId="0D590949" w14:textId="77777777" w:rsidTr="0028183D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FD02A3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493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FD02A3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677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FD02A3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28183D" w:rsidRPr="00A12A96" w14:paraId="72AC45F2" w14:textId="77777777" w:rsidTr="00361301">
        <w:trPr>
          <w:trHeight w:hRule="exact" w:val="200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D3CDC1E" w14:textId="3DFF745B" w:rsidR="006A588E" w:rsidRPr="00FD02A3" w:rsidRDefault="00FD02A3" w:rsidP="000D78CD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FD02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construit une figure composée (hexagone) à partir d’autres figures à 2-D, mais ne peut pas la construire d’une autre façon</w:t>
            </w:r>
            <w:r w:rsidR="00554D5B" w:rsidRPr="00FD02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27CFB4D3" w:rsidR="000D78CD" w:rsidRPr="00FD02A3" w:rsidRDefault="000D78CD" w:rsidP="000D78CD">
            <w:pPr>
              <w:pStyle w:val="Default"/>
              <w:jc w:val="center"/>
              <w:rPr>
                <w:lang w:val="fr-FR"/>
              </w:rPr>
            </w:pPr>
            <w:r w:rsidRPr="00FD02A3">
              <w:rPr>
                <w:noProof/>
                <w:lang w:val="en-US"/>
              </w:rPr>
              <w:drawing>
                <wp:inline distT="0" distB="0" distL="0" distR="0" wp14:anchorId="417B8196" wp14:editId="104660FC">
                  <wp:extent cx="638175" cy="560642"/>
                  <wp:effectExtent l="0" t="0" r="0" b="0"/>
                  <wp:docPr id="4" name="Picture 4" descr="../../../Mathology%202/BLM%20WORKING%20FILES/Assessment%20BLM%20art/Box2_assessmentBLM%20TR%20Art/m2_g03_a11_t03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../../../Mathology%202/BLM%20WORKING%20FILES/Assessment%20BLM%20art/Box2_assessmentBLM%20TR%20Art/m2_g03_a11_t03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3006" cy="573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93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91DD698" w14:textId="6C7D4564" w:rsidR="00AB03E9" w:rsidRPr="00FD02A3" w:rsidRDefault="00E8082C" w:rsidP="000D78CD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8082C"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5FD97638" wp14:editId="78CEE29F">
                      <wp:simplePos x="0" y="0"/>
                      <wp:positionH relativeFrom="column">
                        <wp:posOffset>300355</wp:posOffset>
                      </wp:positionH>
                      <wp:positionV relativeFrom="paragraph">
                        <wp:posOffset>589280</wp:posOffset>
                      </wp:positionV>
                      <wp:extent cx="2000250" cy="60960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0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EF195" w14:textId="41B019E9" w:rsidR="00E8082C" w:rsidRDefault="00E8082C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1BDECA5A" wp14:editId="212B9DCA">
                                        <wp:extent cx="1685925" cy="533415"/>
                                        <wp:effectExtent l="0" t="0" r="0" b="0"/>
                                        <wp:docPr id="14" name="Picture 1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4" name="fg04_g03_a11_ma2_tc-FR.jpg"/>
                                                <pic:cNvPicPr/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705351" cy="5395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w14:anchorId="5FD9763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23.65pt;margin-top:46.4pt;width:157.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" stroked="f">
                      <v:textbox>
                        <w:txbxContent>
                          <w:p w14:paraId="4D4EF195" w14:textId="41B019E9" w:rsidR="00E8082C" w:rsidRDefault="00E8082C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BDECA5A" wp14:editId="212B9DCA">
                                  <wp:extent cx="1685925" cy="533415"/>
                                  <wp:effectExtent l="0" t="0" r="0" b="0"/>
                                  <wp:docPr id="14" name="Picture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fg04_g03_a11_ma2_tc-FR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05351" cy="5395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02A3" w:rsidRPr="00FD02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L’élève construit une figure composée (hexagone) à partir d’autres figures à 2-D, </w:t>
            </w:r>
            <w:r w:rsidR="00FD02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FD02A3" w:rsidRPr="00FD02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mais a de la difficulté à décrire et à nommer </w:t>
            </w:r>
            <w:r w:rsidR="00FD02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="00FD02A3" w:rsidRPr="00FD02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les figures utilisées</w:t>
            </w:r>
            <w:r w:rsidR="00554D5B" w:rsidRPr="00FD02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3ED580B" w14:textId="5B4714A5" w:rsidR="00554D5B" w:rsidRPr="00FD02A3" w:rsidRDefault="00554D5B" w:rsidP="000D78CD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677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B6DC5FB" w14:textId="3AC53536" w:rsidR="00AB03E9" w:rsidRPr="00FD02A3" w:rsidRDefault="00E8082C" w:rsidP="000D78CD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E8082C"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494C23B2" wp14:editId="3F87B1DF">
                      <wp:simplePos x="0" y="0"/>
                      <wp:positionH relativeFrom="column">
                        <wp:posOffset>180975</wp:posOffset>
                      </wp:positionH>
                      <wp:positionV relativeFrom="paragraph">
                        <wp:posOffset>457835</wp:posOffset>
                      </wp:positionV>
                      <wp:extent cx="2571750" cy="741045"/>
                      <wp:effectExtent l="0" t="0" r="0" b="190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71750" cy="7410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DE591C" w14:textId="31BE5961" w:rsidR="00E8082C" w:rsidRDefault="00E8082C" w:rsidP="00E8082C">
                                  <w:r>
                                    <w:rPr>
                                      <w:noProof/>
                                      <w:lang w:val="en-US"/>
                                    </w:rPr>
                                    <w:drawing>
                                      <wp:inline distT="0" distB="0" distL="0" distR="0" wp14:anchorId="6E77B8E6" wp14:editId="43328296">
                                        <wp:extent cx="2338265" cy="647700"/>
                                        <wp:effectExtent l="0" t="0" r="5080" b="0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fg05_g03_a11_ma2_tc-FR.jpg"/>
                                                <pic:cNvPicPr/>
                                              </pic:nvPicPr>
                                              <pic:blipFill>
                                                <a:blip r:embed="rId13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43252" cy="649082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94C23B2" id="_x0000_s1027" type="#_x0000_t202" style="position:absolute;left:0;text-align:left;margin-left:14.25pt;margin-top:36.05pt;width:202.5pt;height:58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" stroked="f">
                      <v:textbox>
                        <w:txbxContent>
                          <w:p w14:paraId="1EDE591C" w14:textId="31BE5961" w:rsidR="00E8082C" w:rsidRDefault="00E8082C" w:rsidP="00E8082C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6E77B8E6" wp14:editId="43328296">
                                  <wp:extent cx="2338265" cy="647700"/>
                                  <wp:effectExtent l="0" t="0" r="508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fg05_g03_a11_ma2_tc-FR.jpg"/>
                                          <pic:cNvPicPr/>
                                        </pic:nvPicPr>
                                        <pic:blipFill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43252" cy="64908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D02A3" w:rsidRPr="00FD02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construit une figure composée (hexagone) à partir d’autres figures à 2-D de diverses façons et nomme les figures utilisées</w:t>
            </w:r>
            <w:r w:rsidR="00554D5B" w:rsidRPr="00FD02A3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5EB75859" w:rsidR="00554D5B" w:rsidRPr="00FD02A3" w:rsidRDefault="00554D5B" w:rsidP="0028183D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FD02A3" w14:paraId="2990543E" w14:textId="77777777" w:rsidTr="0028183D">
        <w:trPr>
          <w:trHeight w:hRule="exact" w:val="279"/>
        </w:trPr>
        <w:tc>
          <w:tcPr>
            <w:tcW w:w="13578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304FDD3A" w:rsidR="00BE7BA6" w:rsidRPr="00FD02A3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FD02A3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9B79C3" w:rsidRPr="00FD02A3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FD02A3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FD02A3" w14:paraId="2FDA25CD" w14:textId="77777777" w:rsidTr="00361301">
        <w:trPr>
          <w:trHeight w:val="1898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FD02A3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493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3D8E99F" w:rsidR="0092323E" w:rsidRPr="00FD02A3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677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7606587A" w:rsidR="0092323E" w:rsidRPr="00FD02A3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77777777" w:rsidR="00F10556" w:rsidRPr="00FD02A3" w:rsidRDefault="00F10556" w:rsidP="00FD2B2E">
      <w:pPr>
        <w:rPr>
          <w:lang w:val="fr-FR"/>
        </w:rPr>
      </w:pPr>
    </w:p>
    <w:sectPr w:rsidR="00F10556" w:rsidRPr="00FD02A3" w:rsidSect="00E71CBF">
      <w:headerReference w:type="default" r:id="rId15"/>
      <w:footerReference w:type="default" r:id="rId16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74CC7" w14:textId="77777777" w:rsidR="00D21921" w:rsidRDefault="00D21921" w:rsidP="00CA2529">
      <w:pPr>
        <w:spacing w:after="0" w:line="240" w:lineRule="auto"/>
      </w:pPr>
      <w:r>
        <w:separator/>
      </w:r>
    </w:p>
  </w:endnote>
  <w:endnote w:type="continuationSeparator" w:id="0">
    <w:p w14:paraId="7A6B165D" w14:textId="77777777" w:rsidR="00D21921" w:rsidRDefault="00D21921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1A27470D" w:rsidR="0028676E" w:rsidRPr="00E8082C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r w:rsidRPr="00E8082C">
      <w:rPr>
        <w:rFonts w:ascii="Arial" w:hAnsi="Arial" w:cs="Arial"/>
        <w:b/>
        <w:sz w:val="15"/>
        <w:szCs w:val="15"/>
        <w:lang w:val="fr-CA"/>
      </w:rPr>
      <w:t>Matholog</w:t>
    </w:r>
    <w:r w:rsidR="00552ADE" w:rsidRPr="00E8082C">
      <w:rPr>
        <w:rFonts w:ascii="Arial" w:hAnsi="Arial" w:cs="Arial"/>
        <w:b/>
        <w:sz w:val="15"/>
        <w:szCs w:val="15"/>
        <w:lang w:val="fr-CA"/>
      </w:rPr>
      <w:t>ie</w:t>
    </w:r>
    <w:r w:rsidRPr="00E8082C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E8082C">
      <w:rPr>
        <w:rFonts w:ascii="Arial" w:hAnsi="Arial" w:cs="Arial"/>
        <w:b/>
        <w:sz w:val="15"/>
        <w:szCs w:val="15"/>
        <w:lang w:val="fr-CA"/>
      </w:rPr>
      <w:t>2</w:t>
    </w:r>
    <w:r w:rsidRPr="00E8082C">
      <w:rPr>
        <w:rFonts w:ascii="Arial" w:hAnsi="Arial" w:cs="Arial"/>
        <w:sz w:val="15"/>
        <w:szCs w:val="15"/>
        <w:lang w:val="fr-CA"/>
      </w:rPr>
      <w:tab/>
    </w:r>
    <w:r w:rsidR="00552ADE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E8082C">
      <w:rPr>
        <w:rFonts w:ascii="Arial" w:hAnsi="Arial" w:cs="Arial"/>
        <w:sz w:val="15"/>
        <w:szCs w:val="15"/>
        <w:lang w:val="fr-CA"/>
      </w:rPr>
      <w:t xml:space="preserve">. </w:t>
    </w:r>
    <w:r w:rsidRPr="00E8082C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8082C">
      <w:rPr>
        <w:rFonts w:ascii="Arial" w:hAnsi="Arial" w:cs="Arial"/>
        <w:sz w:val="15"/>
        <w:szCs w:val="15"/>
        <w:lang w:val="fr-CA"/>
      </w:rPr>
      <w:t xml:space="preserve"> Copyright © 202</w:t>
    </w:r>
    <w:r w:rsidR="00A12A96">
      <w:rPr>
        <w:rFonts w:ascii="Arial" w:hAnsi="Arial" w:cs="Arial"/>
        <w:sz w:val="15"/>
        <w:szCs w:val="15"/>
        <w:lang w:val="fr-CA"/>
      </w:rPr>
      <w:t>3</w:t>
    </w:r>
    <w:r w:rsidRPr="00E8082C">
      <w:rPr>
        <w:rFonts w:ascii="Arial" w:hAnsi="Arial" w:cs="Arial"/>
        <w:sz w:val="15"/>
        <w:szCs w:val="15"/>
        <w:lang w:val="fr-CA"/>
      </w:rPr>
      <w:t xml:space="preserve"> Pearson Canada Inc.</w:t>
    </w:r>
    <w:r w:rsidRPr="00E8082C">
      <w:rPr>
        <w:rFonts w:ascii="Arial" w:hAnsi="Arial" w:cs="Arial"/>
        <w:sz w:val="15"/>
        <w:szCs w:val="15"/>
        <w:lang w:val="fr-CA"/>
      </w:rPr>
      <w:tab/>
    </w:r>
    <w:r w:rsidR="00552ADE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E8082C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3D8D42" w14:textId="77777777" w:rsidR="00D21921" w:rsidRDefault="00D21921" w:rsidP="00CA2529">
      <w:pPr>
        <w:spacing w:after="0" w:line="240" w:lineRule="auto"/>
      </w:pPr>
      <w:r>
        <w:separator/>
      </w:r>
    </w:p>
  </w:footnote>
  <w:footnote w:type="continuationSeparator" w:id="0">
    <w:p w14:paraId="684E1D12" w14:textId="77777777" w:rsidR="00D21921" w:rsidRDefault="00D21921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6E1664E6" w:rsidR="00E613E3" w:rsidRPr="009B79C3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9B79C3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1FB313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F8C179C" w:rsidR="00E613E3" w:rsidRPr="00CB2021" w:rsidRDefault="00BF2B02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La gé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-1.05pt;margin-top:10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" filled="f" stroked="f">
              <v:textbox>
                <w:txbxContent>
                  <w:p w14:paraId="2521030B" w14:textId="2F8C179C" w:rsidR="00E613E3" w:rsidRPr="00CB2021" w:rsidRDefault="00BF2B02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9B79C3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9B79C3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9B79C3">
      <w:rPr>
        <w:lang w:val="fr-FR"/>
      </w:rPr>
      <w:tab/>
    </w:r>
    <w:r w:rsidR="00CA2529" w:rsidRPr="009B79C3">
      <w:rPr>
        <w:lang w:val="fr-FR"/>
      </w:rPr>
      <w:tab/>
    </w:r>
    <w:r w:rsidR="00CA2529" w:rsidRPr="009B79C3">
      <w:rPr>
        <w:lang w:val="fr-FR"/>
      </w:rPr>
      <w:tab/>
    </w:r>
    <w:r w:rsidR="00207CC0" w:rsidRPr="009B79C3">
      <w:rPr>
        <w:lang w:val="fr-FR"/>
      </w:rPr>
      <w:tab/>
    </w:r>
    <w:r w:rsidR="00FD2B2E" w:rsidRPr="009B79C3">
      <w:rPr>
        <w:lang w:val="fr-FR"/>
      </w:rPr>
      <w:tab/>
    </w:r>
    <w:r w:rsidR="009B79C3" w:rsidRPr="009B79C3">
      <w:rPr>
        <w:rFonts w:ascii="Arial" w:hAnsi="Arial" w:cs="Arial"/>
        <w:b/>
        <w:sz w:val="36"/>
        <w:szCs w:val="36"/>
        <w:lang w:val="fr-FR"/>
      </w:rPr>
      <w:t>Fiche</w:t>
    </w:r>
    <w:r w:rsidR="00E613E3" w:rsidRPr="009B79C3">
      <w:rPr>
        <w:rFonts w:ascii="Arial" w:hAnsi="Arial" w:cs="Arial"/>
        <w:b/>
        <w:sz w:val="36"/>
        <w:szCs w:val="36"/>
        <w:lang w:val="fr-FR"/>
      </w:rPr>
      <w:t xml:space="preserve"> </w:t>
    </w:r>
    <w:r w:rsidR="00A12A96">
      <w:rPr>
        <w:rFonts w:ascii="Arial" w:hAnsi="Arial" w:cs="Arial"/>
        <w:b/>
        <w:sz w:val="36"/>
        <w:szCs w:val="36"/>
        <w:lang w:val="fr-FR"/>
      </w:rPr>
      <w:t>18</w:t>
    </w:r>
    <w:r w:rsidR="009B79C3" w:rsidRPr="009B79C3">
      <w:rPr>
        <w:rFonts w:ascii="Arial" w:hAnsi="Arial" w:cs="Arial"/>
        <w:b/>
        <w:sz w:val="36"/>
        <w:szCs w:val="36"/>
        <w:lang w:val="fr-FR"/>
      </w:rPr>
      <w:t> </w:t>
    </w:r>
    <w:r w:rsidR="00E613E3" w:rsidRPr="009B79C3">
      <w:rPr>
        <w:rFonts w:ascii="Arial" w:hAnsi="Arial" w:cs="Arial"/>
        <w:b/>
        <w:sz w:val="36"/>
        <w:szCs w:val="36"/>
        <w:lang w:val="fr-FR"/>
      </w:rPr>
      <w:t xml:space="preserve">: </w:t>
    </w:r>
    <w:r w:rsidR="009B79C3">
      <w:rPr>
        <w:rFonts w:ascii="Arial" w:hAnsi="Arial" w:cs="Arial"/>
        <w:b/>
        <w:sz w:val="36"/>
        <w:szCs w:val="36"/>
        <w:lang w:val="fr-FR"/>
      </w:rPr>
      <w:t>É</w:t>
    </w:r>
    <w:r w:rsidR="009B79C3" w:rsidRPr="009B79C3">
      <w:rPr>
        <w:rFonts w:ascii="Arial" w:hAnsi="Arial" w:cs="Arial"/>
        <w:b/>
        <w:sz w:val="36"/>
        <w:szCs w:val="36"/>
        <w:lang w:val="fr-FR"/>
      </w:rPr>
      <w:t>valuation de l’a</w:t>
    </w:r>
    <w:r w:rsidR="00CB2021" w:rsidRPr="009B79C3">
      <w:rPr>
        <w:rFonts w:ascii="Arial" w:hAnsi="Arial" w:cs="Arial"/>
        <w:b/>
        <w:sz w:val="36"/>
        <w:szCs w:val="36"/>
        <w:lang w:val="fr-FR"/>
      </w:rPr>
      <w:t>ctivit</w:t>
    </w:r>
    <w:r w:rsidR="009B79C3" w:rsidRPr="009B79C3">
      <w:rPr>
        <w:rFonts w:ascii="Arial" w:hAnsi="Arial" w:cs="Arial"/>
        <w:b/>
        <w:sz w:val="36"/>
        <w:szCs w:val="36"/>
        <w:lang w:val="fr-FR"/>
      </w:rPr>
      <w:t>é</w:t>
    </w:r>
    <w:r w:rsidR="00CB2021" w:rsidRPr="009B79C3">
      <w:rPr>
        <w:rFonts w:ascii="Arial" w:hAnsi="Arial" w:cs="Arial"/>
        <w:b/>
        <w:sz w:val="36"/>
        <w:szCs w:val="36"/>
        <w:lang w:val="fr-FR"/>
      </w:rPr>
      <w:t xml:space="preserve"> </w:t>
    </w:r>
    <w:r w:rsidR="00A12A96">
      <w:rPr>
        <w:rFonts w:ascii="Arial" w:hAnsi="Arial" w:cs="Arial"/>
        <w:b/>
        <w:sz w:val="36"/>
        <w:szCs w:val="36"/>
        <w:lang w:val="fr-FR"/>
      </w:rPr>
      <w:t>6</w:t>
    </w:r>
  </w:p>
  <w:p w14:paraId="4033973E" w14:textId="4FE9C5AB" w:rsidR="00CA2529" w:rsidRPr="009B79C3" w:rsidRDefault="009B79C3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9B79C3">
      <w:rPr>
        <w:rFonts w:ascii="Arial" w:hAnsi="Arial" w:cs="Arial"/>
        <w:b/>
        <w:sz w:val="28"/>
        <w:szCs w:val="28"/>
        <w:lang w:val="fr-FR"/>
      </w:rPr>
      <w:t>Construire des figures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22537"/>
    <w:rsid w:val="000254F1"/>
    <w:rsid w:val="00050E5C"/>
    <w:rsid w:val="0008174D"/>
    <w:rsid w:val="00097C8F"/>
    <w:rsid w:val="000C2970"/>
    <w:rsid w:val="000C7349"/>
    <w:rsid w:val="000D78CD"/>
    <w:rsid w:val="000F43C1"/>
    <w:rsid w:val="00112FF1"/>
    <w:rsid w:val="00192706"/>
    <w:rsid w:val="001A7920"/>
    <w:rsid w:val="00207CC0"/>
    <w:rsid w:val="00254851"/>
    <w:rsid w:val="00270D20"/>
    <w:rsid w:val="0028183D"/>
    <w:rsid w:val="0028676E"/>
    <w:rsid w:val="002C432C"/>
    <w:rsid w:val="002C4CB2"/>
    <w:rsid w:val="003014A9"/>
    <w:rsid w:val="00345039"/>
    <w:rsid w:val="00361301"/>
    <w:rsid w:val="00372049"/>
    <w:rsid w:val="003B6921"/>
    <w:rsid w:val="003F0D0D"/>
    <w:rsid w:val="00483555"/>
    <w:rsid w:val="004B2B5E"/>
    <w:rsid w:val="004C5E92"/>
    <w:rsid w:val="00524EEE"/>
    <w:rsid w:val="005258E0"/>
    <w:rsid w:val="0052693C"/>
    <w:rsid w:val="00543A9A"/>
    <w:rsid w:val="00552ADE"/>
    <w:rsid w:val="00554D5B"/>
    <w:rsid w:val="00581577"/>
    <w:rsid w:val="005B3A77"/>
    <w:rsid w:val="005B7D0F"/>
    <w:rsid w:val="00661689"/>
    <w:rsid w:val="00696ABC"/>
    <w:rsid w:val="006A588E"/>
    <w:rsid w:val="00741178"/>
    <w:rsid w:val="007A6B78"/>
    <w:rsid w:val="007D6D69"/>
    <w:rsid w:val="00832B16"/>
    <w:rsid w:val="0092323E"/>
    <w:rsid w:val="009304D0"/>
    <w:rsid w:val="00994C77"/>
    <w:rsid w:val="009B6FF8"/>
    <w:rsid w:val="009B79C3"/>
    <w:rsid w:val="009E1564"/>
    <w:rsid w:val="00A12A96"/>
    <w:rsid w:val="00A43E96"/>
    <w:rsid w:val="00A64C7C"/>
    <w:rsid w:val="00AB03E9"/>
    <w:rsid w:val="00AE494A"/>
    <w:rsid w:val="00B8168D"/>
    <w:rsid w:val="00B949BE"/>
    <w:rsid w:val="00B9593A"/>
    <w:rsid w:val="00BA072D"/>
    <w:rsid w:val="00BA10A4"/>
    <w:rsid w:val="00BD5ACB"/>
    <w:rsid w:val="00BE7BA6"/>
    <w:rsid w:val="00BF2B02"/>
    <w:rsid w:val="00C01446"/>
    <w:rsid w:val="00C1274C"/>
    <w:rsid w:val="00C72956"/>
    <w:rsid w:val="00C85AE2"/>
    <w:rsid w:val="00C957B8"/>
    <w:rsid w:val="00CA2529"/>
    <w:rsid w:val="00CB2021"/>
    <w:rsid w:val="00CF3ED1"/>
    <w:rsid w:val="00D21921"/>
    <w:rsid w:val="00D7596A"/>
    <w:rsid w:val="00DA1368"/>
    <w:rsid w:val="00DB4EC8"/>
    <w:rsid w:val="00DD6F23"/>
    <w:rsid w:val="00DF1C8E"/>
    <w:rsid w:val="00E16179"/>
    <w:rsid w:val="00E21EE5"/>
    <w:rsid w:val="00E45E3B"/>
    <w:rsid w:val="00E5074A"/>
    <w:rsid w:val="00E613E3"/>
    <w:rsid w:val="00E71CBF"/>
    <w:rsid w:val="00E8082C"/>
    <w:rsid w:val="00E9285C"/>
    <w:rsid w:val="00EE29C2"/>
    <w:rsid w:val="00F10556"/>
    <w:rsid w:val="00F358C6"/>
    <w:rsid w:val="00F666E9"/>
    <w:rsid w:val="00F86C1E"/>
    <w:rsid w:val="00FD0122"/>
    <w:rsid w:val="00FD02A3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361301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1301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1301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1301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130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image" Target="media/image40.jpeg"/><Relationship Id="rId13" Type="http://schemas.openxmlformats.org/officeDocument/2006/relationships/image" Target="media/image5.jpeg"/><Relationship Id="rId14" Type="http://schemas.openxmlformats.org/officeDocument/2006/relationships/image" Target="media/image50.jpeg"/><Relationship Id="rId15" Type="http://schemas.openxmlformats.org/officeDocument/2006/relationships/header" Target="header1.xm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452989-2166-B049-881D-36C01F8D0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153</Words>
  <Characters>876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29</cp:revision>
  <cp:lastPrinted>2016-08-23T12:28:00Z</cp:lastPrinted>
  <dcterms:created xsi:type="dcterms:W3CDTF">2018-05-15T13:10:00Z</dcterms:created>
  <dcterms:modified xsi:type="dcterms:W3CDTF">2022-08-25T01:25:00Z</dcterms:modified>
</cp:coreProperties>
</file>