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EE29C2" w:rsidRPr="00AC149E" w14:paraId="2E39B3F8" w14:textId="77777777" w:rsidTr="00BD5ACB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0F802EEB" w:rsidR="00EE29C2" w:rsidRPr="004407F7" w:rsidRDefault="00975738" w:rsidP="0034503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4407F7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créer des régularités croissantes</w:t>
            </w:r>
          </w:p>
        </w:tc>
      </w:tr>
      <w:tr w:rsidR="00661689" w:rsidRPr="004407F7" w14:paraId="76008433" w14:textId="77777777" w:rsidTr="0010196C">
        <w:trPr>
          <w:trHeight w:hRule="exact" w:val="1872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35FA80D" w14:textId="5DC375F0" w:rsidR="00387097" w:rsidRPr="004407F7" w:rsidRDefault="00975738" w:rsidP="00387097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4407F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choisit du matériel, mais a de la </w:t>
            </w:r>
          </w:p>
          <w:p w14:paraId="53EDD6CD" w14:textId="53BBED36" w:rsidR="00881932" w:rsidRPr="004407F7" w:rsidRDefault="00975738" w:rsidP="00AC149E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4407F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difficulté à créer une régularité croissante</w:t>
            </w:r>
            <w:r w:rsidR="00AC149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/</w:t>
            </w:r>
            <w:r w:rsidR="00AC149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>décroissante</w:t>
            </w:r>
            <w:r w:rsidRPr="004407F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et les éléments au hasard ou crée une régularité répétée</w:t>
            </w:r>
            <w:r w:rsidR="00387097" w:rsidRPr="004407F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57DB202C" w14:textId="734E0785" w:rsidR="00DF57F2" w:rsidRPr="004407F7" w:rsidRDefault="00DF57F2" w:rsidP="00DF57F2">
            <w:pPr>
              <w:pStyle w:val="Default"/>
              <w:jc w:val="center"/>
              <w:rPr>
                <w:lang w:val="fr-FR"/>
              </w:rPr>
            </w:pPr>
            <w:r w:rsidRPr="004407F7">
              <w:rPr>
                <w:noProof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6987BF3D" wp14:editId="3315C9F9">
                  <wp:simplePos x="0" y="0"/>
                  <wp:positionH relativeFrom="column">
                    <wp:posOffset>327660</wp:posOffset>
                  </wp:positionH>
                  <wp:positionV relativeFrom="paragraph">
                    <wp:posOffset>50800</wp:posOffset>
                  </wp:positionV>
                  <wp:extent cx="2013262" cy="510540"/>
                  <wp:effectExtent l="0" t="0" r="6350" b="3810"/>
                  <wp:wrapNone/>
                  <wp:docPr id="1" name="Picture 1" descr="../../../Mathology%202/BLM%20WORKING%20FILES/Assessment%20BLM%20art/Box2_assessmentBLM%20TR%20Art/m2_p02_a11_t01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../../Mathology%202/BLM%20WORKING%20FILES/Assessment%20BLM%20art/Box2_assessmentBLM%20TR%20Art/m2_p02_a11_t01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3262" cy="51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6BA0FAD" w14:textId="68AB5E61" w:rsidR="00387097" w:rsidRPr="004407F7" w:rsidRDefault="00975738" w:rsidP="00387097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4407F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choisit du matériel et tente de créer </w:t>
            </w:r>
          </w:p>
          <w:p w14:paraId="665659E7" w14:textId="1C5067E7" w:rsidR="00881932" w:rsidRPr="004407F7" w:rsidRDefault="00975738" w:rsidP="00AC149E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proofErr w:type="gramStart"/>
            <w:r w:rsidRPr="004407F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une</w:t>
            </w:r>
            <w:proofErr w:type="gramEnd"/>
            <w:r w:rsidRPr="004407F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régularité croissante</w:t>
            </w:r>
            <w:r w:rsidR="00AC149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/décroissante</w:t>
            </w:r>
            <w:r w:rsidRPr="004407F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, mais n’a</w:t>
            </w:r>
            <w:r w:rsidR="00AC149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dditionne/ne soustrait</w:t>
            </w:r>
            <w:r w:rsidRPr="004407F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pas le même nombre d’éléments chaque fois</w:t>
            </w:r>
            <w:r w:rsidR="00387097" w:rsidRPr="004407F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7F95AA5C" w14:textId="49FEED91" w:rsidR="00DF57F2" w:rsidRPr="00AC149E" w:rsidRDefault="00AC149E" w:rsidP="00DF57F2">
            <w:pPr>
              <w:pStyle w:val="Default"/>
              <w:jc w:val="center"/>
              <w:rPr>
                <w:lang w:val="fr-FR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53ECB4EF" wp14:editId="3AE605D3">
                  <wp:extent cx="2164080" cy="542544"/>
                  <wp:effectExtent l="0" t="0" r="7620" b="0"/>
                  <wp:docPr id="6" name="Picture 6" descr="A picture containing loudspeak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A picture containing loudspeaker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4080" cy="542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9C3CE2F" w14:textId="1CA90E18" w:rsidR="00FE237E" w:rsidRPr="00AC149E" w:rsidRDefault="00366349" w:rsidP="00EE068D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4407F7">
              <w:rPr>
                <w:noProof/>
                <w:lang w:val="en-US"/>
              </w:rPr>
              <w:drawing>
                <wp:anchor distT="0" distB="0" distL="114300" distR="114300" simplePos="0" relativeHeight="251661312" behindDoc="0" locked="0" layoutInCell="1" allowOverlap="1" wp14:anchorId="215A656D" wp14:editId="78F48E60">
                  <wp:simplePos x="0" y="0"/>
                  <wp:positionH relativeFrom="column">
                    <wp:posOffset>541020</wp:posOffset>
                  </wp:positionH>
                  <wp:positionV relativeFrom="paragraph">
                    <wp:posOffset>436245</wp:posOffset>
                  </wp:positionV>
                  <wp:extent cx="1791970" cy="648970"/>
                  <wp:effectExtent l="0" t="0" r="11430" b="11430"/>
                  <wp:wrapSquare wrapText="bothSides"/>
                  <wp:docPr id="4" name="Picture 4" descr="../../../Mathology%202/BLM%20WORKING%20FILES/Assessment%20BLM%20art/Box2_assessmentBLM%20TR%20Art/m2_p02_a11_t03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../../../Mathology%202/BLM%20WORKING%20FILES/Assessment%20BLM%20art/Box2_assessmentBLM%20TR%20Art/m2_p02_a11_t03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1970" cy="648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75738" w:rsidRPr="00AC149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crée une régularité croissante</w:t>
            </w:r>
            <w:r w:rsidR="00AC149E" w:rsidRPr="00AC149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/</w:t>
            </w:r>
            <w:r w:rsidR="00AC149E" w:rsidRPr="00AC149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>décroissante</w:t>
            </w:r>
            <w:r w:rsidR="00975738" w:rsidRPr="00AC149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, mais n’a</w:t>
            </w:r>
            <w:r w:rsidR="00AC149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dditionne/ne soustrait </w:t>
            </w:r>
            <w:r w:rsidR="00975738" w:rsidRPr="00AC149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pas les éléments de la même façon chaque fois</w:t>
            </w:r>
            <w:r w:rsidR="00387097" w:rsidRPr="00AC149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E3EB05B" w14:textId="765B03AD" w:rsidR="00DF57F2" w:rsidRPr="004407F7" w:rsidRDefault="00DF57F2" w:rsidP="00DF57F2">
            <w:pPr>
              <w:pStyle w:val="Default"/>
              <w:jc w:val="center"/>
              <w:rPr>
                <w:lang w:val="fr-FR"/>
              </w:rPr>
            </w:pPr>
          </w:p>
        </w:tc>
      </w:tr>
      <w:tr w:rsidR="00EE29C2" w:rsidRPr="004407F7" w14:paraId="01BA3F47" w14:textId="77777777" w:rsidTr="00DB4EC8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DC7D29" w14:textId="40F682D0" w:rsidR="00EE29C2" w:rsidRPr="004407F7" w:rsidRDefault="00EE29C2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4407F7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416682" w:rsidRPr="004407F7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4407F7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4407F7" w14:paraId="06EBD03A" w14:textId="77777777" w:rsidTr="0010196C">
        <w:trPr>
          <w:trHeight w:val="2160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92323E" w:rsidRPr="004407F7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92323E" w:rsidRPr="004407F7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92323E" w:rsidRPr="004407F7" w:rsidRDefault="0092323E" w:rsidP="00BD5ACB">
            <w:pPr>
              <w:rPr>
                <w:noProof/>
                <w:lang w:val="fr-FR" w:eastAsia="en-CA"/>
              </w:rPr>
            </w:pPr>
          </w:p>
        </w:tc>
      </w:tr>
      <w:tr w:rsidR="00DB4EC8" w:rsidRPr="004407F7" w14:paraId="0D590949" w14:textId="77777777" w:rsidTr="00DB4EC8">
        <w:trPr>
          <w:trHeight w:hRule="exact" w:val="112"/>
        </w:trPr>
        <w:tc>
          <w:tcPr>
            <w:tcW w:w="440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DB4EC8" w:rsidRPr="004407F7" w:rsidRDefault="00DB4EC8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DB4EC8" w:rsidRPr="004407F7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DB4EC8" w:rsidRPr="004407F7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BE7BA6" w:rsidRPr="00AC149E" w14:paraId="72AC45F2" w14:textId="77777777" w:rsidTr="00DF57F2">
        <w:trPr>
          <w:trHeight w:hRule="exact" w:val="1643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7C99DB2" w14:textId="33FD5C6D" w:rsidR="00881932" w:rsidRPr="00957F84" w:rsidRDefault="00957F84" w:rsidP="00762C46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2ACBD439" wp14:editId="56A01C00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445029</wp:posOffset>
                  </wp:positionV>
                  <wp:extent cx="1618488" cy="539496"/>
                  <wp:effectExtent l="0" t="0" r="7620" b="0"/>
                  <wp:wrapNone/>
                  <wp:docPr id="14" name="Picture 14" descr="A picture containing metalware, loudspeak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A picture containing metalware, loudspeaker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8488" cy="539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C5C3A" w:rsidRPr="00957F8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crée une régularité croissante</w:t>
            </w:r>
            <w:r w:rsidR="00AC149E" w:rsidRPr="00957F8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/</w:t>
            </w:r>
            <w:r w:rsidRPr="00957F8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="00AC149E" w:rsidRPr="00957F8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décroissante</w:t>
            </w:r>
            <w:r w:rsidR="00EC5C3A" w:rsidRPr="00957F8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, mais a</w:t>
            </w:r>
            <w:r w:rsidR="004407F7" w:rsidRPr="00957F8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de la difficulté à écrire la règle de la régularité</w:t>
            </w:r>
            <w:r w:rsidR="00387097" w:rsidRPr="00957F8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040B9AF2" w14:textId="35D796FE" w:rsidR="00DF57F2" w:rsidRPr="004407F7" w:rsidRDefault="00AC149E" w:rsidP="00DF57F2">
            <w:pPr>
              <w:pStyle w:val="Default"/>
              <w:jc w:val="center"/>
              <w:rPr>
                <w:lang w:val="fr-FR"/>
              </w:rPr>
            </w:pPr>
            <w:r w:rsidRPr="00AC149E">
              <w:rPr>
                <w:lang w:val="fr-FR"/>
              </w:rPr>
              <w:tab/>
            </w:r>
            <w:r w:rsidRPr="00AC149E">
              <w:rPr>
                <w:lang w:val="fr-FR"/>
              </w:rPr>
              <w:tab/>
            </w:r>
            <w:r w:rsidRPr="00AC149E">
              <w:rPr>
                <w:lang w:val="fr-FR"/>
              </w:rPr>
              <w:tab/>
            </w:r>
            <w:r w:rsidRPr="00AC149E">
              <w:rPr>
                <w:lang w:val="fr-FR"/>
              </w:rPr>
              <w:tab/>
            </w:r>
            <w:r w:rsidRPr="00AC149E">
              <w:rPr>
                <w:lang w:val="fr-FR"/>
              </w:rPr>
              <w:tab/>
            </w:r>
            <w:r w:rsidRPr="00AC149E">
              <w:rPr>
                <w:lang w:val="fr-FR"/>
              </w:rPr>
              <w:br/>
            </w:r>
            <w:r w:rsidRPr="00AC149E">
              <w:rPr>
                <w:lang w:val="fr-FR"/>
              </w:rPr>
              <w:tab/>
            </w:r>
            <w:r w:rsidRPr="00AC149E">
              <w:rPr>
                <w:lang w:val="fr-FR"/>
              </w:rPr>
              <w:tab/>
            </w:r>
            <w:r w:rsidRPr="00AC149E">
              <w:rPr>
                <w:lang w:val="fr-FR"/>
              </w:rPr>
              <w:tab/>
            </w: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«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Soustrai</w:t>
            </w:r>
            <w:r w:rsidR="00957F84">
              <w:rPr>
                <w:rFonts w:ascii="Arial" w:hAnsi="Arial" w:cs="Arial"/>
                <w:color w:val="626365"/>
                <w:sz w:val="19"/>
                <w:szCs w:val="19"/>
              </w:rPr>
              <w:t>re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2. »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613D780" w14:textId="71A8057A" w:rsidR="00387097" w:rsidRPr="004407F7" w:rsidRDefault="004407F7" w:rsidP="00387097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4407F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crée une régularité croissante</w:t>
            </w:r>
            <w:r w:rsidR="00957F8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/</w:t>
            </w:r>
            <w:r w:rsidR="00957F8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  <w:t>décroissante</w:t>
            </w:r>
            <w:r w:rsidRPr="004407F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, mais ne sait pas si la régularité de son partenaire est correcte</w:t>
            </w:r>
            <w:r w:rsidR="00387097" w:rsidRPr="004407F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14511158" w14:textId="77777777" w:rsidR="00387097" w:rsidRPr="004407F7" w:rsidRDefault="00387097" w:rsidP="00387097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63ED580B" w14:textId="204F28EC" w:rsidR="00FE237E" w:rsidRPr="004407F7" w:rsidRDefault="004407F7" w:rsidP="00387097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4407F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Je ne suis pas certain que c’est correct</w:t>
            </w:r>
            <w:r w:rsidR="00387097" w:rsidRPr="004407F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r w:rsidRPr="004407F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15D6501" w14:textId="33F1F6CD" w:rsidR="00387097" w:rsidRPr="004407F7" w:rsidRDefault="004407F7" w:rsidP="00387097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4407F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réussit à </w:t>
            </w:r>
            <w:r w:rsidR="00957F8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déterminer</w:t>
            </w:r>
            <w:r w:rsidRPr="004407F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et à créer une </w:t>
            </w:r>
          </w:p>
          <w:p w14:paraId="6EA2B2A5" w14:textId="13915C42" w:rsidR="00881932" w:rsidRPr="004407F7" w:rsidRDefault="004407F7" w:rsidP="00387097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4407F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régularité croissante</w:t>
            </w:r>
            <w:r w:rsidR="00957F8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/décroissante</w:t>
            </w:r>
            <w:r w:rsidRPr="004407F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et à expliquer la règle de la régularité</w:t>
            </w:r>
            <w:r w:rsidR="00387097" w:rsidRPr="004407F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BE7BA6" w:rsidRPr="004407F7" w14:paraId="2990543E" w14:textId="77777777" w:rsidTr="00FE0BBF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27B67A" w14:textId="223B2E83" w:rsidR="00BE7BA6" w:rsidRPr="004407F7" w:rsidRDefault="00BE7BA6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4407F7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416682" w:rsidRPr="004407F7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4407F7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4407F7" w14:paraId="2FDA25CD" w14:textId="77777777" w:rsidTr="0010196C">
        <w:trPr>
          <w:trHeight w:val="2088"/>
        </w:trPr>
        <w:tc>
          <w:tcPr>
            <w:tcW w:w="440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92323E" w:rsidRPr="004407F7" w:rsidRDefault="0092323E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  <w:bookmarkStart w:id="0" w:name="_GoBack"/>
            <w:bookmarkEnd w:id="0"/>
          </w:p>
        </w:tc>
        <w:tc>
          <w:tcPr>
            <w:tcW w:w="438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92323E" w:rsidRPr="004407F7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92323E" w:rsidRPr="004407F7" w:rsidRDefault="0092323E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1921C54" w14:textId="77777777" w:rsidR="00F10556" w:rsidRPr="004407F7" w:rsidRDefault="00F10556" w:rsidP="00FD2B2E">
      <w:pPr>
        <w:rPr>
          <w:lang w:val="fr-FR"/>
        </w:rPr>
      </w:pPr>
    </w:p>
    <w:sectPr w:rsidR="00F10556" w:rsidRPr="004407F7" w:rsidSect="00E71CBF">
      <w:headerReference w:type="default" r:id="rId12"/>
      <w:footerReference w:type="default" r:id="rId13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9DB90A" w14:textId="77777777" w:rsidR="00ED629C" w:rsidRDefault="00ED629C" w:rsidP="00CA2529">
      <w:pPr>
        <w:spacing w:after="0" w:line="240" w:lineRule="auto"/>
      </w:pPr>
      <w:r>
        <w:separator/>
      </w:r>
    </w:p>
  </w:endnote>
  <w:endnote w:type="continuationSeparator" w:id="0">
    <w:p w14:paraId="44BADA62" w14:textId="77777777" w:rsidR="00ED629C" w:rsidRDefault="00ED629C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5335311E" w:rsidR="0028676E" w:rsidRPr="0015787D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15787D">
      <w:rPr>
        <w:rFonts w:ascii="Arial" w:hAnsi="Arial" w:cs="Arial"/>
        <w:b/>
        <w:sz w:val="15"/>
        <w:szCs w:val="15"/>
        <w:lang w:val="fr-CA"/>
      </w:rPr>
      <w:t>Matholog</w:t>
    </w:r>
    <w:r w:rsidR="00CA75C9" w:rsidRPr="0015787D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15787D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15787D">
      <w:rPr>
        <w:rFonts w:ascii="Arial" w:hAnsi="Arial" w:cs="Arial"/>
        <w:b/>
        <w:sz w:val="15"/>
        <w:szCs w:val="15"/>
        <w:lang w:val="fr-CA"/>
      </w:rPr>
      <w:t>2</w:t>
    </w:r>
    <w:r w:rsidRPr="0015787D">
      <w:rPr>
        <w:rFonts w:ascii="Arial" w:hAnsi="Arial" w:cs="Arial"/>
        <w:sz w:val="15"/>
        <w:szCs w:val="15"/>
        <w:lang w:val="fr-CA"/>
      </w:rPr>
      <w:tab/>
    </w:r>
    <w:r w:rsidR="00416682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15787D">
      <w:rPr>
        <w:rFonts w:ascii="Arial" w:hAnsi="Arial" w:cs="Arial"/>
        <w:sz w:val="15"/>
        <w:szCs w:val="15"/>
        <w:lang w:val="fr-CA"/>
      </w:rPr>
      <w:t xml:space="preserve">. </w:t>
    </w:r>
    <w:r w:rsidRPr="0015787D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633C7">
      <w:rPr>
        <w:rFonts w:ascii="Arial" w:hAnsi="Arial" w:cs="Arial"/>
        <w:sz w:val="15"/>
        <w:szCs w:val="15"/>
        <w:lang w:val="fr-CA"/>
      </w:rPr>
      <w:t xml:space="preserve"> Copyright © 202</w:t>
    </w:r>
    <w:r w:rsidR="00AC149E">
      <w:rPr>
        <w:rFonts w:ascii="Arial" w:hAnsi="Arial" w:cs="Arial"/>
        <w:sz w:val="15"/>
        <w:szCs w:val="15"/>
        <w:lang w:val="fr-CA"/>
      </w:rPr>
      <w:t>3</w:t>
    </w:r>
    <w:r w:rsidRPr="0015787D">
      <w:rPr>
        <w:rFonts w:ascii="Arial" w:hAnsi="Arial" w:cs="Arial"/>
        <w:sz w:val="15"/>
        <w:szCs w:val="15"/>
        <w:lang w:val="fr-CA"/>
      </w:rPr>
      <w:t xml:space="preserve"> Pearson Canada Inc.</w:t>
    </w:r>
    <w:r w:rsidRPr="0015787D">
      <w:rPr>
        <w:rFonts w:ascii="Arial" w:hAnsi="Arial" w:cs="Arial"/>
        <w:sz w:val="15"/>
        <w:szCs w:val="15"/>
        <w:lang w:val="fr-CA"/>
      </w:rPr>
      <w:tab/>
    </w:r>
    <w:r w:rsidR="00416682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15787D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56A334" w14:textId="77777777" w:rsidR="00ED629C" w:rsidRDefault="00ED629C" w:rsidP="00CA2529">
      <w:pPr>
        <w:spacing w:after="0" w:line="240" w:lineRule="auto"/>
      </w:pPr>
      <w:r>
        <w:separator/>
      </w:r>
    </w:p>
  </w:footnote>
  <w:footnote w:type="continuationSeparator" w:id="0">
    <w:p w14:paraId="2DBBEB52" w14:textId="77777777" w:rsidR="00ED629C" w:rsidRDefault="00ED629C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15ABD547" w:rsidR="00E613E3" w:rsidRPr="00CA75C9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CA75C9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7ED5E749">
              <wp:simplePos x="0" y="0"/>
              <wp:positionH relativeFrom="column">
                <wp:posOffset>-7100</wp:posOffset>
              </wp:positionH>
              <wp:positionV relativeFrom="paragraph">
                <wp:posOffset>41910</wp:posOffset>
              </wp:positionV>
              <wp:extent cx="1396538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6538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672C3B58" w:rsidR="00E613E3" w:rsidRPr="00CB2021" w:rsidRDefault="00CA75C9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modélisation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 et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l’a</w:t>
                          </w:r>
                          <w:r w:rsidR="006A588E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lg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è</w:t>
                          </w:r>
                          <w:r w:rsidR="006A588E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br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0,0l0,21600,21600,21600,21600,0xe">
              <v:stroke joinstyle="miter"/>
              <v:path gradientshapeok="t" o:connecttype="rect"/>
            </v:shapetype>
            <v:shape id="Text_x0020_Box_x0020_5" o:spid="_x0000_s1026" type="#_x0000_t202" style="position:absolute;margin-left:-.55pt;margin-top:3.3pt;width:109.9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" filled="f" stroked="f">
              <v:textbox>
                <w:txbxContent>
                  <w:p w14:paraId="2521030B" w14:textId="672C3B58" w:rsidR="00E613E3" w:rsidRPr="00CB2021" w:rsidRDefault="00CA75C9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La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modélisation</w:t>
                    </w:r>
                    <w:proofErr w:type="spellEnd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 et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l’a</w:t>
                    </w:r>
                    <w:r w:rsidR="006A588E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lg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è</w:t>
                    </w:r>
                    <w:r w:rsidR="006A588E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br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 w:rsidRPr="00CA75C9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 w:rsidRPr="00CA75C9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387097" w:rsidRPr="00CA75C9">
      <w:rPr>
        <w:lang w:val="fr-FR"/>
      </w:rPr>
      <w:t>5</w:t>
    </w:r>
    <w:r w:rsidR="00CA2529" w:rsidRPr="00CA75C9">
      <w:rPr>
        <w:lang w:val="fr-FR"/>
      </w:rPr>
      <w:tab/>
    </w:r>
    <w:r w:rsidR="00CA2529" w:rsidRPr="00CA75C9">
      <w:rPr>
        <w:lang w:val="fr-FR"/>
      </w:rPr>
      <w:tab/>
    </w:r>
    <w:r w:rsidR="00207CC0" w:rsidRPr="00CA75C9">
      <w:rPr>
        <w:lang w:val="fr-FR"/>
      </w:rPr>
      <w:tab/>
    </w:r>
    <w:r w:rsidR="00FD2B2E" w:rsidRPr="00CA75C9">
      <w:rPr>
        <w:lang w:val="fr-FR"/>
      </w:rPr>
      <w:tab/>
    </w:r>
    <w:r w:rsidR="00387097" w:rsidRPr="00CA75C9">
      <w:rPr>
        <w:lang w:val="fr-FR"/>
      </w:rPr>
      <w:tab/>
    </w:r>
    <w:r w:rsidR="00CA75C9" w:rsidRPr="00CA75C9">
      <w:rPr>
        <w:rFonts w:ascii="Arial" w:hAnsi="Arial" w:cs="Arial"/>
        <w:b/>
        <w:sz w:val="36"/>
        <w:szCs w:val="36"/>
        <w:lang w:val="fr-FR"/>
      </w:rPr>
      <w:t>Fiche</w:t>
    </w:r>
    <w:r w:rsidR="00E613E3" w:rsidRPr="00CA75C9">
      <w:rPr>
        <w:rFonts w:ascii="Arial" w:hAnsi="Arial" w:cs="Arial"/>
        <w:b/>
        <w:sz w:val="36"/>
        <w:szCs w:val="36"/>
        <w:lang w:val="fr-FR"/>
      </w:rPr>
      <w:t xml:space="preserve"> </w:t>
    </w:r>
    <w:r w:rsidR="007E0B5F" w:rsidRPr="00CA75C9">
      <w:rPr>
        <w:rFonts w:ascii="Arial" w:hAnsi="Arial" w:cs="Arial"/>
        <w:b/>
        <w:sz w:val="36"/>
        <w:szCs w:val="36"/>
        <w:lang w:val="fr-FR"/>
      </w:rPr>
      <w:t>2</w:t>
    </w:r>
    <w:r w:rsidR="00387097" w:rsidRPr="00CA75C9">
      <w:rPr>
        <w:rFonts w:ascii="Arial" w:hAnsi="Arial" w:cs="Arial"/>
        <w:b/>
        <w:sz w:val="36"/>
        <w:szCs w:val="36"/>
        <w:lang w:val="fr-FR"/>
      </w:rPr>
      <w:t>5</w:t>
    </w:r>
    <w:r w:rsidR="00CA75C9" w:rsidRPr="00CA75C9">
      <w:rPr>
        <w:rFonts w:ascii="Arial" w:hAnsi="Arial" w:cs="Arial"/>
        <w:b/>
        <w:sz w:val="36"/>
        <w:szCs w:val="36"/>
        <w:lang w:val="fr-FR"/>
      </w:rPr>
      <w:t> </w:t>
    </w:r>
    <w:r w:rsidR="00E613E3" w:rsidRPr="00CA75C9">
      <w:rPr>
        <w:rFonts w:ascii="Arial" w:hAnsi="Arial" w:cs="Arial"/>
        <w:b/>
        <w:sz w:val="36"/>
        <w:szCs w:val="36"/>
        <w:lang w:val="fr-FR"/>
      </w:rPr>
      <w:t xml:space="preserve">: </w:t>
    </w:r>
    <w:r w:rsidR="00CA75C9" w:rsidRPr="00CA75C9">
      <w:rPr>
        <w:rFonts w:ascii="Arial" w:hAnsi="Arial" w:cs="Arial"/>
        <w:b/>
        <w:sz w:val="36"/>
        <w:szCs w:val="36"/>
        <w:lang w:val="fr-FR"/>
      </w:rPr>
      <w:t>Évaluation de l’a</w:t>
    </w:r>
    <w:r w:rsidR="00CB2021" w:rsidRPr="00CA75C9">
      <w:rPr>
        <w:rFonts w:ascii="Arial" w:hAnsi="Arial" w:cs="Arial"/>
        <w:b/>
        <w:sz w:val="36"/>
        <w:szCs w:val="36"/>
        <w:lang w:val="fr-FR"/>
      </w:rPr>
      <w:t>ctivit</w:t>
    </w:r>
    <w:r w:rsidR="00CA75C9" w:rsidRPr="00CA75C9">
      <w:rPr>
        <w:rFonts w:ascii="Arial" w:hAnsi="Arial" w:cs="Arial"/>
        <w:b/>
        <w:sz w:val="36"/>
        <w:szCs w:val="36"/>
        <w:lang w:val="fr-FR"/>
      </w:rPr>
      <w:t>é</w:t>
    </w:r>
    <w:r w:rsidR="00CB2021" w:rsidRPr="00CA75C9">
      <w:rPr>
        <w:rFonts w:ascii="Arial" w:hAnsi="Arial" w:cs="Arial"/>
        <w:b/>
        <w:sz w:val="36"/>
        <w:szCs w:val="36"/>
        <w:lang w:val="fr-FR"/>
      </w:rPr>
      <w:t xml:space="preserve"> </w:t>
    </w:r>
    <w:r w:rsidR="00CB7453" w:rsidRPr="00CA75C9">
      <w:rPr>
        <w:rFonts w:ascii="Arial" w:hAnsi="Arial" w:cs="Arial"/>
        <w:b/>
        <w:sz w:val="36"/>
        <w:szCs w:val="36"/>
        <w:lang w:val="fr-FR"/>
      </w:rPr>
      <w:t>1</w:t>
    </w:r>
    <w:r w:rsidR="00387097" w:rsidRPr="00CA75C9">
      <w:rPr>
        <w:rFonts w:ascii="Arial" w:hAnsi="Arial" w:cs="Arial"/>
        <w:b/>
        <w:sz w:val="36"/>
        <w:szCs w:val="36"/>
        <w:lang w:val="fr-FR"/>
      </w:rPr>
      <w:t>1</w:t>
    </w:r>
  </w:p>
  <w:p w14:paraId="4033973E" w14:textId="54C18F4B" w:rsidR="00CA2529" w:rsidRPr="00CA75C9" w:rsidRDefault="00CA75C9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CA75C9">
      <w:rPr>
        <w:rFonts w:ascii="Arial" w:hAnsi="Arial" w:cs="Arial"/>
        <w:b/>
        <w:sz w:val="28"/>
        <w:szCs w:val="28"/>
        <w:lang w:val="fr-FR"/>
      </w:rPr>
      <w:t>Créer des régularités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321A5"/>
    <w:rsid w:val="00050E5C"/>
    <w:rsid w:val="000517F5"/>
    <w:rsid w:val="0008174D"/>
    <w:rsid w:val="00097C8F"/>
    <w:rsid w:val="000C2970"/>
    <w:rsid w:val="000C7349"/>
    <w:rsid w:val="000F43C1"/>
    <w:rsid w:val="0010196C"/>
    <w:rsid w:val="00112FF1"/>
    <w:rsid w:val="0015787D"/>
    <w:rsid w:val="00192706"/>
    <w:rsid w:val="001A7920"/>
    <w:rsid w:val="00207827"/>
    <w:rsid w:val="00207CC0"/>
    <w:rsid w:val="00225849"/>
    <w:rsid w:val="002404C2"/>
    <w:rsid w:val="0024167B"/>
    <w:rsid w:val="00243039"/>
    <w:rsid w:val="00247DA0"/>
    <w:rsid w:val="00254851"/>
    <w:rsid w:val="00260B4A"/>
    <w:rsid w:val="00270D20"/>
    <w:rsid w:val="00280157"/>
    <w:rsid w:val="0028676E"/>
    <w:rsid w:val="002C432C"/>
    <w:rsid w:val="002C4CB2"/>
    <w:rsid w:val="003014A9"/>
    <w:rsid w:val="00345039"/>
    <w:rsid w:val="00366349"/>
    <w:rsid w:val="00387097"/>
    <w:rsid w:val="003B5CCB"/>
    <w:rsid w:val="003D0CC0"/>
    <w:rsid w:val="00416682"/>
    <w:rsid w:val="004407F7"/>
    <w:rsid w:val="00483555"/>
    <w:rsid w:val="00486429"/>
    <w:rsid w:val="0052693C"/>
    <w:rsid w:val="00543A9A"/>
    <w:rsid w:val="00581577"/>
    <w:rsid w:val="005A7A67"/>
    <w:rsid w:val="005B3A77"/>
    <w:rsid w:val="005B7D0F"/>
    <w:rsid w:val="00622E72"/>
    <w:rsid w:val="00661689"/>
    <w:rsid w:val="00696ABC"/>
    <w:rsid w:val="006A588E"/>
    <w:rsid w:val="006E34D8"/>
    <w:rsid w:val="00736E12"/>
    <w:rsid w:val="00741178"/>
    <w:rsid w:val="007A6B78"/>
    <w:rsid w:val="007D6D69"/>
    <w:rsid w:val="007E0B5F"/>
    <w:rsid w:val="00832B16"/>
    <w:rsid w:val="00881932"/>
    <w:rsid w:val="0089456E"/>
    <w:rsid w:val="008D47E5"/>
    <w:rsid w:val="008E081E"/>
    <w:rsid w:val="0092323E"/>
    <w:rsid w:val="009304D0"/>
    <w:rsid w:val="00957F84"/>
    <w:rsid w:val="00975738"/>
    <w:rsid w:val="00994C77"/>
    <w:rsid w:val="009A20B3"/>
    <w:rsid w:val="009B6FF8"/>
    <w:rsid w:val="00A43E96"/>
    <w:rsid w:val="00A77275"/>
    <w:rsid w:val="00AC149E"/>
    <w:rsid w:val="00AE494A"/>
    <w:rsid w:val="00B633C7"/>
    <w:rsid w:val="00B8168D"/>
    <w:rsid w:val="00B9593A"/>
    <w:rsid w:val="00BA072D"/>
    <w:rsid w:val="00BA10A4"/>
    <w:rsid w:val="00BD5ACB"/>
    <w:rsid w:val="00BE7BA6"/>
    <w:rsid w:val="00C1647A"/>
    <w:rsid w:val="00C72956"/>
    <w:rsid w:val="00C84BC9"/>
    <w:rsid w:val="00C85AE2"/>
    <w:rsid w:val="00C957B8"/>
    <w:rsid w:val="00CA2529"/>
    <w:rsid w:val="00CA75C9"/>
    <w:rsid w:val="00CB2021"/>
    <w:rsid w:val="00CB7453"/>
    <w:rsid w:val="00CF3ED1"/>
    <w:rsid w:val="00D20B49"/>
    <w:rsid w:val="00D7596A"/>
    <w:rsid w:val="00DA1368"/>
    <w:rsid w:val="00DB0491"/>
    <w:rsid w:val="00DB4EC8"/>
    <w:rsid w:val="00DD6F23"/>
    <w:rsid w:val="00DE2EBB"/>
    <w:rsid w:val="00DF14C4"/>
    <w:rsid w:val="00DF1C8E"/>
    <w:rsid w:val="00DF57F2"/>
    <w:rsid w:val="00E06EB6"/>
    <w:rsid w:val="00E16179"/>
    <w:rsid w:val="00E21EE5"/>
    <w:rsid w:val="00E403BF"/>
    <w:rsid w:val="00E45E3B"/>
    <w:rsid w:val="00E613E3"/>
    <w:rsid w:val="00E71CBF"/>
    <w:rsid w:val="00EC5C3A"/>
    <w:rsid w:val="00ED629C"/>
    <w:rsid w:val="00EE29C2"/>
    <w:rsid w:val="00EF208A"/>
    <w:rsid w:val="00F10556"/>
    <w:rsid w:val="00F358C6"/>
    <w:rsid w:val="00F41999"/>
    <w:rsid w:val="00F666E9"/>
    <w:rsid w:val="00F86C1E"/>
    <w:rsid w:val="00FD2B2E"/>
    <w:rsid w:val="00FE0BBF"/>
    <w:rsid w:val="00FE2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247DA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7DA0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7DA0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7DA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7DA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jpeg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F1DD0-E375-7848-960F-F566F665F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154</Words>
  <Characters>878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Lisa Santilli</cp:lastModifiedBy>
  <cp:revision>50</cp:revision>
  <cp:lastPrinted>2016-08-23T12:28:00Z</cp:lastPrinted>
  <dcterms:created xsi:type="dcterms:W3CDTF">2018-05-15T13:10:00Z</dcterms:created>
  <dcterms:modified xsi:type="dcterms:W3CDTF">2022-08-04T19:22:00Z</dcterms:modified>
</cp:coreProperties>
</file>