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730E" w:rsidRPr="00C6730E" w14:paraId="2E39B3F8" w14:textId="77777777" w:rsidTr="00195CC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E0263F4" w:rsidR="00EE29C2" w:rsidRPr="00C6730E" w:rsidRDefault="00013D96" w:rsidP="00195CC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6730E">
              <w:rPr>
                <w:rFonts w:ascii="Arial" w:eastAsia="Verdana" w:hAnsi="Arial" w:cs="Arial"/>
                <w:b/>
                <w:sz w:val="24"/>
                <w:szCs w:val="24"/>
              </w:rPr>
              <w:t>Comparer des angles</w:t>
            </w:r>
          </w:p>
        </w:tc>
      </w:tr>
      <w:tr w:rsidR="00C6730E" w:rsidRPr="00C6730E" w14:paraId="76008433" w14:textId="77777777" w:rsidTr="0092643C">
        <w:trPr>
          <w:trHeight w:hRule="exact" w:val="27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6C2DA" w14:textId="7A347074" w:rsidR="001733F2" w:rsidRPr="00C6730E" w:rsidRDefault="00C26A1F" w:rsidP="00195CC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Reconna</w:t>
            </w: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î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tre</w:t>
            </w:r>
            <w:r w:rsidR="0061599E"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le nombre de sommets comme étant une propriété géométrique d’une figure ou d’un solide</w:t>
            </w:r>
          </w:p>
          <w:p w14:paraId="6D7B4000" w14:textId="6884D65E" w:rsidR="001733F2" w:rsidRPr="00C6730E" w:rsidRDefault="001733F2" w:rsidP="00195C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B20B1F5" w14:textId="4811E44A" w:rsidR="0092643C" w:rsidRPr="00C6730E" w:rsidRDefault="0092643C" w:rsidP="00195CCA">
            <w:pPr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16FBBCD" wp14:editId="6684AE44">
                  <wp:extent cx="2642870" cy="874395"/>
                  <wp:effectExtent l="0" t="0" r="508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2CD49" w14:textId="5FCBEE73" w:rsidR="00AA2565" w:rsidRPr="00C6730E" w:rsidRDefault="00CC22FC" w:rsidP="00195C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Calibri" w:hAnsi="Calibri" w:cs="Calibri"/>
                <w:sz w:val="19"/>
                <w:szCs w:val="19"/>
              </w:rPr>
              <w:t>«</w:t>
            </w:r>
            <w:r w:rsidRPr="00C6730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30B66" w:rsidRPr="00C6730E">
              <w:rPr>
                <w:rFonts w:ascii="Arial" w:hAnsi="Arial" w:cs="Arial"/>
                <w:sz w:val="19"/>
                <w:szCs w:val="19"/>
              </w:rPr>
              <w:t>Un carré a 4 sommets.</w:t>
            </w:r>
            <w:r w:rsidRPr="00C6730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730E">
              <w:rPr>
                <w:rFonts w:ascii="Calibri" w:hAnsi="Calibri" w:cs="Calibri"/>
                <w:sz w:val="19"/>
                <w:szCs w:val="19"/>
              </w:rPr>
              <w:t>»</w:t>
            </w:r>
          </w:p>
          <w:p w14:paraId="57DB202C" w14:textId="500D2C06" w:rsidR="00AA2565" w:rsidRPr="00C6730E" w:rsidRDefault="00AA2565" w:rsidP="00195CC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C746B6" w14:textId="39A85561" w:rsidR="00E85C07" w:rsidRPr="00C6730E" w:rsidRDefault="00A30B66" w:rsidP="00195CC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Faire le lien entre les sommets de figures et de solides et leurs angles</w:t>
            </w:r>
          </w:p>
          <w:p w14:paraId="7AD67ADE" w14:textId="11349CA0" w:rsidR="0092643C" w:rsidRPr="00C6730E" w:rsidRDefault="0092643C" w:rsidP="0092643C">
            <w:pPr>
              <w:pStyle w:val="Default"/>
              <w:rPr>
                <w:color w:val="auto"/>
                <w:lang w:val="fr-CA"/>
              </w:rPr>
            </w:pPr>
          </w:p>
          <w:p w14:paraId="2A6950E9" w14:textId="2551C99F" w:rsidR="0092643C" w:rsidRPr="00C6730E" w:rsidRDefault="0092643C" w:rsidP="0092643C">
            <w:pPr>
              <w:pStyle w:val="Default"/>
              <w:rPr>
                <w:color w:val="auto"/>
              </w:rPr>
            </w:pPr>
            <w:r w:rsidRPr="00C6730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DB09D78" wp14:editId="0B95F417">
                  <wp:extent cx="2642870" cy="874395"/>
                  <wp:effectExtent l="0" t="0" r="508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37332" w14:textId="370D631A" w:rsidR="001733F2" w:rsidRPr="00C6730E" w:rsidRDefault="001733F2" w:rsidP="00195CC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FF09659" w14:textId="664FEDDD" w:rsidR="0006619A" w:rsidRPr="00C6730E" w:rsidRDefault="00CC22FC" w:rsidP="00195CC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0B1BB4" w:rsidRPr="00C6730E">
              <w:rPr>
                <w:rFonts w:ascii="Arial" w:hAnsi="Arial" w:cs="Arial"/>
                <w:sz w:val="19"/>
                <w:szCs w:val="19"/>
                <w:lang w:val="fr-CA"/>
              </w:rPr>
              <w:t>Un carré a 4 sommets, il a donc 4 angles.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7F95AA5C" w14:textId="2B9AB2BA" w:rsidR="0006619A" w:rsidRPr="00C6730E" w:rsidRDefault="0006619A" w:rsidP="00195CC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1BD936" w14:textId="14617354" w:rsidR="004B1992" w:rsidRPr="00C6730E" w:rsidRDefault="00A30B66" w:rsidP="00195CC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Trouver des angles droits à l’aide de matériel de manipulation</w:t>
            </w:r>
          </w:p>
          <w:p w14:paraId="09CB944D" w14:textId="3367FD1B" w:rsidR="001733F2" w:rsidRPr="00C6730E" w:rsidRDefault="001733F2" w:rsidP="00195C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765B7DF" w14:textId="24CEB734" w:rsidR="0092643C" w:rsidRPr="00C6730E" w:rsidRDefault="0092643C" w:rsidP="00195CCA">
            <w:pPr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9570E0C" wp14:editId="0BC2B921">
                  <wp:extent cx="2642870" cy="874395"/>
                  <wp:effectExtent l="0" t="0" r="508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09C72" w14:textId="77777777" w:rsidR="0092643C" w:rsidRPr="00C6730E" w:rsidRDefault="0092643C" w:rsidP="00195CCA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68DBD1" w14:textId="794B9367" w:rsidR="005561E8" w:rsidRPr="00C6730E" w:rsidRDefault="00CC22FC" w:rsidP="000B1BB4">
            <w:pPr>
              <w:pStyle w:val="TableParagraph"/>
              <w:spacing w:line="250" w:lineRule="auto"/>
              <w:ind w:left="90" w:right="15"/>
              <w:jc w:val="center"/>
              <w:rPr>
                <w:rFonts w:ascii="Arial" w:hAnsi="Arial" w:cs="Arial"/>
                <w:bCs/>
                <w:sz w:val="19"/>
                <w:szCs w:val="19"/>
                <w:lang w:val="fr-CA"/>
              </w:rPr>
            </w:pPr>
            <w:r w:rsidRPr="00C6730E">
              <w:rPr>
                <w:rFonts w:ascii="Calibri" w:eastAsia="Arial" w:hAnsi="Calibri" w:cs="Calibri"/>
                <w:bCs/>
                <w:sz w:val="19"/>
                <w:szCs w:val="19"/>
                <w:lang w:val="fr-CA"/>
              </w:rPr>
              <w:t>«</w:t>
            </w:r>
            <w:r w:rsidRPr="00C6730E">
              <w:rPr>
                <w:rFonts w:ascii="Arial" w:eastAsia="Arial" w:hAnsi="Arial" w:cs="Arial"/>
                <w:bCs/>
                <w:sz w:val="19"/>
                <w:szCs w:val="19"/>
                <w:lang w:val="fr-CA"/>
              </w:rPr>
              <w:t xml:space="preserve"> </w:t>
            </w:r>
            <w:r w:rsidR="000B1BB4" w:rsidRPr="00C6730E">
              <w:rPr>
                <w:rFonts w:ascii="Arial" w:eastAsia="Arial" w:hAnsi="Arial" w:cs="Arial"/>
                <w:bCs/>
                <w:sz w:val="19"/>
                <w:szCs w:val="19"/>
                <w:lang w:val="fr-CA"/>
              </w:rPr>
              <w:t>C’est un angle droit, car il correspond à l’angle d’un carré.</w:t>
            </w:r>
            <w:r w:rsidRPr="00C6730E">
              <w:rPr>
                <w:rFonts w:ascii="Arial" w:eastAsia="Arial" w:hAnsi="Arial" w:cs="Arial"/>
                <w:bCs/>
                <w:sz w:val="19"/>
                <w:szCs w:val="19"/>
                <w:lang w:val="fr-CA"/>
              </w:rPr>
              <w:t xml:space="preserve"> </w:t>
            </w:r>
            <w:r w:rsidRPr="00C6730E">
              <w:rPr>
                <w:rFonts w:ascii="Calibri" w:eastAsia="Arial" w:hAnsi="Calibri" w:cs="Calibri"/>
                <w:bCs/>
                <w:sz w:val="19"/>
                <w:szCs w:val="19"/>
                <w:lang w:val="fr-CA"/>
              </w:rPr>
              <w:t>»</w:t>
            </w:r>
          </w:p>
          <w:p w14:paraId="6E3EB05B" w14:textId="55DB38B8" w:rsidR="005561E8" w:rsidRPr="00C6730E" w:rsidRDefault="005561E8" w:rsidP="00195C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C6730E" w:rsidRPr="00C6730E" w14:paraId="72E68D03" w14:textId="77777777" w:rsidTr="00195CC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51D6F5E6" w:rsidR="005E6125" w:rsidRPr="00C6730E" w:rsidRDefault="00D62A85" w:rsidP="00195CC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eastAsia="Verdana" w:hAnsi="Arial" w:cs="Arial"/>
                <w:b/>
              </w:rPr>
              <w:t>Observations</w:t>
            </w:r>
            <w:r w:rsidR="0061599E" w:rsidRPr="00C6730E">
              <w:rPr>
                <w:rFonts w:ascii="Arial" w:eastAsia="Verdana" w:hAnsi="Arial" w:cs="Arial"/>
                <w:b/>
              </w:rPr>
              <w:t xml:space="preserve"> et d</w:t>
            </w:r>
            <w:r w:rsidRPr="00C6730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6730E" w:rsidRPr="00C6730E" w14:paraId="06EBD03A" w14:textId="77777777" w:rsidTr="00195CC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C6730E" w:rsidRDefault="008F11D5" w:rsidP="00195CC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F95BE6" w:rsidR="008F11D5" w:rsidRPr="00C6730E" w:rsidRDefault="008F11D5" w:rsidP="00195CC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C6730E" w:rsidRDefault="008F11D5" w:rsidP="00195CC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730E" w:rsidRPr="00C6730E" w14:paraId="29C61F02" w14:textId="77777777" w:rsidTr="009D144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D68FF20" w:rsidR="00FE6750" w:rsidRPr="00C6730E" w:rsidRDefault="00CC22FC" w:rsidP="009D144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6730E">
              <w:rPr>
                <w:rFonts w:ascii="Arial" w:hAnsi="Arial" w:cs="Arial"/>
                <w:b/>
                <w:sz w:val="24"/>
                <w:szCs w:val="24"/>
              </w:rPr>
              <w:lastRenderedPageBreak/>
              <w:t>Comparer des angles (suite)</w:t>
            </w:r>
          </w:p>
        </w:tc>
      </w:tr>
      <w:tr w:rsidR="00C6730E" w:rsidRPr="00C6730E" w14:paraId="4B1D04CB" w14:textId="77777777" w:rsidTr="009D144A">
        <w:trPr>
          <w:trHeight w:hRule="exact" w:val="517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5AE4FA" w14:textId="48F00FD2" w:rsidR="00F5578C" w:rsidRPr="00C6730E" w:rsidRDefault="00B0437C" w:rsidP="009D144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Utiliser un angle droit comme un repère pour une comparaison</w:t>
            </w:r>
          </w:p>
          <w:p w14:paraId="354E39BA" w14:textId="33F0E2A2" w:rsidR="00A07226" w:rsidRPr="00C6730E" w:rsidRDefault="00A07226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B333AFE" w14:textId="3DC1EAAC" w:rsidR="001733F2" w:rsidRPr="00C6730E" w:rsidRDefault="00260DF3" w:rsidP="009D144A">
            <w:pPr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1295C50" wp14:editId="7AC73197">
                  <wp:extent cx="2640965" cy="682625"/>
                  <wp:effectExtent l="0" t="0" r="6985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8AF669" w14:textId="77777777" w:rsidR="001733F2" w:rsidRPr="00C6730E" w:rsidRDefault="001733F2" w:rsidP="009D144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50B02B" w14:textId="3ABDDEEA" w:rsidR="00B61D6A" w:rsidRPr="00C6730E" w:rsidRDefault="00684F58" w:rsidP="009D144A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0437C" w:rsidRPr="00C6730E">
              <w:rPr>
                <w:rFonts w:ascii="Arial" w:hAnsi="Arial" w:cs="Arial"/>
                <w:sz w:val="19"/>
                <w:szCs w:val="19"/>
                <w:lang w:val="fr-CA"/>
              </w:rPr>
              <w:t>Ce triangle a des angles plus petits qu’un angle droit. L’angle est plus grand qu’un angle droit.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2630E011" w14:textId="77777777" w:rsidR="00F5578C" w:rsidRPr="00C6730E" w:rsidRDefault="00F5578C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9CE8187" w14:textId="77777777" w:rsidR="00F5578C" w:rsidRPr="00C6730E" w:rsidRDefault="00F5578C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C1FDC80" w14:textId="77777777" w:rsidR="00F5578C" w:rsidRPr="00C6730E" w:rsidRDefault="00F5578C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324C171F" w:rsidR="00F5578C" w:rsidRPr="00C6730E" w:rsidRDefault="00F5578C" w:rsidP="009D144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7558D6" w14:textId="7A63D020" w:rsidR="00B96946" w:rsidRPr="00C6730E" w:rsidRDefault="00B0437C" w:rsidP="009D144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Trier des figures et des solides en utilisant des propriétés liées aux angles</w:t>
            </w:r>
          </w:p>
          <w:p w14:paraId="6F12953D" w14:textId="200F1871" w:rsidR="005B62C1" w:rsidRPr="00C6730E" w:rsidRDefault="005B62C1" w:rsidP="009D144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86E20E5" w14:textId="6DCAFE6E" w:rsidR="001733F2" w:rsidRPr="00C6730E" w:rsidRDefault="00C6730E" w:rsidP="009264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6730E">
              <w:rPr>
                <w:noProof/>
                <w:color w:val="auto"/>
              </w:rPr>
              <w:drawing>
                <wp:inline distT="0" distB="0" distL="0" distR="0" wp14:anchorId="3ED7A867" wp14:editId="4FBF0260">
                  <wp:extent cx="2644775" cy="1351280"/>
                  <wp:effectExtent l="0" t="0" r="317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3C0D7" w14:textId="77777777" w:rsidR="009D144A" w:rsidRPr="00C6730E" w:rsidRDefault="009D144A" w:rsidP="009D144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1547FAC7" w14:textId="05844F6E" w:rsidR="00EE7286" w:rsidRPr="00C6730E" w:rsidRDefault="00684F58" w:rsidP="009D144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730E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C6730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B0437C" w:rsidRPr="00C6730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Le solide dans le chevauchement a plus de 4 angles droits et au moins 1 angle plus grand qu’un angle droit.</w:t>
            </w:r>
            <w:r w:rsidRPr="00C6730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C6730E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0258A9" w14:textId="562D73B5" w:rsidR="00D04404" w:rsidRPr="00C6730E" w:rsidRDefault="00B0437C" w:rsidP="009D144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>Comparer des angles de façon flexible.</w:t>
            </w:r>
          </w:p>
          <w:p w14:paraId="1E1829FA" w14:textId="1758D74F" w:rsidR="001733F2" w:rsidRPr="00C6730E" w:rsidRDefault="00195CCA" w:rsidP="009D144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6730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0B1D9E3" wp14:editId="5E75CFDD">
                  <wp:extent cx="2736215" cy="702945"/>
                  <wp:effectExtent l="0" t="0" r="6985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8A2CC" w14:textId="2965EFC6" w:rsidR="004D6D95" w:rsidRPr="00C6730E" w:rsidRDefault="00684F58" w:rsidP="00684F58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14AB4" w:rsidRPr="00C6730E">
              <w:rPr>
                <w:rFonts w:ascii="Arial" w:hAnsi="Arial" w:cs="Arial"/>
                <w:sz w:val="19"/>
                <w:szCs w:val="19"/>
                <w:lang w:val="fr-CA"/>
              </w:rPr>
              <w:t>Je m’imaginais placer un carré dans l’angle et il restait de l’espace en surplus. C’est plus grand qu’un angle droit.</w:t>
            </w: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C6730E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F5A5588" w14:textId="4648B8CE" w:rsidR="004D6D95" w:rsidRPr="00C6730E" w:rsidRDefault="004D6D95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E69F22" w14:textId="00F3BC0B" w:rsidR="00195CCA" w:rsidRPr="00C6730E" w:rsidRDefault="009D144A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6730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181B030" wp14:editId="0750F224">
                  <wp:extent cx="2642870" cy="128143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001562C3" w:rsidR="004D6D95" w:rsidRPr="00C6730E" w:rsidRDefault="00684F58" w:rsidP="009D144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730E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C6730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A143B6" w:rsidRPr="00C6730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Le prisme à base triangulaire a 2 faces qui ont des angles plus petits qu’un angle droit</w:t>
            </w:r>
            <w:r w:rsidRPr="00C6730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et 3 faces dont tous les angles sont droits. </w:t>
            </w:r>
            <w:r w:rsidRPr="00C6730E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</w:tc>
      </w:tr>
      <w:tr w:rsidR="00C6730E" w:rsidRPr="00C6730E" w14:paraId="4753A5C0" w14:textId="77777777" w:rsidTr="009D144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41A5C2CD" w:rsidR="00D62A85" w:rsidRPr="00C6730E" w:rsidRDefault="00D62A85" w:rsidP="009D144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eastAsia="Verdana" w:hAnsi="Arial" w:cs="Arial"/>
                <w:b/>
              </w:rPr>
              <w:t>Observations</w:t>
            </w:r>
            <w:r w:rsidR="00B0437C" w:rsidRPr="00C6730E">
              <w:rPr>
                <w:rFonts w:ascii="Arial" w:eastAsia="Verdana" w:hAnsi="Arial" w:cs="Arial"/>
                <w:b/>
              </w:rPr>
              <w:t xml:space="preserve"> et d</w:t>
            </w:r>
            <w:r w:rsidRPr="00C6730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6730E" w:rsidRPr="00C6730E" w14:paraId="44DB898B" w14:textId="77777777" w:rsidTr="009D144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C6730E" w:rsidRDefault="008F11D5" w:rsidP="009D144A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CE0C195" w:rsidR="008F11D5" w:rsidRPr="00C6730E" w:rsidRDefault="008F11D5" w:rsidP="009D144A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C6730E" w:rsidRDefault="008F11D5" w:rsidP="009D144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36DD" w14:textId="77777777" w:rsidR="008C7CA0" w:rsidRDefault="008C7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A9E425E" w:rsidR="0028676E" w:rsidRPr="008C7CA0" w:rsidRDefault="008C7CA0" w:rsidP="008C7CA0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60159D" wp14:editId="1C2A0B65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56FB" w14:textId="77777777" w:rsidR="008C7CA0" w:rsidRDefault="008C7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7088" w14:textId="77777777" w:rsidR="008C7CA0" w:rsidRDefault="008C7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547CB56" w:rsidR="00E613E3" w:rsidRPr="00013D9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9D1544A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7401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9EB410C" w:rsidR="00E613E3" w:rsidRPr="00D5085E" w:rsidRDefault="00D508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9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" filled="f" stroked="f">
              <v:textbox>
                <w:txbxContent>
                  <w:p w14:paraId="2521030B" w14:textId="19EB410C" w:rsidR="00E613E3" w:rsidRPr="00D5085E" w:rsidRDefault="00D508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03A7F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EE3D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13D96">
      <w:rPr>
        <w:lang w:val="fr-CA"/>
      </w:rPr>
      <w:tab/>
    </w:r>
    <w:r w:rsidR="00CA2529" w:rsidRPr="00013D96">
      <w:rPr>
        <w:lang w:val="fr-CA"/>
      </w:rPr>
      <w:tab/>
    </w:r>
    <w:r w:rsidR="00CA2529" w:rsidRPr="00013D96">
      <w:rPr>
        <w:lang w:val="fr-CA"/>
      </w:rPr>
      <w:tab/>
    </w:r>
    <w:r w:rsidR="00207CC0" w:rsidRPr="00013D96">
      <w:rPr>
        <w:lang w:val="fr-CA"/>
      </w:rPr>
      <w:tab/>
    </w:r>
    <w:r w:rsidR="00FD2B2E" w:rsidRPr="00013D96">
      <w:rPr>
        <w:lang w:val="fr-CA"/>
      </w:rPr>
      <w:tab/>
    </w:r>
    <w:r w:rsidR="00D5085E" w:rsidRPr="00013D96">
      <w:rPr>
        <w:rFonts w:ascii="Arial" w:hAnsi="Arial" w:cs="Arial"/>
        <w:b/>
        <w:sz w:val="36"/>
        <w:szCs w:val="36"/>
        <w:lang w:val="fr-CA"/>
      </w:rPr>
      <w:t>Évaluation de l’activité 1</w:t>
    </w:r>
    <w:r w:rsidR="00DD6379">
      <w:rPr>
        <w:rFonts w:ascii="Arial" w:hAnsi="Arial" w:cs="Arial"/>
        <w:b/>
        <w:sz w:val="36"/>
        <w:szCs w:val="36"/>
        <w:lang w:val="fr-CA"/>
      </w:rPr>
      <w:t>9</w:t>
    </w:r>
  </w:p>
  <w:p w14:paraId="4033973E" w14:textId="00B89471" w:rsidR="00CA2529" w:rsidRPr="00013D96" w:rsidRDefault="00DD6379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Comparer</w:t>
    </w:r>
    <w:r w:rsidR="00013D96" w:rsidRPr="00013D96">
      <w:rPr>
        <w:rFonts w:ascii="Arial" w:hAnsi="Arial" w:cs="Arial"/>
        <w:b/>
        <w:sz w:val="28"/>
        <w:szCs w:val="28"/>
        <w:lang w:val="fr-CA"/>
      </w:rPr>
      <w:t xml:space="preserve"> des a</w:t>
    </w:r>
    <w:r w:rsidR="00013D96">
      <w:rPr>
        <w:rFonts w:ascii="Arial" w:hAnsi="Arial" w:cs="Arial"/>
        <w:b/>
        <w:sz w:val="28"/>
        <w:szCs w:val="28"/>
        <w:lang w:val="fr-CA"/>
      </w:rPr>
      <w:t>ngles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CA61A" w14:textId="77777777" w:rsidR="008C7CA0" w:rsidRDefault="008C7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D96"/>
    <w:rsid w:val="00024564"/>
    <w:rsid w:val="000479B1"/>
    <w:rsid w:val="00050E5C"/>
    <w:rsid w:val="00052C4A"/>
    <w:rsid w:val="00053328"/>
    <w:rsid w:val="0005536B"/>
    <w:rsid w:val="0006619A"/>
    <w:rsid w:val="00070C5F"/>
    <w:rsid w:val="000733E7"/>
    <w:rsid w:val="0008174D"/>
    <w:rsid w:val="000951EA"/>
    <w:rsid w:val="00097C8F"/>
    <w:rsid w:val="000B1BB4"/>
    <w:rsid w:val="000C2970"/>
    <w:rsid w:val="000C7349"/>
    <w:rsid w:val="000D60D8"/>
    <w:rsid w:val="000F43C1"/>
    <w:rsid w:val="0010677B"/>
    <w:rsid w:val="00106FF9"/>
    <w:rsid w:val="00112FF1"/>
    <w:rsid w:val="00117D2A"/>
    <w:rsid w:val="00141C03"/>
    <w:rsid w:val="00143727"/>
    <w:rsid w:val="00151F78"/>
    <w:rsid w:val="001733F2"/>
    <w:rsid w:val="00192706"/>
    <w:rsid w:val="00195CCA"/>
    <w:rsid w:val="001A3410"/>
    <w:rsid w:val="001A7920"/>
    <w:rsid w:val="001D5797"/>
    <w:rsid w:val="001F2477"/>
    <w:rsid w:val="00202C88"/>
    <w:rsid w:val="00207CC0"/>
    <w:rsid w:val="002461F7"/>
    <w:rsid w:val="00253151"/>
    <w:rsid w:val="00254851"/>
    <w:rsid w:val="00260DF3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79CD"/>
    <w:rsid w:val="00424F12"/>
    <w:rsid w:val="00483555"/>
    <w:rsid w:val="004959B6"/>
    <w:rsid w:val="00496010"/>
    <w:rsid w:val="004B1992"/>
    <w:rsid w:val="004C152B"/>
    <w:rsid w:val="004D3C60"/>
    <w:rsid w:val="004D6D95"/>
    <w:rsid w:val="004E141F"/>
    <w:rsid w:val="004E6496"/>
    <w:rsid w:val="004F7CFB"/>
    <w:rsid w:val="0052693C"/>
    <w:rsid w:val="0053459C"/>
    <w:rsid w:val="0054168B"/>
    <w:rsid w:val="00543A9A"/>
    <w:rsid w:val="00553E46"/>
    <w:rsid w:val="005561E8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1599E"/>
    <w:rsid w:val="00622084"/>
    <w:rsid w:val="00652680"/>
    <w:rsid w:val="006549F0"/>
    <w:rsid w:val="00661689"/>
    <w:rsid w:val="00684F58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12DCC"/>
    <w:rsid w:val="00814AB4"/>
    <w:rsid w:val="00832B16"/>
    <w:rsid w:val="008343AA"/>
    <w:rsid w:val="008418D8"/>
    <w:rsid w:val="00863808"/>
    <w:rsid w:val="00877DBB"/>
    <w:rsid w:val="008C7CA0"/>
    <w:rsid w:val="008D4062"/>
    <w:rsid w:val="008F11D5"/>
    <w:rsid w:val="00904C32"/>
    <w:rsid w:val="0091680E"/>
    <w:rsid w:val="0092323E"/>
    <w:rsid w:val="0092643C"/>
    <w:rsid w:val="00927906"/>
    <w:rsid w:val="009536C9"/>
    <w:rsid w:val="00960624"/>
    <w:rsid w:val="009705DD"/>
    <w:rsid w:val="00994C77"/>
    <w:rsid w:val="00994E37"/>
    <w:rsid w:val="009B6FF8"/>
    <w:rsid w:val="009D144A"/>
    <w:rsid w:val="009E64FC"/>
    <w:rsid w:val="00A07226"/>
    <w:rsid w:val="00A143B6"/>
    <w:rsid w:val="00A25B9B"/>
    <w:rsid w:val="00A301F8"/>
    <w:rsid w:val="00A30B66"/>
    <w:rsid w:val="00A43E96"/>
    <w:rsid w:val="00A62487"/>
    <w:rsid w:val="00A73B2F"/>
    <w:rsid w:val="00AA2565"/>
    <w:rsid w:val="00AA3E61"/>
    <w:rsid w:val="00AA5CD1"/>
    <w:rsid w:val="00AB0F16"/>
    <w:rsid w:val="00AD78F0"/>
    <w:rsid w:val="00AE494A"/>
    <w:rsid w:val="00AE613B"/>
    <w:rsid w:val="00B0437C"/>
    <w:rsid w:val="00B3365D"/>
    <w:rsid w:val="00B61D6A"/>
    <w:rsid w:val="00B8018B"/>
    <w:rsid w:val="00B806FA"/>
    <w:rsid w:val="00B9593A"/>
    <w:rsid w:val="00B96946"/>
    <w:rsid w:val="00BA072D"/>
    <w:rsid w:val="00BA10A4"/>
    <w:rsid w:val="00BA56EE"/>
    <w:rsid w:val="00BC2141"/>
    <w:rsid w:val="00BD5ACB"/>
    <w:rsid w:val="00BE4F63"/>
    <w:rsid w:val="00BE7BA6"/>
    <w:rsid w:val="00BF093C"/>
    <w:rsid w:val="00C040D1"/>
    <w:rsid w:val="00C26A1F"/>
    <w:rsid w:val="00C37A16"/>
    <w:rsid w:val="00C6730E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C22FC"/>
    <w:rsid w:val="00CD2187"/>
    <w:rsid w:val="00CF26E9"/>
    <w:rsid w:val="00CF3ED1"/>
    <w:rsid w:val="00D04404"/>
    <w:rsid w:val="00D338C8"/>
    <w:rsid w:val="00D33F08"/>
    <w:rsid w:val="00D46010"/>
    <w:rsid w:val="00D5085E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379"/>
    <w:rsid w:val="00DD6F23"/>
    <w:rsid w:val="00DE6A2F"/>
    <w:rsid w:val="00E06F1E"/>
    <w:rsid w:val="00E16179"/>
    <w:rsid w:val="00E21EE5"/>
    <w:rsid w:val="00E329E9"/>
    <w:rsid w:val="00E407E8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EE7286"/>
    <w:rsid w:val="00F10556"/>
    <w:rsid w:val="00F11748"/>
    <w:rsid w:val="00F1795B"/>
    <w:rsid w:val="00F2732D"/>
    <w:rsid w:val="00F305F6"/>
    <w:rsid w:val="00F358C6"/>
    <w:rsid w:val="00F5578C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84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2EE-327D-43F7-90B8-E6FF26601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9D144-C271-41EA-B54D-4A81D504B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7E86C-5BF8-4F2B-B56A-664276993E6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2022-01-06T20:09:00Z</dcterms:created>
  <dcterms:modified xsi:type="dcterms:W3CDTF">2022-01-06T20:10:00Z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