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2F0D669" w:rsidR="00EE29C2" w:rsidRPr="00D7596A" w:rsidRDefault="00250F89" w:rsidP="00250F8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Creating a </w:t>
            </w:r>
            <w:r w:rsidR="00BD7778">
              <w:rPr>
                <w:rFonts w:ascii="Arial" w:eastAsia="Verdana" w:hAnsi="Arial" w:cs="Arial"/>
                <w:b/>
                <w:sz w:val="24"/>
                <w:szCs w:val="24"/>
              </w:rPr>
              <w:t xml:space="preserve">Symmetrical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Necklace/Bracelet</w:t>
            </w:r>
            <w:r w:rsidR="00F8039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74647F">
        <w:trPr>
          <w:trHeight w:hRule="exact" w:val="186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6E3D1305" w:rsidR="00345039" w:rsidRPr="003328F4" w:rsidRDefault="00D35D68" w:rsidP="00250F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0D8082D7" wp14:editId="2DB411D3">
                  <wp:simplePos x="0" y="0"/>
                  <wp:positionH relativeFrom="column">
                    <wp:posOffset>947508</wp:posOffset>
                  </wp:positionH>
                  <wp:positionV relativeFrom="paragraph">
                    <wp:posOffset>423545</wp:posOffset>
                  </wp:positionV>
                  <wp:extent cx="649224" cy="48158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4_a18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0F89" w:rsidRPr="003328F4">
              <w:rPr>
                <w:rFonts w:ascii="Arial" w:hAnsi="Arial" w:cs="Arial"/>
                <w:color w:val="626365"/>
                <w:sz w:val="19"/>
                <w:szCs w:val="19"/>
              </w:rPr>
              <w:t>Student randomly places beads on the string, not giving any thought to symmetry.</w:t>
            </w:r>
            <w:r w:rsidR="00250F89" w:rsidRPr="003328F4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615736B" w:rsidR="0040755F" w:rsidRPr="003328F4" w:rsidRDefault="00D35D68" w:rsidP="00250F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F1B2C7B" wp14:editId="6725788E">
                  <wp:simplePos x="0" y="0"/>
                  <wp:positionH relativeFrom="column">
                    <wp:posOffset>874288</wp:posOffset>
                  </wp:positionH>
                  <wp:positionV relativeFrom="paragraph">
                    <wp:posOffset>428625</wp:posOffset>
                  </wp:positionV>
                  <wp:extent cx="652272" cy="505968"/>
                  <wp:effectExtent l="0" t="0" r="0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4_a18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0F89" w:rsidRPr="003328F4">
              <w:rPr>
                <w:rFonts w:ascii="Arial" w:hAnsi="Arial" w:cs="Arial"/>
                <w:color w:val="626365"/>
                <w:sz w:val="19"/>
                <w:szCs w:val="19"/>
              </w:rPr>
              <w:t>Student places more beads on one side of the large bead than on the other.</w:t>
            </w:r>
            <w:r w:rsidR="00250F89" w:rsidRPr="003328F4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8CC130" w14:textId="49CA6342" w:rsidR="00250F89" w:rsidRPr="003328F4" w:rsidRDefault="00250F89" w:rsidP="00250F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F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creates a design on one side of the </w:t>
            </w:r>
            <w:r w:rsidR="003328F4" w:rsidRPr="003328F4">
              <w:rPr>
                <w:rFonts w:ascii="Arial" w:hAnsi="Arial" w:cs="Arial"/>
                <w:color w:val="626365"/>
                <w:sz w:val="19"/>
                <w:szCs w:val="19"/>
              </w:rPr>
              <w:t xml:space="preserve">large </w:t>
            </w:r>
            <w:r w:rsidRPr="003328F4">
              <w:rPr>
                <w:rFonts w:ascii="Arial" w:hAnsi="Arial" w:cs="Arial"/>
                <w:color w:val="626365"/>
                <w:sz w:val="19"/>
                <w:szCs w:val="19"/>
              </w:rPr>
              <w:t>bead, then copies the design on the other side without making a mirror image.</w:t>
            </w:r>
          </w:p>
          <w:p w14:paraId="6E3EB05B" w14:textId="5F8A0AC8" w:rsidR="009C09C5" w:rsidRPr="003328F4" w:rsidRDefault="00D35D68" w:rsidP="00250F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44EB1BE" wp14:editId="73958211">
                  <wp:simplePos x="0" y="0"/>
                  <wp:positionH relativeFrom="column">
                    <wp:posOffset>967105</wp:posOffset>
                  </wp:positionH>
                  <wp:positionV relativeFrom="paragraph">
                    <wp:posOffset>78740</wp:posOffset>
                  </wp:positionV>
                  <wp:extent cx="661416" cy="505968"/>
                  <wp:effectExtent l="0" t="0" r="5715" b="889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1_g04_a18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B073BB2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74647F">
        <w:trPr>
          <w:trHeight w:val="219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A3360DD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C0CFA7C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7EA5074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7C27F870" w:rsidR="009C09C5" w:rsidRPr="003328F4" w:rsidRDefault="00D35D68" w:rsidP="00BD777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6421439B" wp14:editId="1869A44B">
                  <wp:simplePos x="0" y="0"/>
                  <wp:positionH relativeFrom="column">
                    <wp:posOffset>1089308</wp:posOffset>
                  </wp:positionH>
                  <wp:positionV relativeFrom="paragraph">
                    <wp:posOffset>457835</wp:posOffset>
                  </wp:positionV>
                  <wp:extent cx="661416" cy="505968"/>
                  <wp:effectExtent l="0" t="0" r="5715" b="889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1_g04_a18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0F89" w:rsidRPr="003328F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a symmetrical necklace/bracelet but uses only one colour, making it unclear if symmetry was considered.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994CA8D" w:rsidR="00BE7BA6" w:rsidRPr="003328F4" w:rsidRDefault="00D35D68" w:rsidP="00BD777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4C1423AB" wp14:editId="399BCC8D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414020</wp:posOffset>
                  </wp:positionV>
                  <wp:extent cx="658368" cy="505968"/>
                  <wp:effectExtent l="0" t="0" r="8890" b="889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1_g04_a18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0F89" w:rsidRPr="003328F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places most beads correctly but mixes up the order of a couple of beads.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AF7CA11" w:rsidR="00BE7BA6" w:rsidRPr="003328F4" w:rsidRDefault="00D35D68" w:rsidP="00BD777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3D76F916" wp14:editId="3CB09BDD">
                  <wp:simplePos x="0" y="0"/>
                  <wp:positionH relativeFrom="column">
                    <wp:posOffset>1037873</wp:posOffset>
                  </wp:positionH>
                  <wp:positionV relativeFrom="paragraph">
                    <wp:posOffset>366395</wp:posOffset>
                  </wp:positionV>
                  <wp:extent cx="661416" cy="505968"/>
                  <wp:effectExtent l="0" t="0" r="5715" b="889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1_g04_a18_t06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0F89" w:rsidRPr="003328F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a symmetrical necklace/bracelet and explains why it is symmetrical with ease. </w:t>
            </w:r>
          </w:p>
        </w:tc>
      </w:tr>
      <w:tr w:rsidR="00BE7BA6" w14:paraId="2990543E" w14:textId="77777777" w:rsidTr="0074647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475535A5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74647F">
        <w:trPr>
          <w:trHeight w:val="215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52B17892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6B3F9BA2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43A1CE2C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463E9FA4" w:rsidR="00F10556" w:rsidRDefault="00F10556" w:rsidP="0040200D"/>
    <w:sectPr w:rsidR="00F10556" w:rsidSect="004020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B865" w14:textId="77777777" w:rsidR="0040200D" w:rsidRDefault="00402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DAF6" w14:textId="32047471" w:rsidR="0040200D" w:rsidRPr="0040200D" w:rsidRDefault="0040200D" w:rsidP="0040200D">
    <w:pPr>
      <w:pBdr>
        <w:top w:val="single" w:sz="4" w:space="0" w:color="auto"/>
      </w:pBdr>
      <w:tabs>
        <w:tab w:val="right" w:pos="13284"/>
      </w:tabs>
      <w:ind w:right="41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80CE2AF" wp14:editId="51614D1B">
          <wp:extent cx="180975" cy="86360"/>
          <wp:effectExtent l="0" t="0" r="9525" b="8890"/>
          <wp:docPr id="22" name="Picture 2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47D5" w14:textId="77777777" w:rsidR="0040200D" w:rsidRDefault="00402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4B23" w14:textId="77777777" w:rsidR="0040200D" w:rsidRDefault="00402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CD86" w14:textId="259E1B0A" w:rsidR="00D245FF" w:rsidRPr="00E71CBF" w:rsidRDefault="0003768B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C21D8C3" wp14:editId="1F45DF7C">
              <wp:simplePos x="0" y="0"/>
              <wp:positionH relativeFrom="column">
                <wp:posOffset>-3810</wp:posOffset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DEB7B" w14:textId="229602F5" w:rsidR="00D245FF" w:rsidRPr="00CB2021" w:rsidRDefault="0003768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1D8C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.3pt;margin-top:8.75pt;width:126.05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" filled="f" stroked="f">
              <v:textbox>
                <w:txbxContent>
                  <w:p w14:paraId="709DEB7B" w14:textId="229602F5" w:rsidR="00D245FF" w:rsidRPr="00CB2021" w:rsidRDefault="0003768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E55012" wp14:editId="713D933C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0B0C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z7A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FC6s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4656B0" wp14:editId="2E26177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2" name="Pentag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44680F" id="Pentagon 12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EpUBwW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</w:t>
    </w:r>
    <w:r w:rsidR="0040200D">
      <w:rPr>
        <w:rFonts w:ascii="Arial" w:hAnsi="Arial" w:cs="Arial"/>
        <w:b/>
        <w:sz w:val="36"/>
        <w:szCs w:val="36"/>
      </w:rPr>
      <w:t>1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40200D">
      <w:rPr>
        <w:rFonts w:ascii="Arial" w:hAnsi="Arial" w:cs="Arial"/>
        <w:b/>
        <w:sz w:val="36"/>
        <w:szCs w:val="36"/>
      </w:rPr>
      <w:t>Activity 16</w:t>
    </w:r>
    <w:r>
      <w:rPr>
        <w:rFonts w:ascii="Arial" w:hAnsi="Arial" w:cs="Arial"/>
        <w:b/>
        <w:sz w:val="36"/>
        <w:szCs w:val="36"/>
      </w:rPr>
      <w:t xml:space="preserve">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09C796E1" w14:textId="2B36AAF2" w:rsidR="00D245FF" w:rsidRPr="00E71CBF" w:rsidRDefault="0003768B" w:rsidP="00D245FF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 w:rsidR="0040200D">
      <w:rPr>
        <w:rFonts w:ascii="Arial" w:hAnsi="Arial" w:cs="Arial"/>
        <w:b/>
        <w:sz w:val="28"/>
        <w:szCs w:val="28"/>
      </w:rPr>
      <w:t>Symmetry: Consolidation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5859" w14:textId="77777777" w:rsidR="0040200D" w:rsidRDefault="004020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768B"/>
    <w:rsid w:val="0008174D"/>
    <w:rsid w:val="00097C8F"/>
    <w:rsid w:val="000A7CEA"/>
    <w:rsid w:val="000C2970"/>
    <w:rsid w:val="000C7349"/>
    <w:rsid w:val="00112FF1"/>
    <w:rsid w:val="00192706"/>
    <w:rsid w:val="001A7920"/>
    <w:rsid w:val="00207CC0"/>
    <w:rsid w:val="00250F89"/>
    <w:rsid w:val="00254851"/>
    <w:rsid w:val="002B0421"/>
    <w:rsid w:val="002C432C"/>
    <w:rsid w:val="003014A9"/>
    <w:rsid w:val="003328F4"/>
    <w:rsid w:val="00345039"/>
    <w:rsid w:val="003822BF"/>
    <w:rsid w:val="0040200D"/>
    <w:rsid w:val="0040755F"/>
    <w:rsid w:val="00437690"/>
    <w:rsid w:val="00483555"/>
    <w:rsid w:val="004D0B53"/>
    <w:rsid w:val="0052693C"/>
    <w:rsid w:val="00543A9A"/>
    <w:rsid w:val="00581577"/>
    <w:rsid w:val="005B3A77"/>
    <w:rsid w:val="00661689"/>
    <w:rsid w:val="00696ABC"/>
    <w:rsid w:val="0074647F"/>
    <w:rsid w:val="00790860"/>
    <w:rsid w:val="00806CAF"/>
    <w:rsid w:val="00832B16"/>
    <w:rsid w:val="00994C77"/>
    <w:rsid w:val="009B6FF8"/>
    <w:rsid w:val="009C09C5"/>
    <w:rsid w:val="00A43E96"/>
    <w:rsid w:val="00AE494A"/>
    <w:rsid w:val="00B9593A"/>
    <w:rsid w:val="00BA072D"/>
    <w:rsid w:val="00BA10A4"/>
    <w:rsid w:val="00BD5ACB"/>
    <w:rsid w:val="00BD7778"/>
    <w:rsid w:val="00BE7BA6"/>
    <w:rsid w:val="00C72956"/>
    <w:rsid w:val="00C840E1"/>
    <w:rsid w:val="00C957B8"/>
    <w:rsid w:val="00CA2529"/>
    <w:rsid w:val="00CB2021"/>
    <w:rsid w:val="00CF3ED1"/>
    <w:rsid w:val="00D35D68"/>
    <w:rsid w:val="00D7596A"/>
    <w:rsid w:val="00D92ABD"/>
    <w:rsid w:val="00DA1368"/>
    <w:rsid w:val="00DB4EC8"/>
    <w:rsid w:val="00DD09E0"/>
    <w:rsid w:val="00DD6F23"/>
    <w:rsid w:val="00E16179"/>
    <w:rsid w:val="00E45E3B"/>
    <w:rsid w:val="00E613E3"/>
    <w:rsid w:val="00E71CBF"/>
    <w:rsid w:val="00EE29C2"/>
    <w:rsid w:val="00F10556"/>
    <w:rsid w:val="00F155A2"/>
    <w:rsid w:val="00F402F8"/>
    <w:rsid w:val="00F8039F"/>
    <w:rsid w:val="00F86C1E"/>
    <w:rsid w:val="00FB0832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A06AD-65EE-43F6-A68F-1561F722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2021-12-06T03:48:00Z</dcterms:created>
  <dcterms:modified xsi:type="dcterms:W3CDTF">2021-12-06T03:48:00Z</dcterms:modified>
</cp:coreProperties>
</file>