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2091" w14:textId="63F8DBDA" w:rsidR="00185228" w:rsidRDefault="00BA250D" w:rsidP="00185228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27C484C3">
                <wp:simplePos x="0" y="0"/>
                <wp:positionH relativeFrom="column">
                  <wp:posOffset>55659</wp:posOffset>
                </wp:positionH>
                <wp:positionV relativeFrom="paragraph">
                  <wp:posOffset>86553</wp:posOffset>
                </wp:positionV>
                <wp:extent cx="1184744" cy="332740"/>
                <wp:effectExtent l="0" t="0" r="15875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744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8612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4.4pt;margin-top:6.8pt;width:93.3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2A067DCF">
                <wp:simplePos x="0" y="0"/>
                <wp:positionH relativeFrom="column">
                  <wp:posOffset>183515</wp:posOffset>
                </wp:positionH>
                <wp:positionV relativeFrom="paragraph">
                  <wp:posOffset>122555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13F10502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0B22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D559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DEA84BA" w14:textId="77777777" w:rsidR="00BA250D" w:rsidRDefault="00BA250D" w:rsidP="00BA25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45pt;margin-top:9.65pt;width:87.7pt;height:23.4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qYoHRN0AAAAIAQAADwAAAAAAAAAAAAAAAAA5BAAAZHJzL2Rvd25yZXYueG1sUEsFBgAA&#10;AAAEAAQA8wAAAEMFAAAAAA==&#10;" filled="f" stroked="f">
                <v:textbox>
                  <w:txbxContent>
                    <w:p w14:paraId="7D39CFEC" w14:textId="13F10502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0B22E6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D55917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DEA84BA" w14:textId="77777777" w:rsidR="00BA250D" w:rsidRDefault="00BA250D" w:rsidP="00BA25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228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85228">
        <w:rPr>
          <w:rFonts w:asciiTheme="majorHAnsi" w:hAnsiTheme="majorHAnsi" w:cstheme="majorHAnsi"/>
          <w:b/>
          <w:bCs/>
          <w:sz w:val="28"/>
          <w:szCs w:val="28"/>
        </w:rPr>
        <w:t xml:space="preserve">Mathology Grade </w:t>
      </w:r>
      <w:r w:rsidR="00AF1155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185228">
        <w:rPr>
          <w:rFonts w:asciiTheme="majorHAnsi" w:hAnsiTheme="majorHAnsi" w:cstheme="majorHAnsi"/>
          <w:b/>
          <w:bCs/>
          <w:sz w:val="28"/>
          <w:szCs w:val="28"/>
        </w:rPr>
        <w:t xml:space="preserve"> Correlation – Alberta </w:t>
      </w:r>
    </w:p>
    <w:p w14:paraId="2BE353C4" w14:textId="33B6A8EB" w:rsidR="00D55917" w:rsidRPr="00C600A6" w:rsidRDefault="00D55917" w:rsidP="00D5591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Measurement Cluster 2: Time</w:t>
      </w:r>
    </w:p>
    <w:p w14:paraId="64F12634" w14:textId="77777777" w:rsidR="00185228" w:rsidRPr="0039714B" w:rsidRDefault="00185228" w:rsidP="00D55917">
      <w:pPr>
        <w:rPr>
          <w:rFonts w:asciiTheme="majorHAnsi" w:hAnsiTheme="majorHAnsi" w:cstheme="majorHAnsi"/>
        </w:rPr>
      </w:pPr>
    </w:p>
    <w:p w14:paraId="12537654" w14:textId="77777777" w:rsidR="00185228" w:rsidRPr="00A46FF6" w:rsidRDefault="00185228" w:rsidP="00185228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AAE1325" w14:textId="5B7CA88D" w:rsidR="000914D6" w:rsidRPr="000A6035" w:rsidRDefault="00D55917" w:rsidP="002612FB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Patterns: </w:t>
      </w:r>
      <w:r w:rsidR="00185228"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>Awareness of patterns supports problem solving in various situations.</w:t>
      </w:r>
    </w:p>
    <w:tbl>
      <w:tblPr>
        <w:tblW w:w="12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705"/>
        <w:gridCol w:w="2345"/>
        <w:gridCol w:w="4548"/>
        <w:gridCol w:w="2455"/>
      </w:tblGrid>
      <w:tr w:rsidR="00535C65" w14:paraId="743592C2" w14:textId="77777777" w:rsidTr="55DA4ED7">
        <w:trPr>
          <w:trHeight w:val="561"/>
        </w:trPr>
        <w:tc>
          <w:tcPr>
            <w:tcW w:w="127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765D81" w14:textId="75BBBDA8" w:rsidR="00535C65" w:rsidRPr="00211BED" w:rsidRDefault="00535C65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pattern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characterize change?</w:t>
            </w:r>
          </w:p>
          <w:p w14:paraId="5CA2FFA0" w14:textId="52EBDE25" w:rsidR="00535C65" w:rsidRPr="008241C0" w:rsidRDefault="00535C65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explain and 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analyze</w:t>
            </w:r>
            <w:r w:rsidR="0029079B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pattern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s in a variety of contexts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4F2DD1" w14:paraId="7630DEBF" w14:textId="77777777" w:rsidTr="00745F01">
        <w:trPr>
          <w:trHeight w:val="302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DDE4702" w14:textId="56B5C8C9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65C0131" w14:textId="16E4AC40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3D94C764" w14:textId="2E4FCC43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7AC3D00" w14:textId="48CD7EC1" w:rsidR="001529F7" w:rsidRPr="008B60C7" w:rsidRDefault="00A053CA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11C4FDE" w14:textId="56697B4E" w:rsidR="004F2DD1" w:rsidRPr="008B60C7" w:rsidRDefault="004F2DD1" w:rsidP="008B60C7">
            <w:r w:rsidRPr="008B60C7"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800B3C" w:rsidRPr="00811A31" w14:paraId="7CA7060B" w14:textId="77777777" w:rsidTr="004679A1">
        <w:trPr>
          <w:trHeight w:val="1985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AB2C0F" w14:textId="6FBC13CF" w:rsidR="00800B3C" w:rsidRPr="00C5249A" w:rsidRDefault="00800B3C" w:rsidP="00960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5249A">
              <w:rPr>
                <w:rFonts w:ascii="Calibri" w:hAnsi="Calibri" w:cs="Calibri"/>
                <w:sz w:val="20"/>
                <w:szCs w:val="20"/>
              </w:rPr>
              <w:t>Change can be an increase or a decrease in the number and size of elements.</w:t>
            </w:r>
          </w:p>
          <w:p w14:paraId="077B98F2" w14:textId="77777777" w:rsidR="00800B3C" w:rsidRDefault="00800B3C" w:rsidP="00960DB8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3C5FDD6" w14:textId="7062559F" w:rsidR="00800B3C" w:rsidRDefault="00800B3C" w:rsidP="55DA4ED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5DA4ED7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bookmarkStart w:id="0" w:name="_Int_CYJlBezQ"/>
            <w:r w:rsidRPr="55DA4ED7">
              <w:rPr>
                <w:rFonts w:ascii="Calibri" w:hAnsi="Calibri" w:cs="Calibri"/>
                <w:sz w:val="20"/>
                <w:szCs w:val="20"/>
              </w:rPr>
              <w:t>hundreds</w:t>
            </w:r>
            <w:bookmarkEnd w:id="0"/>
            <w:r w:rsidRPr="55DA4ED7">
              <w:rPr>
                <w:rFonts w:ascii="Calibri" w:hAnsi="Calibri" w:cs="Calibri"/>
                <w:sz w:val="20"/>
                <w:szCs w:val="20"/>
              </w:rPr>
              <w:t xml:space="preserve"> chart is an arrangement of natural numbers that illustrates multiple patterns.</w:t>
            </w:r>
          </w:p>
          <w:p w14:paraId="46FD2A92" w14:textId="77777777" w:rsidR="00800B3C" w:rsidRDefault="00800B3C" w:rsidP="00960DB8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CCE1359" w14:textId="1B658B90" w:rsidR="00800B3C" w:rsidRPr="00D06C87" w:rsidRDefault="00800B3C" w:rsidP="00960DB8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Patterns can be found and created in cultural designs.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3B3C7A" w14:textId="32B9ACB5" w:rsidR="00800B3C" w:rsidRPr="00C5249A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can show increasing or decreasing change.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is more evident when the elements are represented, organized, aligned, or oriented in familiar ways.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65724" w14:textId="0F07CF35" w:rsidR="00800B3C" w:rsidRPr="00D036D9" w:rsidRDefault="00800B3C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Describe non-repeating patterns encountered in surroundings, including in art, architecture,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cultural designs, </w:t>
            </w: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and nature.</w:t>
            </w:r>
          </w:p>
        </w:tc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FF1209" w14:textId="1834750D" w:rsidR="00992785" w:rsidRPr="004679A1" w:rsidRDefault="00992785" w:rsidP="00960DB8">
            <w:pPr>
              <w:contextualSpacing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79A1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0"/>
                <w:szCs w:val="20"/>
              </w:rPr>
              <w:t>Link to other strands:</w:t>
            </w:r>
          </w:p>
          <w:p w14:paraId="647399B5" w14:textId="1310E781" w:rsidR="00842973" w:rsidRPr="004679A1" w:rsidRDefault="00842973" w:rsidP="00960DB8">
            <w:pPr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4679A1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Measurement </w:t>
            </w:r>
            <w:r w:rsidR="00F14F84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>Cluster</w:t>
            </w:r>
            <w:r w:rsidRPr="004679A1">
              <w:rPr>
                <w:rFonts w:ascii="Calibri" w:hAnsi="Calibri" w:cs="Calibri"/>
                <w:b/>
                <w:i/>
                <w:iCs/>
                <w:color w:val="000000" w:themeColor="text1"/>
                <w:sz w:val="20"/>
                <w:szCs w:val="20"/>
              </w:rPr>
              <w:t xml:space="preserve"> 2: Time</w:t>
            </w:r>
          </w:p>
          <w:p w14:paraId="4B502D5A" w14:textId="49C12581" w:rsidR="00842973" w:rsidRPr="004679A1" w:rsidRDefault="00842973" w:rsidP="00960DB8">
            <w:pPr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4679A1">
              <w:rPr>
                <w:rFonts w:ascii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13: First Nations Winter Counts</w:t>
            </w:r>
          </w:p>
          <w:p w14:paraId="23DDC2A2" w14:textId="5BA72D5B" w:rsidR="00842973" w:rsidRPr="004679A1" w:rsidRDefault="00842973" w:rsidP="00960DB8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AA709" w14:textId="5FA74199" w:rsidR="00800B3C" w:rsidRPr="009812D4" w:rsidRDefault="00800B3C" w:rsidP="00960DB8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</w:tbl>
    <w:p w14:paraId="1C334209" w14:textId="215E2B83" w:rsidR="004C7B96" w:rsidRDefault="004C7B96" w:rsidP="004C7B96">
      <w:pPr>
        <w:jc w:val="center"/>
        <w:rPr>
          <w:rFonts w:asciiTheme="majorHAnsi" w:hAnsiTheme="majorHAnsi" w:cstheme="majorHAnsi"/>
        </w:rPr>
      </w:pPr>
    </w:p>
    <w:p w14:paraId="67481659" w14:textId="77777777" w:rsidR="004679A1" w:rsidRPr="0039714B" w:rsidRDefault="004679A1" w:rsidP="004679A1">
      <w:pPr>
        <w:rPr>
          <w:rFonts w:asciiTheme="majorHAnsi" w:hAnsiTheme="majorHAnsi" w:cstheme="majorHAnsi"/>
        </w:rPr>
      </w:pPr>
    </w:p>
    <w:p w14:paraId="50A1863A" w14:textId="77777777" w:rsidR="00D81C9E" w:rsidRDefault="00D81C9E">
      <w:pPr>
        <w:spacing w:after="120" w:line="264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3DE48FA7" w14:textId="1FA6B93B" w:rsidR="00D55917" w:rsidRDefault="00D55917" w:rsidP="004C7B96">
      <w:pPr>
        <w:rPr>
          <w:rFonts w:asciiTheme="majorHAnsi" w:hAnsiTheme="majorHAnsi"/>
          <w:b/>
          <w:bCs/>
        </w:rPr>
      </w:pPr>
      <w:r w:rsidRPr="00D55917">
        <w:rPr>
          <w:rFonts w:asciiTheme="majorHAnsi" w:hAnsiTheme="maj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28D3E7B1" wp14:editId="4A74E492">
                <wp:simplePos x="0" y="0"/>
                <wp:positionH relativeFrom="column">
                  <wp:posOffset>101055</wp:posOffset>
                </wp:positionH>
                <wp:positionV relativeFrom="paragraph">
                  <wp:posOffset>36195</wp:posOffset>
                </wp:positionV>
                <wp:extent cx="1113576" cy="297161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6455D" w14:textId="6CDEB52F" w:rsidR="00D55917" w:rsidRPr="00764D7F" w:rsidRDefault="00D55917" w:rsidP="00D5591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14b</w:t>
                            </w:r>
                          </w:p>
                          <w:p w14:paraId="248FC08D" w14:textId="77777777" w:rsidR="00D55917" w:rsidRDefault="00D55917" w:rsidP="00D5591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3E7B1" id="Text Box 2" o:spid="_x0000_s1027" type="#_x0000_t202" style="position:absolute;margin-left:7.95pt;margin-top:2.85pt;width:87.7pt;height:23.4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" filled="f" stroked="f">
                <v:textbox>
                  <w:txbxContent>
                    <w:p w14:paraId="0DB6455D" w14:textId="6CDEB52F" w:rsidR="00D55917" w:rsidRPr="00764D7F" w:rsidRDefault="00D55917" w:rsidP="00D5591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48FC08D" w14:textId="77777777" w:rsidR="00D55917" w:rsidRDefault="00D55917" w:rsidP="00D5591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5917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25EC7A2A" wp14:editId="2E7F8F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4744" cy="332740"/>
                <wp:effectExtent l="0" t="0" r="15875" b="10160"/>
                <wp:wrapNone/>
                <wp:docPr id="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744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0BE71" id="AutoShape 1087" o:spid="_x0000_s1026" type="#_x0000_t116" style="position:absolute;margin-left:0;margin-top:0;width:93.3pt;height:26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"/>
            </w:pict>
          </mc:Fallback>
        </mc:AlternateContent>
      </w:r>
    </w:p>
    <w:p w14:paraId="1C94A623" w14:textId="77777777" w:rsidR="00D55917" w:rsidRDefault="00D55917" w:rsidP="004C7B96">
      <w:pPr>
        <w:rPr>
          <w:rFonts w:asciiTheme="majorHAnsi" w:hAnsiTheme="majorHAnsi"/>
          <w:b/>
          <w:bCs/>
        </w:rPr>
      </w:pPr>
    </w:p>
    <w:p w14:paraId="7FE85E81" w14:textId="77777777" w:rsidR="00D55917" w:rsidRDefault="00D55917" w:rsidP="004C7B96">
      <w:pPr>
        <w:rPr>
          <w:rFonts w:asciiTheme="majorHAnsi" w:hAnsiTheme="majorHAnsi"/>
          <w:b/>
          <w:bCs/>
        </w:rPr>
      </w:pPr>
    </w:p>
    <w:p w14:paraId="75791EA6" w14:textId="7826B486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299ACCF" w14:textId="0171A0B7" w:rsidR="004C7B96" w:rsidRPr="000A6035" w:rsidRDefault="00D55917" w:rsidP="002612FB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Time: </w:t>
      </w:r>
      <w:r w:rsidR="004C7B96"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Duration is described and quantified </w:t>
      </w:r>
      <w:r w:rsidR="00F21885"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by </w:t>
      </w:r>
      <w:r w:rsidR="004C7B96"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>time.</w:t>
      </w:r>
    </w:p>
    <w:tbl>
      <w:tblPr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620"/>
        <w:gridCol w:w="2430"/>
        <w:gridCol w:w="4155"/>
        <w:gridCol w:w="2355"/>
      </w:tblGrid>
      <w:tr w:rsidR="00535C65" w14:paraId="778F8C6F" w14:textId="77777777" w:rsidTr="0A7C0FE2">
        <w:trPr>
          <w:trHeight w:val="553"/>
        </w:trPr>
        <w:tc>
          <w:tcPr>
            <w:tcW w:w="129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DBE1DC" w14:textId="090C91FC" w:rsidR="00535C65" w:rsidRPr="00211BED" w:rsidRDefault="00535C65" w:rsidP="003C5B7E">
            <w:pPr>
              <w:ind w:right="3885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duration support interpretation of time?</w:t>
            </w:r>
          </w:p>
          <w:p w14:paraId="1980A6E6" w14:textId="3274B56D" w:rsidR="00535C65" w:rsidRPr="008241C0" w:rsidRDefault="00535C65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Students relate duration to time.</w:t>
            </w:r>
          </w:p>
        </w:tc>
      </w:tr>
      <w:tr w:rsidR="004F2DD1" w14:paraId="384D7EDA" w14:textId="77777777" w:rsidTr="00D55917">
        <w:trPr>
          <w:trHeight w:val="293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3C781FAE" w14:textId="1728442B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3F9ECE85" w14:textId="7ECBF0FF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A92DA3F" w14:textId="5F118EC4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6AC09B98" w14:textId="6A0CC817" w:rsidR="001529F7" w:rsidRDefault="00A053CA" w:rsidP="00121F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403291F" w14:textId="22D544E4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800B3C" w:rsidRPr="00811A31" w14:paraId="745688DE" w14:textId="77777777" w:rsidTr="00D55917">
        <w:trPr>
          <w:trHeight w:val="619"/>
        </w:trPr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D876A6" w14:textId="1C97A25F" w:rsidR="00800B3C" w:rsidRPr="00FB7055" w:rsidRDefault="00800B3C" w:rsidP="00960DB8">
            <w:pPr>
              <w:rPr>
                <w:rFonts w:ascii="Calibri" w:hAnsi="Calibri" w:cs="Calibri"/>
                <w:sz w:val="7"/>
                <w:szCs w:val="7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Events can be related to calendar dates.</w:t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br/>
            </w:r>
          </w:p>
          <w:p w14:paraId="552901D3" w14:textId="77777777" w:rsidR="00800B3C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Duration can be described using comparative language such as longer or shorter.</w:t>
            </w:r>
          </w:p>
          <w:p w14:paraId="78D4B41C" w14:textId="77777777" w:rsidR="00800B3C" w:rsidRPr="00FB7055" w:rsidRDefault="00800B3C" w:rsidP="00960DB8">
            <w:pPr>
              <w:rPr>
                <w:rFonts w:ascii="Calibri" w:hAnsi="Calibri" w:cs="Calibri"/>
                <w:sz w:val="7"/>
                <w:szCs w:val="7"/>
                <w:shd w:val="clear" w:color="auto" w:fill="FFFFFF"/>
              </w:rPr>
            </w:pPr>
          </w:p>
          <w:p w14:paraId="69152268" w14:textId="77777777" w:rsidR="00800B3C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Duration can be measured in non-standard units, including events, natural cycles, or personal referents.</w:t>
            </w:r>
          </w:p>
          <w:p w14:paraId="2ACC3A96" w14:textId="77777777" w:rsidR="00800B3C" w:rsidRPr="00FB7055" w:rsidRDefault="00800B3C" w:rsidP="00960DB8">
            <w:pPr>
              <w:rPr>
                <w:rFonts w:ascii="Calibri" w:hAnsi="Calibri" w:cs="Calibri"/>
                <w:sz w:val="7"/>
                <w:szCs w:val="7"/>
                <w:shd w:val="clear" w:color="auto" w:fill="FFFFFF"/>
              </w:rPr>
            </w:pPr>
          </w:p>
          <w:p w14:paraId="072A3034" w14:textId="3B1F139B" w:rsidR="00800B3C" w:rsidRPr="00C5249A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Winter counts are </w:t>
            </w:r>
            <w:r w:rsidR="34BE897D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irst Nations symbolic calendars that record oral traditions and </w:t>
            </w:r>
            <w:bookmarkStart w:id="1" w:name="_Int_iC9teXEu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significant events</w:t>
            </w:r>
            <w:bookmarkEnd w:id="1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A85647" w14:textId="3A11BE92" w:rsidR="00800B3C" w:rsidRPr="00C5249A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Time can be communicated in various ways.</w:t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br/>
              <w:t xml:space="preserve">Duration is the measure of </w:t>
            </w:r>
            <w:bookmarkStart w:id="2" w:name="_Int_6DcoMPt3"/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an</w:t>
            </w:r>
            <w:bookmarkEnd w:id="2"/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amount of time from beginning to end.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8A4B0" w14:textId="4A658B93" w:rsidR="00800B3C" w:rsidRPr="00D036D9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Express </w:t>
            </w:r>
            <w:bookmarkStart w:id="3" w:name="_Int_J4M73RTV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significant events</w:t>
            </w:r>
            <w:bookmarkEnd w:id="3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using calendar dates.</w:t>
            </w:r>
          </w:p>
        </w:tc>
        <w:tc>
          <w:tcPr>
            <w:tcW w:w="41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F52843" w14:textId="0132DE67" w:rsidR="00800B3C" w:rsidRPr="004A7193" w:rsidRDefault="117518F0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F14F8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2</w:t>
            </w:r>
            <w:r w:rsidR="00800B3C"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: Time </w:t>
            </w:r>
          </w:p>
          <w:p w14:paraId="46166A4E" w14:textId="16406ABE" w:rsidR="00800B3C" w:rsidRDefault="00121FE7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800B3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Days and Weeks</w:t>
            </w:r>
          </w:p>
          <w:p w14:paraId="64F9159D" w14:textId="77777777" w:rsidR="00800B3C" w:rsidRDefault="00800B3C" w:rsidP="00960DB8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42BF1BB9" w14:textId="77777777" w:rsidR="00800B3C" w:rsidRPr="004A7193" w:rsidRDefault="00800B3C" w:rsidP="00960DB8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A7193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Measurement Math Every Day</w:t>
            </w:r>
          </w:p>
          <w:p w14:paraId="3897736E" w14:textId="41D201F4" w:rsidR="00800B3C" w:rsidRPr="00D036D9" w:rsidRDefault="7249BF77" w:rsidP="0A7C0FE2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800B3C"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Calendar Questions</w:t>
            </w:r>
          </w:p>
          <w:p w14:paraId="6B584C8E" w14:textId="7DFFEEDF" w:rsidR="000A6035" w:rsidRPr="00D06C87" w:rsidRDefault="7FAD529A" w:rsidP="0A7C0FE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800B3C"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Monthly Mix-Up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3998D" w14:textId="7A1DFBF8" w:rsidR="00800B3C" w:rsidRPr="00D036D9" w:rsidRDefault="00800B3C" w:rsidP="00960DB8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0A6035" w:rsidRPr="00811A31" w14:paraId="59326C1E" w14:textId="77777777" w:rsidTr="00D55917">
        <w:trPr>
          <w:trHeight w:val="361"/>
        </w:trPr>
        <w:tc>
          <w:tcPr>
            <w:tcW w:w="2340" w:type="dxa"/>
            <w:vMerge/>
          </w:tcPr>
          <w:p w14:paraId="124BF843" w14:textId="77777777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36C2E019" w14:textId="7887F196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CD93E7" w14:textId="3902AD65" w:rsidR="000A6035" w:rsidRPr="00D036D9" w:rsidDel="00AF33A0" w:rsidRDefault="000A6035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Describe the duration between or until </w:t>
            </w:r>
            <w:bookmarkStart w:id="4" w:name="_Int_G3TlWZFn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significant events</w:t>
            </w:r>
            <w:bookmarkEnd w:id="4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using comparative language.</w:t>
            </w:r>
          </w:p>
        </w:tc>
        <w:tc>
          <w:tcPr>
            <w:tcW w:w="415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F66C1B" w14:textId="789126E8" w:rsidR="000A6035" w:rsidRPr="005951C0" w:rsidRDefault="00121FE7" w:rsidP="00960DB8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pacing w:val="-4"/>
                <w:sz w:val="20"/>
                <w:szCs w:val="20"/>
              </w:rPr>
            </w:pPr>
            <w:r w:rsidRPr="005951C0">
              <w:rPr>
                <w:rFonts w:ascii="Calibri" w:hAnsi="Calibri" w:cs="Calibri"/>
                <w:b/>
                <w:iCs/>
                <w:color w:val="000000" w:themeColor="text1"/>
                <w:spacing w:val="-4"/>
                <w:sz w:val="20"/>
                <w:szCs w:val="20"/>
              </w:rPr>
              <w:t>Measurement Cluster 2</w:t>
            </w:r>
            <w:r w:rsidR="000A6035" w:rsidRPr="005951C0">
              <w:rPr>
                <w:rFonts w:ascii="Calibri" w:hAnsi="Calibri" w:cs="Calibri"/>
                <w:b/>
                <w:iCs/>
                <w:color w:val="000000" w:themeColor="text1"/>
                <w:spacing w:val="-4"/>
                <w:sz w:val="20"/>
                <w:szCs w:val="20"/>
              </w:rPr>
              <w:t xml:space="preserve">: Time </w:t>
            </w:r>
          </w:p>
          <w:p w14:paraId="389E2E29" w14:textId="41BB70F7" w:rsidR="000A6035" w:rsidRPr="00CE7DA4" w:rsidRDefault="00121FE7" w:rsidP="00960DB8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11</w:t>
            </w:r>
            <w:r w:rsidR="000A603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501E9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Duration</w:t>
            </w:r>
            <w:r w:rsidR="00501E9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A603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of Time</w:t>
            </w:r>
          </w:p>
          <w:p w14:paraId="0A595CB8" w14:textId="4EE9985C" w:rsidR="00792908" w:rsidRDefault="00CE7DA4" w:rsidP="00960DB8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12</w:t>
            </w:r>
            <w:r w:rsidR="000A603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: Measuring the </w:t>
            </w:r>
            <w:r w:rsidR="00501E9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Duration</w:t>
            </w:r>
            <w:r w:rsidR="00501E9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A6035" w:rsidRPr="00CE7DA4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of Time</w:t>
            </w:r>
          </w:p>
          <w:p w14:paraId="39145414" w14:textId="3A430EC3" w:rsidR="00435402" w:rsidRPr="00D036D9" w:rsidRDefault="00435402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77A98" w14:textId="422B1D98" w:rsidR="68F3B02D" w:rsidRPr="004679A1" w:rsidRDefault="68F3B02D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4679A1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3</w:t>
            </w:r>
          </w:p>
          <w:p w14:paraId="7D02382F" w14:textId="0C37899B" w:rsidR="000A6035" w:rsidRPr="00D036D9" w:rsidRDefault="000A6035" w:rsidP="00960DB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Goat Island </w:t>
            </w:r>
          </w:p>
        </w:tc>
      </w:tr>
      <w:tr w:rsidR="000A6035" w:rsidRPr="00811A31" w14:paraId="4E86902E" w14:textId="77777777" w:rsidTr="00D55917">
        <w:trPr>
          <w:trHeight w:val="361"/>
        </w:trPr>
        <w:tc>
          <w:tcPr>
            <w:tcW w:w="2340" w:type="dxa"/>
            <w:vMerge/>
          </w:tcPr>
          <w:p w14:paraId="505CAC06" w14:textId="77777777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61B3EF3D" w14:textId="077FE40E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6A9D47" w14:textId="6D1BE1D7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the duration of events using non-standard units.</w:t>
            </w:r>
          </w:p>
        </w:tc>
        <w:tc>
          <w:tcPr>
            <w:tcW w:w="415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C23C56" w14:textId="358FC889" w:rsidR="000A6035" w:rsidRPr="004A7193" w:rsidRDefault="000A6035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F14F8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79A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: Time </w:t>
            </w:r>
          </w:p>
          <w:p w14:paraId="6591AFF8" w14:textId="760FE291" w:rsidR="000A6035" w:rsidRDefault="005951C0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10</w:t>
            </w:r>
            <w:r w:rsidR="000A6035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Measuring Time</w:t>
            </w:r>
          </w:p>
          <w:p w14:paraId="0F2F4EBE" w14:textId="399A2CBA" w:rsidR="00895D15" w:rsidRPr="00895D15" w:rsidRDefault="00895D15" w:rsidP="00895D15">
            <w:pPr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11: </w:t>
            </w:r>
            <w:r w:rsidR="00501E9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Duration</w:t>
            </w:r>
            <w:r w:rsidR="00501E95"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of Time</w:t>
            </w:r>
          </w:p>
          <w:p w14:paraId="0C721228" w14:textId="6AB2A5E6" w:rsidR="00895D15" w:rsidRPr="00895D15" w:rsidRDefault="00895D15" w:rsidP="00895D1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12: Measuring the </w:t>
            </w:r>
            <w:r w:rsidR="0068424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Duration</w:t>
            </w:r>
            <w:r w:rsidR="00684247"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of Time</w:t>
            </w:r>
          </w:p>
          <w:p w14:paraId="49A67F1C" w14:textId="259CD3B2" w:rsidR="00792908" w:rsidRPr="00D036D9" w:rsidRDefault="00792908" w:rsidP="00895D15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FB0B11" w14:textId="5BEA6160" w:rsidR="000A6035" w:rsidRPr="00D036D9" w:rsidRDefault="000A6035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Getting Ready for School</w:t>
            </w:r>
          </w:p>
          <w:p w14:paraId="1C7C8266" w14:textId="2B243D9C" w:rsidR="513ABA8F" w:rsidRDefault="513ABA8F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F8B456C" w14:textId="7142AB60" w:rsidR="178A616F" w:rsidRPr="004679A1" w:rsidRDefault="178A616F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4679A1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3</w:t>
            </w:r>
          </w:p>
          <w:p w14:paraId="7E423F62" w14:textId="6F1B7FC1" w:rsidR="000A6035" w:rsidRPr="00D036D9" w:rsidRDefault="000A6035" w:rsidP="00960DB8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Goat Island </w:t>
            </w:r>
          </w:p>
        </w:tc>
      </w:tr>
      <w:tr w:rsidR="000A6035" w:rsidRPr="00811A31" w14:paraId="476E78F5" w14:textId="77777777" w:rsidTr="00D55917">
        <w:trPr>
          <w:trHeight w:val="361"/>
        </w:trPr>
        <w:tc>
          <w:tcPr>
            <w:tcW w:w="2340" w:type="dxa"/>
            <w:vMerge/>
          </w:tcPr>
          <w:p w14:paraId="549E3735" w14:textId="77777777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14EAB980" w14:textId="0E405233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61F09" w14:textId="4EEDD3FF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Relate First Nations’ winter counts to duration.</w:t>
            </w:r>
          </w:p>
        </w:tc>
        <w:tc>
          <w:tcPr>
            <w:tcW w:w="415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7F2B0D" w14:textId="1A762D4A" w:rsidR="00895D15" w:rsidRPr="004A7193" w:rsidRDefault="59B83641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Measurement </w:t>
            </w:r>
            <w:r w:rsidR="00F14F8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79A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: Time </w:t>
            </w:r>
          </w:p>
          <w:p w14:paraId="77BD00AF" w14:textId="62934996" w:rsidR="000A6035" w:rsidRPr="00895D15" w:rsidRDefault="00684247" w:rsidP="00960DB8">
            <w:pPr>
              <w:contextualSpacing/>
              <w:rPr>
                <w:rFonts w:ascii="Calibri" w:hAnsi="Calibri" w:cs="Calibri"/>
                <w:bCs/>
                <w:iCs/>
                <w:color w:val="4F81BD" w:themeColor="accent1"/>
                <w:sz w:val="20"/>
                <w:szCs w:val="20"/>
              </w:rPr>
            </w:pPr>
            <w:r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3</w:t>
            </w:r>
            <w:r w:rsidR="00895D15"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0A6035" w:rsidRPr="00895D1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First Nations Winter Counts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9FFFE" w14:textId="136729D8" w:rsidR="000A6035" w:rsidRPr="00D036D9" w:rsidRDefault="000A6035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0A6035" w:rsidRPr="00811A31" w14:paraId="4F3D85C3" w14:textId="77777777" w:rsidTr="00D55917">
        <w:trPr>
          <w:trHeight w:val="361"/>
        </w:trPr>
        <w:tc>
          <w:tcPr>
            <w:tcW w:w="23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AE0BB7" w14:textId="10184942" w:rsidR="000A6035" w:rsidRPr="00C5249A" w:rsidRDefault="000A6035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Time can be described using standard units such as days or minutes.</w:t>
            </w:r>
          </w:p>
        </w:tc>
        <w:tc>
          <w:tcPr>
            <w:tcW w:w="16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06D8B5" w14:textId="4B942A18" w:rsidR="000A6035" w:rsidRPr="00C5249A" w:rsidRDefault="000A6035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Duration is quantified by measurement.</w:t>
            </w:r>
          </w:p>
        </w:tc>
        <w:tc>
          <w:tcPr>
            <w:tcW w:w="24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D7887B" w14:textId="0BDB3181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the relationship between days, weeks, months, and years.</w:t>
            </w:r>
          </w:p>
        </w:tc>
        <w:tc>
          <w:tcPr>
            <w:tcW w:w="415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21261" w14:textId="3AAF14E2" w:rsidR="000A6035" w:rsidRPr="004A7193" w:rsidRDefault="000A6035" w:rsidP="513ABA8F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</w:t>
            </w:r>
            <w:r w:rsidR="4ED5B7C4"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asurement </w:t>
            </w:r>
            <w:r w:rsidR="00F14F8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F14F84"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5F0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4ED5B7C4"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Time</w:t>
            </w:r>
          </w:p>
          <w:p w14:paraId="6AF7D7A5" w14:textId="7E3FDD28" w:rsidR="000A6035" w:rsidRPr="00D036D9" w:rsidRDefault="00504031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</w:t>
            </w:r>
            <w:r w:rsidR="000A6035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Days and Weeks</w:t>
            </w:r>
          </w:p>
          <w:p w14:paraId="4118CEED" w14:textId="6B6FD049" w:rsidR="000A6035" w:rsidRDefault="00504031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9</w:t>
            </w:r>
            <w:r w:rsidR="000A6035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Months in a Year</w:t>
            </w:r>
          </w:p>
          <w:p w14:paraId="2FDAAF65" w14:textId="477AE1F3" w:rsidR="00435402" w:rsidRDefault="00684247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14</w:t>
            </w:r>
            <w:r w:rsid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: Consolidation</w:t>
            </w:r>
          </w:p>
          <w:p w14:paraId="6FC728D8" w14:textId="77777777" w:rsidR="000A6035" w:rsidRPr="00D036D9" w:rsidRDefault="000A6035" w:rsidP="00960DB8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4676E300" w14:textId="77777777" w:rsidR="000A6035" w:rsidRPr="004A7193" w:rsidRDefault="000A6035" w:rsidP="00960DB8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A7193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Measurement Intervention</w:t>
            </w:r>
          </w:p>
          <w:p w14:paraId="53D2E0AB" w14:textId="5600185E" w:rsidR="00792908" w:rsidRPr="00D036D9" w:rsidRDefault="3DA7AACE" w:rsidP="0A7C0FE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0A6035" w:rsidRPr="0A7C0FE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Months of the Year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897B6" w14:textId="422B1D98" w:rsidR="000A6035" w:rsidRPr="004679A1" w:rsidRDefault="7BA7C20A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4679A1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Grade 3</w:t>
            </w:r>
          </w:p>
          <w:p w14:paraId="73564261" w14:textId="00273250" w:rsidR="000A6035" w:rsidRPr="00D036D9" w:rsidRDefault="000A6035" w:rsidP="513ABA8F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Goat Island </w:t>
            </w:r>
          </w:p>
        </w:tc>
      </w:tr>
      <w:tr w:rsidR="000A6035" w:rsidRPr="00811A31" w14:paraId="0F8A3BC0" w14:textId="77777777" w:rsidTr="00D55917">
        <w:trPr>
          <w:trHeight w:val="361"/>
        </w:trPr>
        <w:tc>
          <w:tcPr>
            <w:tcW w:w="2340" w:type="dxa"/>
            <w:vMerge/>
          </w:tcPr>
          <w:p w14:paraId="018A8DF2" w14:textId="77777777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72FCE656" w14:textId="40045701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771178" w14:textId="68B49675" w:rsidR="000A6035" w:rsidRPr="00D036D9" w:rsidRDefault="000A6035" w:rsidP="00960DB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Describe the duration between or until </w:t>
            </w:r>
            <w:bookmarkStart w:id="5" w:name="_Int_EmwI4lq2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significant events</w:t>
            </w:r>
            <w:bookmarkEnd w:id="5"/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using standard units of time.</w:t>
            </w:r>
          </w:p>
        </w:tc>
        <w:tc>
          <w:tcPr>
            <w:tcW w:w="415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099497" w14:textId="2CB910C6" w:rsidR="000A6035" w:rsidRPr="00435402" w:rsidRDefault="000A6035" w:rsidP="00960DB8">
            <w:pPr>
              <w:contextualSpacing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435402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Measurement </w:t>
            </w:r>
            <w:r w:rsidR="00F14F8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="00F14F84"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45F01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2</w:t>
            </w:r>
            <w:r w:rsidRPr="00435402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: Time </w:t>
            </w:r>
          </w:p>
          <w:p w14:paraId="41D84797" w14:textId="503AF4AD" w:rsidR="00792908" w:rsidRDefault="00962A90" w:rsidP="00960DB8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12</w:t>
            </w:r>
            <w:r w:rsidR="000A6035" w:rsidRP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: Measuring the </w:t>
            </w:r>
            <w:r w:rsidR="0068424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Duration</w:t>
            </w:r>
            <w:r w:rsidR="00684247" w:rsidRP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A6035" w:rsidRP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of Time</w:t>
            </w:r>
          </w:p>
          <w:p w14:paraId="4DE2A63D" w14:textId="00C9830B" w:rsidR="00435402" w:rsidRPr="00435402" w:rsidRDefault="00684247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14</w:t>
            </w:r>
            <w:r w:rsidR="0043540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082E5" w14:textId="5C01D8AF" w:rsidR="000A6035" w:rsidRPr="00D036D9" w:rsidRDefault="000A6035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31B019B" w14:textId="5FE33C21" w:rsidR="000A6035" w:rsidRDefault="000A6035"/>
    <w:sectPr w:rsidR="000A6035" w:rsidSect="00745F01">
      <w:footerReference w:type="default" r:id="rId12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14B3" w14:textId="77777777" w:rsidR="000412A8" w:rsidRDefault="000412A8">
      <w:r>
        <w:separator/>
      </w:r>
    </w:p>
  </w:endnote>
  <w:endnote w:type="continuationSeparator" w:id="0">
    <w:p w14:paraId="66C8B419" w14:textId="77777777" w:rsidR="000412A8" w:rsidRDefault="000412A8">
      <w:r>
        <w:continuationSeparator/>
      </w:r>
    </w:p>
  </w:endnote>
  <w:endnote w:type="continuationNotice" w:id="1">
    <w:p w14:paraId="19177829" w14:textId="77777777" w:rsidR="000412A8" w:rsidRDefault="00041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 xml:space="preserve">Mathology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38534782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580B78">
      <w:rPr>
        <w:rFonts w:asciiTheme="majorHAnsi" w:hAnsiTheme="majorHAnsi"/>
        <w:color w:val="000000"/>
        <w:sz w:val="20"/>
        <w:szCs w:val="20"/>
      </w:rPr>
      <w:t>1</w:t>
    </w:r>
    <w:r w:rsidR="00D81C9E">
      <w:rPr>
        <w:rFonts w:asciiTheme="majorHAnsi" w:hAnsiTheme="majorHAnsi"/>
        <w:color w:val="000000"/>
        <w:sz w:val="20"/>
        <w:szCs w:val="20"/>
      </w:rPr>
      <w:t>216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3A2A" w14:textId="77777777" w:rsidR="000412A8" w:rsidRDefault="000412A8">
      <w:r>
        <w:separator/>
      </w:r>
    </w:p>
  </w:footnote>
  <w:footnote w:type="continuationSeparator" w:id="0">
    <w:p w14:paraId="7F4ACF4D" w14:textId="77777777" w:rsidR="000412A8" w:rsidRDefault="000412A8">
      <w:r>
        <w:continuationSeparator/>
      </w:r>
    </w:p>
  </w:footnote>
  <w:footnote w:type="continuationNotice" w:id="1">
    <w:p w14:paraId="3473BFD2" w14:textId="77777777" w:rsidR="000412A8" w:rsidRDefault="000412A8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2A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2E6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028E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844DF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41D6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5917"/>
    <w:rsid w:val="00D578D5"/>
    <w:rsid w:val="00D63949"/>
    <w:rsid w:val="00D649D5"/>
    <w:rsid w:val="00D70CD2"/>
    <w:rsid w:val="00D73AB5"/>
    <w:rsid w:val="00D76847"/>
    <w:rsid w:val="00D76E6E"/>
    <w:rsid w:val="00D77D6E"/>
    <w:rsid w:val="00D81C9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4F84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18</cp:revision>
  <dcterms:created xsi:type="dcterms:W3CDTF">2022-11-07T17:42:00Z</dcterms:created>
  <dcterms:modified xsi:type="dcterms:W3CDTF">2022-12-14T16:13:00Z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