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9C21F75" w:rsidR="00EE29C2" w:rsidRPr="00583406" w:rsidRDefault="009060FE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Drawing</w:t>
            </w:r>
            <w:r w:rsidR="002C0061" w:rsidRPr="002C0061">
              <w:rPr>
                <w:rFonts w:ascii="Arial" w:eastAsia="Verdana" w:hAnsi="Arial" w:cs="Arial"/>
                <w:b/>
                <w:sz w:val="24"/>
                <w:szCs w:val="24"/>
              </w:rPr>
              <w:t xml:space="preserve"> Maps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5C75DA">
        <w:trPr>
          <w:trHeight w:hRule="exact" w:val="153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99ABF3" w14:textId="77777777" w:rsidR="009060FE" w:rsidRPr="009060FE" w:rsidRDefault="009060FE" w:rsidP="009060F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60FE">
              <w:rPr>
                <w:rFonts w:ascii="Arial" w:hAnsi="Arial" w:cs="Arial"/>
                <w:color w:val="626365"/>
                <w:sz w:val="19"/>
                <w:szCs w:val="19"/>
              </w:rPr>
              <w:t>Student draws outline to make a simple map</w:t>
            </w:r>
          </w:p>
          <w:p w14:paraId="57DB202C" w14:textId="62D36260" w:rsidR="00AB03E9" w:rsidRPr="00D63BA1" w:rsidRDefault="009060FE" w:rsidP="009060F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60FE">
              <w:rPr>
                <w:rFonts w:ascii="Arial" w:hAnsi="Arial" w:cs="Arial"/>
                <w:color w:val="626365"/>
                <w:sz w:val="19"/>
                <w:szCs w:val="19"/>
              </w:rPr>
              <w:t>based on a familiar setting (classroom</w:t>
            </w:r>
            <w:proofErr w:type="gramStart"/>
            <w:r w:rsidRPr="009060FE">
              <w:rPr>
                <w:rFonts w:ascii="Arial" w:hAnsi="Arial" w:cs="Arial"/>
                <w:color w:val="626365"/>
                <w:sz w:val="19"/>
                <w:szCs w:val="19"/>
              </w:rPr>
              <w:t>), but</w:t>
            </w:r>
            <w:proofErr w:type="gramEnd"/>
            <w:r w:rsidRPr="009060FE">
              <w:rPr>
                <w:rFonts w:ascii="Arial" w:hAnsi="Arial" w:cs="Arial"/>
                <w:color w:val="626365"/>
                <w:sz w:val="19"/>
                <w:szCs w:val="19"/>
              </w:rPr>
              <w:t xml:space="preserve"> has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060FE">
              <w:rPr>
                <w:rFonts w:ascii="Arial" w:hAnsi="Arial" w:cs="Arial"/>
                <w:color w:val="626365"/>
                <w:sz w:val="19"/>
                <w:szCs w:val="19"/>
              </w:rPr>
              <w:t>trouble placing objects on the map.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20564793" w:rsidR="00661689" w:rsidRPr="00D63BA1" w:rsidRDefault="009060FE" w:rsidP="009060F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60FE">
              <w:rPr>
                <w:rFonts w:ascii="Arial" w:hAnsi="Arial" w:cs="Arial"/>
                <w:color w:val="626365"/>
                <w:sz w:val="19"/>
                <w:szCs w:val="19"/>
              </w:rPr>
              <w:t>Student makes a simple map based on a familiar setting (classroom) and locates and represents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060FE">
              <w:rPr>
                <w:rFonts w:ascii="Arial" w:hAnsi="Arial" w:cs="Arial"/>
                <w:color w:val="626365"/>
                <w:sz w:val="19"/>
                <w:szCs w:val="19"/>
              </w:rPr>
              <w:t>some, but not all, objects on the map.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E25C0D" w14:textId="7FDB1F49" w:rsidR="009060FE" w:rsidRDefault="009060FE" w:rsidP="008D061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60FE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makes a simple map based on a familiar setting (classroom) and places most objects on the </w:t>
            </w:r>
            <w:proofErr w:type="gramStart"/>
            <w:r w:rsidRPr="009060FE">
              <w:rPr>
                <w:rFonts w:ascii="Arial" w:hAnsi="Arial" w:cs="Arial"/>
                <w:color w:val="626365"/>
                <w:sz w:val="19"/>
                <w:szCs w:val="19"/>
              </w:rPr>
              <w:t>map, but</w:t>
            </w:r>
            <w:proofErr w:type="gramEnd"/>
            <w:r w:rsidRPr="009060FE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with accuracy or relative sizes.</w:t>
            </w:r>
          </w:p>
          <w:p w14:paraId="144C3346" w14:textId="77777777" w:rsidR="009060FE" w:rsidRPr="009060FE" w:rsidRDefault="009060FE" w:rsidP="009060FE">
            <w:pPr>
              <w:pStyle w:val="Default"/>
            </w:pPr>
          </w:p>
          <w:p w14:paraId="6E3EB05B" w14:textId="3CF22F32" w:rsidR="00D63BA1" w:rsidRPr="00D63BA1" w:rsidRDefault="009060FE" w:rsidP="009060FE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60FE">
              <w:rPr>
                <w:rFonts w:ascii="Arial" w:hAnsi="Arial" w:cs="Arial"/>
                <w:color w:val="626365"/>
                <w:sz w:val="19"/>
                <w:szCs w:val="19"/>
              </w:rPr>
              <w:t>“I don’t know how big to draw the bookcase.”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5C75DA">
        <w:trPr>
          <w:trHeight w:val="171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5C75DA">
        <w:trPr>
          <w:trHeight w:hRule="exact" w:val="248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97AE7D" w14:textId="77777777" w:rsidR="003D1566" w:rsidRDefault="009060FE" w:rsidP="005C75DA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60FE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makes a simple map based on a familiar setting (classroom) and places objects </w:t>
            </w:r>
            <w:proofErr w:type="gramStart"/>
            <w:r w:rsidRPr="009060FE">
              <w:rPr>
                <w:rFonts w:ascii="Arial" w:hAnsi="Arial" w:cs="Arial"/>
                <w:color w:val="626365"/>
                <w:sz w:val="19"/>
                <w:szCs w:val="19"/>
              </w:rPr>
              <w:t>accurately, but</w:t>
            </w:r>
            <w:proofErr w:type="gramEnd"/>
            <w:r w:rsidRPr="009060FE">
              <w:rPr>
                <w:rFonts w:ascii="Arial" w:hAnsi="Arial" w:cs="Arial"/>
                <w:color w:val="626365"/>
                <w:sz w:val="19"/>
                <w:szCs w:val="19"/>
              </w:rPr>
              <w:t xml:space="preserve"> omits important features in favour of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060FE">
              <w:rPr>
                <w:rFonts w:ascii="Arial" w:hAnsi="Arial" w:cs="Arial"/>
                <w:color w:val="626365"/>
                <w:sz w:val="19"/>
                <w:szCs w:val="19"/>
              </w:rPr>
              <w:t>unimportant or personal features.</w:t>
            </w:r>
          </w:p>
          <w:p w14:paraId="040B9AF2" w14:textId="107EC39E" w:rsidR="005C75DA" w:rsidRPr="005C75DA" w:rsidRDefault="005C75DA" w:rsidP="005C75DA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1355687" wp14:editId="4A1F1455">
                  <wp:extent cx="1613535" cy="828810"/>
                  <wp:effectExtent l="0" t="0" r="12065" b="9525"/>
                  <wp:docPr id="1" name="Picture 1" descr="../../../Mathology%202/BLM%20WORKING%20FILES/Assessment%20BLM%20art/Box2_assessmentBLM%20TR%20Art/m2_g04_a19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4_a19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984" cy="833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0DC002" w14:textId="77777777" w:rsidR="00554D5B" w:rsidRDefault="009060FE" w:rsidP="005C75DA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60FE">
              <w:rPr>
                <w:rFonts w:ascii="Arial" w:hAnsi="Arial" w:cs="Arial"/>
                <w:color w:val="626365"/>
                <w:sz w:val="19"/>
                <w:szCs w:val="19"/>
              </w:rPr>
              <w:t>Student makes a simple map based on a familiar setting (classroom</w:t>
            </w:r>
            <w:proofErr w:type="gramStart"/>
            <w:r w:rsidRPr="009060FE">
              <w:rPr>
                <w:rFonts w:ascii="Arial" w:hAnsi="Arial" w:cs="Arial"/>
                <w:color w:val="626365"/>
                <w:sz w:val="19"/>
                <w:szCs w:val="19"/>
              </w:rPr>
              <w:t>), but</w:t>
            </w:r>
            <w:proofErr w:type="gramEnd"/>
            <w:r w:rsidRPr="009060FE">
              <w:rPr>
                <w:rFonts w:ascii="Arial" w:hAnsi="Arial" w:cs="Arial"/>
                <w:color w:val="626365"/>
                <w:sz w:val="19"/>
                <w:szCs w:val="19"/>
              </w:rPr>
              <w:t xml:space="preserve"> omits labels or places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060FE">
              <w:rPr>
                <w:rFonts w:ascii="Arial" w:hAnsi="Arial" w:cs="Arial"/>
                <w:color w:val="626365"/>
                <w:sz w:val="19"/>
                <w:szCs w:val="19"/>
              </w:rPr>
              <w:t>labels incorrectly.</w:t>
            </w:r>
          </w:p>
          <w:p w14:paraId="63ED580B" w14:textId="3F35373B" w:rsidR="005C75DA" w:rsidRPr="005C75DA" w:rsidRDefault="005C75DA" w:rsidP="005C75DA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587CE02" wp14:editId="519A1C35">
                  <wp:extent cx="2122085" cy="612140"/>
                  <wp:effectExtent l="0" t="0" r="12065" b="0"/>
                  <wp:docPr id="2" name="Picture 2" descr="../../../Mathology%202/BLM%20WORKING%20FILES/Assessment%20BLM%20art/Box2_assessmentBLM%20TR%20Art/m2_g04_a19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4_a19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377" cy="61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22551B07" w:rsidR="00554D5B" w:rsidRPr="009060FE" w:rsidRDefault="009060FE" w:rsidP="009060F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60FE">
              <w:rPr>
                <w:rFonts w:ascii="Arial" w:hAnsi="Arial" w:cs="Arial"/>
                <w:color w:val="626365"/>
                <w:sz w:val="19"/>
                <w:szCs w:val="19"/>
              </w:rPr>
              <w:t>Student successfully makes a simple map based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060FE">
              <w:rPr>
                <w:rFonts w:ascii="Arial" w:hAnsi="Arial" w:cs="Arial"/>
                <w:color w:val="626365"/>
                <w:sz w:val="19"/>
                <w:szCs w:val="19"/>
              </w:rPr>
              <w:t>on a familiar setting (classroom).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9154A" w14:textId="77777777" w:rsidR="005C6F9A" w:rsidRDefault="005C6F9A" w:rsidP="00CA2529">
      <w:pPr>
        <w:spacing w:after="0" w:line="240" w:lineRule="auto"/>
      </w:pPr>
      <w:r>
        <w:separator/>
      </w:r>
    </w:p>
  </w:endnote>
  <w:endnote w:type="continuationSeparator" w:id="0">
    <w:p w14:paraId="2D08E10C" w14:textId="77777777" w:rsidR="005C6F9A" w:rsidRDefault="005C6F9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6D74E" w14:textId="77777777" w:rsidR="005C6F9A" w:rsidRDefault="005C6F9A" w:rsidP="00CA2529">
      <w:pPr>
        <w:spacing w:after="0" w:line="240" w:lineRule="auto"/>
      </w:pPr>
      <w:r>
        <w:separator/>
      </w:r>
    </w:p>
  </w:footnote>
  <w:footnote w:type="continuationSeparator" w:id="0">
    <w:p w14:paraId="3B542F0F" w14:textId="77777777" w:rsidR="005C6F9A" w:rsidRDefault="005C6F9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231268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106460">
      <w:rPr>
        <w:rFonts w:ascii="Arial" w:hAnsi="Arial" w:cs="Arial"/>
        <w:b/>
        <w:sz w:val="36"/>
        <w:szCs w:val="36"/>
      </w:rPr>
      <w:t>36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54D5B">
      <w:rPr>
        <w:rFonts w:ascii="Arial" w:hAnsi="Arial" w:cs="Arial"/>
        <w:b/>
        <w:sz w:val="36"/>
        <w:szCs w:val="36"/>
      </w:rPr>
      <w:t>1</w:t>
    </w:r>
    <w:r w:rsidR="00106460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FF55603" w:rsidR="00CA2529" w:rsidRPr="00E71CBF" w:rsidRDefault="009060F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Drawing a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B9C"/>
    <w:rsid w:val="000120A3"/>
    <w:rsid w:val="00022537"/>
    <w:rsid w:val="000254F1"/>
    <w:rsid w:val="00050E5C"/>
    <w:rsid w:val="0008174D"/>
    <w:rsid w:val="00086E8E"/>
    <w:rsid w:val="00097C8F"/>
    <w:rsid w:val="000C2970"/>
    <w:rsid w:val="000C7349"/>
    <w:rsid w:val="000F43C1"/>
    <w:rsid w:val="001008FE"/>
    <w:rsid w:val="00106460"/>
    <w:rsid w:val="00112FF1"/>
    <w:rsid w:val="00192706"/>
    <w:rsid w:val="001A7920"/>
    <w:rsid w:val="00207CC0"/>
    <w:rsid w:val="00254851"/>
    <w:rsid w:val="00270D20"/>
    <w:rsid w:val="0028676E"/>
    <w:rsid w:val="002C0061"/>
    <w:rsid w:val="002C432C"/>
    <w:rsid w:val="002C4CB2"/>
    <w:rsid w:val="003014A9"/>
    <w:rsid w:val="00345039"/>
    <w:rsid w:val="0035787F"/>
    <w:rsid w:val="003B6921"/>
    <w:rsid w:val="003D1566"/>
    <w:rsid w:val="00483555"/>
    <w:rsid w:val="0052693C"/>
    <w:rsid w:val="00543A9A"/>
    <w:rsid w:val="00554D5B"/>
    <w:rsid w:val="00581577"/>
    <w:rsid w:val="00583406"/>
    <w:rsid w:val="005B3A77"/>
    <w:rsid w:val="005B7D0F"/>
    <w:rsid w:val="005C6F9A"/>
    <w:rsid w:val="005C75DA"/>
    <w:rsid w:val="00661689"/>
    <w:rsid w:val="00696ABC"/>
    <w:rsid w:val="006A588E"/>
    <w:rsid w:val="006F3C18"/>
    <w:rsid w:val="00741178"/>
    <w:rsid w:val="007A6B78"/>
    <w:rsid w:val="007D6D69"/>
    <w:rsid w:val="00832B16"/>
    <w:rsid w:val="009060FE"/>
    <w:rsid w:val="0092323E"/>
    <w:rsid w:val="009304D0"/>
    <w:rsid w:val="00994C77"/>
    <w:rsid w:val="009B6FF8"/>
    <w:rsid w:val="009E1564"/>
    <w:rsid w:val="00A43E96"/>
    <w:rsid w:val="00A64C7C"/>
    <w:rsid w:val="00AB03E9"/>
    <w:rsid w:val="00AE494A"/>
    <w:rsid w:val="00B8168D"/>
    <w:rsid w:val="00B949BE"/>
    <w:rsid w:val="00B9593A"/>
    <w:rsid w:val="00BA072D"/>
    <w:rsid w:val="00BA10A4"/>
    <w:rsid w:val="00BD5ACB"/>
    <w:rsid w:val="00BE7BA6"/>
    <w:rsid w:val="00BF0328"/>
    <w:rsid w:val="00C01446"/>
    <w:rsid w:val="00C72956"/>
    <w:rsid w:val="00C85AE2"/>
    <w:rsid w:val="00C957B8"/>
    <w:rsid w:val="00CA2529"/>
    <w:rsid w:val="00CB2021"/>
    <w:rsid w:val="00CF3ED1"/>
    <w:rsid w:val="00D63BA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569A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578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87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87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87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8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0E5E5-4D15-4A5C-849A-619DC09F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2022-01-03T04:30:00Z</dcterms:created>
  <dcterms:modified xsi:type="dcterms:W3CDTF">2022-01-03T04:30:00Z</dcterms:modified>
</cp:coreProperties>
</file>