
<file path=[Content_Types].xml><?xml version="1.0" encoding="utf-8"?>
<Types xmlns="http://schemas.openxmlformats.org/package/2006/content-types">
  <Default Extension="bin" ContentType="application/vnd.openxmlformats-officedocument.wordprocessingml.printerSetting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FCAB588" w:rsidP="5FCAB588" w:rsidRDefault="5FCAB588" w14:paraId="29A14DDD" w14:textId="528D4162">
      <w:pPr>
        <w:pStyle w:val="Normal"/>
        <w:ind w:left="0" w:hanging="0"/>
        <w:jc w:val="center"/>
        <w:rPr>
          <w:b w:val="1"/>
          <w:bCs w:val="1"/>
          <w:sz w:val="28"/>
          <w:szCs w:val="28"/>
          <w:u w:val="single"/>
        </w:rPr>
      </w:pPr>
    </w:p>
    <w:p w:rsidRPr="005E2F1B" w:rsidR="00660686" w:rsidP="5FCAB588" w:rsidRDefault="00660686" w14:paraId="22D195E8" w14:textId="217495F4">
      <w:pPr>
        <w:ind w:left="0" w:hanging="0"/>
        <w:jc w:val="center"/>
        <w:rPr>
          <w:b w:val="1"/>
          <w:bCs w:val="1"/>
          <w:sz w:val="28"/>
          <w:szCs w:val="28"/>
          <w:u w:val="single"/>
        </w:rPr>
      </w:pPr>
      <w:r w:rsidRPr="005E2F1B">
        <w:rPr>
          <w:noProof/>
          <w:color w:val="2B579A"/>
          <w:sz w:val="28"/>
          <w:szCs w:val="28"/>
          <w:u w:val="single"/>
          <w:shd w:val="clear" w:color="auto" w:fill="E6E6E6"/>
        </w:rPr>
        <w:drawing>
          <wp:anchor distT="0" distB="0" distL="114300" distR="114300" simplePos="0" relativeHeight="251659264" behindDoc="0" locked="0" layoutInCell="1" allowOverlap="1" wp14:anchorId="5D70A80A" wp14:editId="45EB81C4">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5">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5E2F1B" w:rsidR="005E2F1B">
        <w:rPr>
          <w:b w:val="1"/>
          <w:bCs w:val="1"/>
          <w:sz w:val="28"/>
          <w:szCs w:val="28"/>
          <w:u w:val="single"/>
        </w:rPr>
        <w:t>Mathology</w:t>
      </w:r>
      <w:proofErr w:type="spellEnd"/>
      <w:r w:rsidRPr="005E2F1B" w:rsidR="005E2F1B">
        <w:rPr>
          <w:b w:val="1"/>
          <w:bCs w:val="1"/>
          <w:sz w:val="28"/>
          <w:szCs w:val="28"/>
          <w:u w:val="single"/>
        </w:rPr>
        <w:t xml:space="preserve"> 2 Correlation</w:t>
      </w:r>
      <w:r w:rsidRPr="005E2F1B" w:rsidR="00660686">
        <w:rPr>
          <w:b w:val="1"/>
          <w:bCs w:val="1"/>
          <w:sz w:val="28"/>
          <w:szCs w:val="28"/>
          <w:u w:val="single"/>
        </w:rPr>
        <w:t xml:space="preserve">– Ontario </w:t>
      </w:r>
    </w:p>
    <w:p w:rsidRPr="005E2F1B" w:rsidR="00660686" w:rsidP="00660686" w:rsidRDefault="00660686" w14:paraId="76DE18E3" w14:textId="416DB0C1">
      <w:pPr>
        <w:jc w:val="center"/>
        <w:rPr>
          <w:b/>
          <w:bCs/>
          <w:sz w:val="28"/>
          <w:szCs w:val="28"/>
          <w:u w:val="single"/>
        </w:rPr>
      </w:pPr>
      <w:r w:rsidRPr="005E2F1B">
        <w:rPr>
          <w:b/>
          <w:bCs/>
          <w:sz w:val="28"/>
          <w:szCs w:val="28"/>
          <w:u w:val="single"/>
        </w:rPr>
        <w:t>Mathology Kit (Prior 2022)</w:t>
      </w:r>
    </w:p>
    <w:p w:rsidRPr="005E2F1B" w:rsidR="00533F5C" w:rsidP="00660686" w:rsidRDefault="00533F5C" w14:paraId="36376D13" w14:textId="77777777">
      <w:pPr>
        <w:jc w:val="center"/>
        <w:rPr>
          <w:b/>
          <w:bCs/>
        </w:rPr>
      </w:pPr>
    </w:p>
    <w:p w:rsidRPr="005E2F1B" w:rsidR="00533F5C" w:rsidP="00533F5C" w:rsidRDefault="00533F5C" w14:paraId="12DF39DD" w14:textId="77777777">
      <w:pPr>
        <w:rPr>
          <w:b/>
          <w:lang w:val="en-CA"/>
        </w:rPr>
      </w:pPr>
      <w:r w:rsidRPr="005E2F1B">
        <w:rPr>
          <w:b/>
          <w:lang w:val="en-CA"/>
        </w:rPr>
        <w:t xml:space="preserve">LINE MASTERS FOR THE KITS (PRIOR TO 2020) CAN BE FOUND HERE: </w:t>
      </w:r>
      <w:hyperlink w:history="1" r:id="rId6">
        <w:r w:rsidRPr="005E2F1B">
          <w:rPr>
            <w:rStyle w:val="Hyperlink"/>
            <w:b/>
            <w:lang w:val="en-CA"/>
          </w:rPr>
          <w:t>MATHOLOGY LINE MASTERS ONTARIO VERSION</w:t>
        </w:r>
      </w:hyperlink>
    </w:p>
    <w:p w:rsidRPr="005E2F1B" w:rsidR="00533F5C" w:rsidP="00533F5C" w:rsidRDefault="005E2F1B" w14:paraId="18BB96B9" w14:textId="6CD31808">
      <w:pPr>
        <w:rPr>
          <w:b/>
          <w:lang w:val="en-CA"/>
        </w:rPr>
      </w:pPr>
      <w:r w:rsidRPr="005E2F1B">
        <w:rPr>
          <w:b/>
          <w:color w:val="000000" w:themeColor="text1"/>
          <w:lang w:val="en-CA"/>
        </w:rPr>
        <w:t>New lessons are listed in</w:t>
      </w:r>
      <w:r w:rsidRPr="005E2F1B" w:rsidR="00533F5C">
        <w:rPr>
          <w:b/>
          <w:color w:val="000000" w:themeColor="text1"/>
          <w:lang w:val="en-CA"/>
        </w:rPr>
        <w:t xml:space="preserve"> </w:t>
      </w:r>
      <w:r w:rsidRPr="005E2F1B" w:rsidR="00533F5C">
        <w:rPr>
          <w:b/>
          <w:color w:val="0070C0"/>
          <w:lang w:val="en-CA"/>
        </w:rPr>
        <w:t>blue print</w:t>
      </w:r>
      <w:r w:rsidRPr="005E2F1B" w:rsidR="00533F5C">
        <w:rPr>
          <w:b/>
          <w:lang w:val="en-CA"/>
        </w:rPr>
        <w:t xml:space="preserve">. These are found in Mathology.ca and the updated print boxes. For information see: </w:t>
      </w:r>
      <w:hyperlink w:history="1" r:id="rId7">
        <w:r w:rsidRPr="005E2F1B">
          <w:rPr>
            <w:rStyle w:val="Hyperlink"/>
            <w:b/>
            <w:lang w:val="en-CA"/>
          </w:rPr>
          <w:t>Mathology.ca</w:t>
        </w:r>
      </w:hyperlink>
    </w:p>
    <w:p w:rsidRPr="00F957E0" w:rsidR="00533F5C" w:rsidP="00660686" w:rsidRDefault="00533F5C" w14:paraId="07604261" w14:textId="77777777">
      <w:pPr>
        <w:jc w:val="center"/>
        <w:rPr>
          <w:b/>
          <w:bCs/>
        </w:rPr>
      </w:pPr>
    </w:p>
    <w:p w:rsidRPr="00F957E0" w:rsidR="00B3203A" w:rsidRDefault="00B3203A" w14:paraId="61F742BF" w14:textId="77777777">
      <w:pPr>
        <w:rPr>
          <w:lang w:val="en-CA"/>
        </w:rPr>
      </w:pPr>
    </w:p>
    <w:p w:rsidRPr="00F957E0" w:rsidR="00187435" w:rsidRDefault="00187435" w14:paraId="65C880DC" w14:textId="77777777">
      <w:pPr>
        <w:rPr>
          <w:lang w:val="en-CA"/>
        </w:rPr>
      </w:pPr>
    </w:p>
    <w:tbl>
      <w:tblPr>
        <w:tblStyle w:val="TableGrid"/>
        <w:tblW w:w="14006" w:type="dxa"/>
        <w:tblInd w:w="120" w:type="dxa"/>
        <w:tblLook w:val="04A0" w:firstRow="1" w:lastRow="0" w:firstColumn="1" w:lastColumn="0" w:noHBand="0" w:noVBand="1"/>
      </w:tblPr>
      <w:tblGrid>
        <w:gridCol w:w="14006"/>
      </w:tblGrid>
      <w:tr w:rsidRPr="00F957E0" w:rsidR="00187435" w:rsidTr="00187435" w14:paraId="3D9E1F84" w14:textId="77777777">
        <w:trPr>
          <w:trHeight w:val="605"/>
        </w:trPr>
        <w:tc>
          <w:tcPr>
            <w:tcW w:w="14006" w:type="dxa"/>
            <w:shd w:val="clear" w:color="auto" w:fill="D9D9D9" w:themeFill="background1" w:themeFillShade="D9"/>
          </w:tcPr>
          <w:p w:rsidRPr="00F957E0" w:rsidR="00187435" w:rsidRDefault="00187435" w14:paraId="58047234" w14:textId="77777777">
            <w:pPr>
              <w:rPr>
                <w:lang w:val="en-CA"/>
              </w:rPr>
            </w:pPr>
            <w:r w:rsidRPr="00F957E0">
              <w:rPr>
                <w:b/>
              </w:rPr>
              <w:t>Overall Expectation</w:t>
            </w:r>
            <w:r w:rsidRPr="00F957E0">
              <w:rPr>
                <w:b/>
              </w:rPr>
              <w:br/>
            </w:r>
            <w:r w:rsidRPr="00F957E0">
              <w:rPr>
                <w:b/>
              </w:rPr>
              <w:t>A1. Social-Emotional Learning (SEL) Skills and the Mathematical Processes</w:t>
            </w:r>
          </w:p>
        </w:tc>
      </w:tr>
      <w:tr w:rsidRPr="00F957E0" w:rsidR="00187435" w:rsidTr="00187435" w14:paraId="689225B9" w14:textId="77777777">
        <w:trPr>
          <w:trHeight w:val="242"/>
        </w:trPr>
        <w:tc>
          <w:tcPr>
            <w:tcW w:w="14006" w:type="dxa"/>
          </w:tcPr>
          <w:p w:rsidRPr="00F957E0" w:rsidR="00187435" w:rsidP="00187435" w:rsidRDefault="00187435" w14:paraId="762BD0A2" w14:textId="77777777">
            <w:pPr>
              <w:pStyle w:val="paragraph"/>
              <w:spacing w:before="0" w:beforeAutospacing="0" w:after="0" w:afterAutospacing="0"/>
              <w:textAlignment w:val="baseline"/>
              <w:rPr>
                <w:rFonts w:cs="Calibri" w:asciiTheme="minorHAnsi" w:hAnsiTheme="minorHAnsi"/>
              </w:rPr>
            </w:pPr>
            <w:r w:rsidRPr="00F957E0">
              <w:rPr>
                <w:rStyle w:val="normaltextrun"/>
                <w:rFonts w:cs="Calibri Light" w:asciiTheme="minorHAnsi" w:hAnsiTheme="minorHAnsi"/>
              </w:rPr>
              <w:t>Mathology provides teachers with a flexible framework to support the development of students’ Social-Emotional Learning:</w:t>
            </w:r>
            <w:r w:rsidRPr="00F957E0">
              <w:rPr>
                <w:rStyle w:val="eop"/>
                <w:rFonts w:cs="Calibri Light" w:asciiTheme="minorHAnsi" w:hAnsiTheme="minorHAnsi"/>
              </w:rPr>
              <w:t> </w:t>
            </w:r>
          </w:p>
          <w:p w:rsidRPr="00F957E0" w:rsidR="00187435" w:rsidP="00187435" w:rsidRDefault="00187435" w14:paraId="09EFD436" w14:textId="77777777">
            <w:pPr>
              <w:pStyle w:val="paragraph"/>
              <w:numPr>
                <w:ilvl w:val="0"/>
                <w:numId w:val="1"/>
              </w:numPr>
              <w:spacing w:before="0" w:beforeAutospacing="0" w:after="0" w:afterAutospacing="0"/>
              <w:ind w:left="1800" w:firstLine="0"/>
              <w:textAlignment w:val="baseline"/>
              <w:rPr>
                <w:rFonts w:cs="Calibri" w:asciiTheme="minorHAnsi" w:hAnsiTheme="minorHAnsi"/>
              </w:rPr>
            </w:pPr>
            <w:r w:rsidRPr="00F957E0">
              <w:rPr>
                <w:rStyle w:val="normaltextrun"/>
                <w:rFonts w:cs="Calibri Light" w:asciiTheme="minorHAnsi" w:hAnsiTheme="minorHAnsi"/>
              </w:rPr>
              <w:t>By using diverse resources that represent a variety of students in real-world contexts, students can see themselves and others while positively engaging in mathematics</w:t>
            </w:r>
            <w:r w:rsidRPr="00F957E0">
              <w:rPr>
                <w:rStyle w:val="eop"/>
                <w:rFonts w:cs="Calibri Light" w:asciiTheme="minorHAnsi" w:hAnsiTheme="minorHAnsi"/>
              </w:rPr>
              <w:t> </w:t>
            </w:r>
          </w:p>
          <w:p w:rsidRPr="00F957E0" w:rsidR="00187435" w:rsidP="00187435" w:rsidRDefault="00187435" w14:paraId="50ACCABF" w14:textId="77777777">
            <w:pPr>
              <w:pStyle w:val="paragraph"/>
              <w:numPr>
                <w:ilvl w:val="0"/>
                <w:numId w:val="1"/>
              </w:numPr>
              <w:spacing w:before="0" w:beforeAutospacing="0" w:after="0" w:afterAutospacing="0"/>
              <w:ind w:left="1800" w:firstLine="0"/>
              <w:textAlignment w:val="baseline"/>
              <w:rPr>
                <w:rFonts w:cs="Calibri" w:asciiTheme="minorHAnsi" w:hAnsiTheme="minorHAnsi"/>
              </w:rPr>
            </w:pPr>
            <w:r w:rsidRPr="00F957E0">
              <w:rPr>
                <w:rStyle w:val="normaltextrun"/>
                <w:rFonts w:cs="Calibri Light" w:asciiTheme="minorHAnsi" w:hAnsiTheme="minorHAnsi"/>
              </w:rPr>
              <w:t>By providing differentiated support that allows students to cope with challenges, start at a level that works for them, and build from there</w:t>
            </w:r>
            <w:r w:rsidRPr="00F957E0">
              <w:rPr>
                <w:rStyle w:val="eop"/>
                <w:rFonts w:cs="Calibri Light" w:asciiTheme="minorHAnsi" w:hAnsiTheme="minorHAnsi"/>
              </w:rPr>
              <w:t> </w:t>
            </w:r>
          </w:p>
          <w:p w:rsidRPr="00F957E0" w:rsidR="00187435" w:rsidP="00187435" w:rsidRDefault="00187435" w14:paraId="0FEAE4E5" w14:textId="77777777">
            <w:pPr>
              <w:pStyle w:val="paragraph"/>
              <w:numPr>
                <w:ilvl w:val="0"/>
                <w:numId w:val="1"/>
              </w:numPr>
              <w:spacing w:before="0" w:beforeAutospacing="0" w:after="0" w:afterAutospacing="0"/>
              <w:ind w:left="1800" w:firstLine="0"/>
              <w:textAlignment w:val="baseline"/>
              <w:rPr>
                <w:rFonts w:cs="Calibri" w:asciiTheme="minorHAnsi" w:hAnsiTheme="minorHAnsi"/>
              </w:rPr>
            </w:pPr>
            <w:r w:rsidRPr="00F957E0">
              <w:rPr>
                <w:rStyle w:val="normaltextrun"/>
                <w:rFonts w:cs="Calibri Light" w:asciiTheme="minorHAnsi" w:hAnsiTheme="minorHAnsi"/>
              </w:rPr>
              <w:t>By providing students with opportunities to learn by way of different approaches, through the use of digital (e.g., virtual tools) and print resources (e.g., laminated student cards and math mats), allowing students to reveal their mathematical thinking in a risk-free environment. </w:t>
            </w:r>
            <w:r w:rsidRPr="00F957E0">
              <w:rPr>
                <w:rStyle w:val="eop"/>
                <w:rFonts w:cs="Calibri Light" w:asciiTheme="minorHAnsi" w:hAnsiTheme="minorHAnsi"/>
              </w:rPr>
              <w:t> </w:t>
            </w:r>
          </w:p>
          <w:p w:rsidRPr="00F957E0" w:rsidR="00187435" w:rsidP="00187435" w:rsidRDefault="00187435" w14:paraId="415BE10F" w14:textId="77777777">
            <w:pPr>
              <w:pStyle w:val="paragraph"/>
              <w:numPr>
                <w:ilvl w:val="0"/>
                <w:numId w:val="2"/>
              </w:numPr>
              <w:spacing w:before="0" w:beforeAutospacing="0" w:after="0" w:afterAutospacing="0"/>
              <w:ind w:left="1800" w:firstLine="0"/>
              <w:textAlignment w:val="baseline"/>
              <w:rPr>
                <w:rFonts w:cs="Calibri" w:asciiTheme="minorHAnsi" w:hAnsiTheme="minorHAnsi"/>
              </w:rPr>
            </w:pPr>
            <w:r w:rsidRPr="00F957E0">
              <w:rPr>
                <w:rStyle w:val="normaltextrun"/>
                <w:rFonts w:cs="Calibri Light" w:asciiTheme="minorHAnsi" w:hAnsiTheme="minorHAnsi"/>
              </w:rPr>
              <w:t>By providing students with a variety of learning opportunities (small group, pair, whole class), to work collaboratively on math problems, share their own thinking, and listen to the thinking of others</w:t>
            </w:r>
            <w:r w:rsidRPr="00F957E0">
              <w:rPr>
                <w:rStyle w:val="eop"/>
                <w:rFonts w:cs="Calibri Light" w:asciiTheme="minorHAnsi" w:hAnsiTheme="minorHAnsi"/>
              </w:rPr>
              <w:t> </w:t>
            </w:r>
          </w:p>
          <w:p w:rsidRPr="005E2F1B" w:rsidR="00187435" w:rsidP="005E2F1B" w:rsidRDefault="00187435" w14:paraId="334B3DE4" w14:textId="2606C66D">
            <w:pPr>
              <w:pStyle w:val="paragraph"/>
              <w:numPr>
                <w:ilvl w:val="0"/>
                <w:numId w:val="2"/>
              </w:numPr>
              <w:spacing w:before="0" w:beforeAutospacing="0" w:after="0" w:afterAutospacing="0"/>
              <w:ind w:left="1800" w:firstLine="0"/>
              <w:textAlignment w:val="baseline"/>
              <w:rPr>
                <w:rFonts w:cs="Calibri" w:asciiTheme="minorHAnsi" w:hAnsiTheme="minorHAnsi"/>
              </w:rPr>
            </w:pPr>
            <w:r w:rsidRPr="00F957E0">
              <w:rPr>
                <w:rStyle w:val="normaltextrun"/>
                <w:rFonts w:cs="Calibri Light" w:asciiTheme="minorHAnsi" w:hAnsiTheme="minorHAnsi"/>
              </w:rPr>
              <w:t>By including a variety of voices (built by and for Canadian learners) and opportunities to support local contexts (modifiable resources) </w:t>
            </w:r>
            <w:r w:rsidRPr="00F957E0">
              <w:rPr>
                <w:rStyle w:val="eop"/>
                <w:rFonts w:cs="Calibri Light" w:asciiTheme="minorHAnsi" w:hAnsiTheme="minorHAnsi"/>
              </w:rPr>
              <w:t> </w:t>
            </w:r>
          </w:p>
        </w:tc>
      </w:tr>
    </w:tbl>
    <w:p w:rsidRPr="00F957E0" w:rsidR="00660686" w:rsidRDefault="00660686" w14:paraId="0FC90C64" w14:textId="77777777">
      <w:pPr>
        <w:rPr>
          <w:lang w:val="en-CA"/>
        </w:rPr>
      </w:pPr>
    </w:p>
    <w:p w:rsidRPr="00F957E0" w:rsidR="005A052A" w:rsidRDefault="005A052A" w14:paraId="669910D5" w14:textId="77777777">
      <w:pPr>
        <w:rPr>
          <w:lang w:val="en-CA"/>
        </w:rPr>
      </w:pPr>
    </w:p>
    <w:tbl>
      <w:tblPr>
        <w:tblStyle w:val="TableGrid"/>
        <w:tblW w:w="14409" w:type="dxa"/>
        <w:tblInd w:w="113" w:type="dxa"/>
        <w:tblLayout w:type="fixed"/>
        <w:tblLook w:val="04A0" w:firstRow="1" w:lastRow="0" w:firstColumn="1" w:lastColumn="0" w:noHBand="0" w:noVBand="1"/>
      </w:tblPr>
      <w:tblGrid>
        <w:gridCol w:w="4724"/>
        <w:gridCol w:w="3209"/>
        <w:gridCol w:w="6457"/>
        <w:gridCol w:w="19"/>
      </w:tblGrid>
      <w:tr w:rsidRPr="00F957E0" w:rsidR="00BF3335" w:rsidTr="6F92C596" w14:paraId="2E081796" w14:textId="77777777">
        <w:trPr>
          <w:trHeight w:val="633"/>
        </w:trPr>
        <w:tc>
          <w:tcPr>
            <w:tcW w:w="4724" w:type="dxa"/>
            <w:shd w:val="clear" w:color="auto" w:fill="92D050"/>
            <w:tcMar/>
          </w:tcPr>
          <w:p w:rsidRPr="00F957E0" w:rsidR="00BF3335" w:rsidP="00B3203A" w:rsidRDefault="00BF3335" w14:paraId="5F0D8272" w14:textId="77777777">
            <w:pPr>
              <w:rPr>
                <w:lang w:val="en-CA"/>
              </w:rPr>
            </w:pPr>
            <w:r w:rsidRPr="00F957E0">
              <w:rPr>
                <w:b/>
              </w:rPr>
              <w:t>Curriculum Expectations 2020</w:t>
            </w:r>
          </w:p>
        </w:tc>
        <w:tc>
          <w:tcPr>
            <w:tcW w:w="3209" w:type="dxa"/>
            <w:shd w:val="clear" w:color="auto" w:fill="92D050"/>
            <w:tcMar/>
          </w:tcPr>
          <w:p w:rsidRPr="00F957E0" w:rsidR="00BF3335" w:rsidP="00187435" w:rsidRDefault="00BF3335" w14:paraId="24523731" w14:textId="303A2684">
            <w:pPr>
              <w:tabs>
                <w:tab w:val="left" w:pos="3063"/>
              </w:tabs>
              <w:rPr>
                <w:b/>
              </w:rPr>
            </w:pPr>
            <w:r w:rsidRPr="00F957E0">
              <w:rPr>
                <w:b/>
              </w:rPr>
              <w:t xml:space="preserve">Mathology </w:t>
            </w:r>
            <w:r w:rsidRPr="00F957E0" w:rsidR="00F87200">
              <w:rPr>
                <w:b/>
              </w:rPr>
              <w:t>Grade 2</w:t>
            </w:r>
            <w:r w:rsidRPr="00F957E0">
              <w:rPr>
                <w:b/>
              </w:rPr>
              <w:t xml:space="preserve"> </w:t>
            </w:r>
          </w:p>
          <w:p w:rsidRPr="00F957E0" w:rsidR="00BF3335" w:rsidP="6F92C596" w:rsidRDefault="00BF3335" w14:paraId="3D9489A1" w14:textId="19348C9B">
            <w:pPr>
              <w:pStyle w:val="TableParagraph"/>
              <w:spacing w:line="248" w:lineRule="exact"/>
              <w:ind w:left="0"/>
              <w:rPr>
                <w:rFonts w:ascii="Calibri" w:hAnsi="Calibri" w:eastAsia="Calibri" w:cs="Calibri"/>
                <w:b w:val="1"/>
                <w:bCs w:val="1"/>
                <w:i w:val="0"/>
                <w:iCs w:val="0"/>
                <w:caps w:val="0"/>
                <w:smallCaps w:val="0"/>
                <w:noProof w:val="0"/>
                <w:color w:val="000000" w:themeColor="text1" w:themeTint="FF" w:themeShade="FF"/>
                <w:sz w:val="22"/>
                <w:szCs w:val="22"/>
                <w:lang w:val="en-US"/>
              </w:rPr>
            </w:pPr>
            <w:r w:rsidRPr="6F92C596" w:rsidR="00BF3335">
              <w:rPr>
                <w:b w:val="1"/>
                <w:bCs w:val="1"/>
              </w:rPr>
              <w:t xml:space="preserve">Activity Kit (Prior to 2022) </w:t>
            </w:r>
          </w:p>
          <w:p w:rsidRPr="00F957E0" w:rsidR="00BF3335" w:rsidP="6F92C596" w:rsidRDefault="00BF3335" w14:paraId="011C1C3C" w14:textId="63B05ACA">
            <w:pPr>
              <w:pStyle w:val="Normal"/>
              <w:rPr>
                <w:b w:val="1"/>
                <w:bCs w:val="1"/>
                <w:lang w:val="en-CA"/>
              </w:rPr>
            </w:pPr>
          </w:p>
        </w:tc>
        <w:tc>
          <w:tcPr>
            <w:tcW w:w="6476" w:type="dxa"/>
            <w:gridSpan w:val="2"/>
            <w:shd w:val="clear" w:color="auto" w:fill="92D050"/>
            <w:tcMar/>
          </w:tcPr>
          <w:p w:rsidRPr="00F957E0" w:rsidR="00BF3335" w:rsidP="00BF3335" w:rsidRDefault="007705E6" w14:paraId="2E73DD93" w14:textId="77777777">
            <w:pPr>
              <w:rPr>
                <w:lang w:val="en-CA"/>
              </w:rPr>
            </w:pPr>
            <w:r w:rsidRPr="00F957E0">
              <w:rPr>
                <w:lang w:val="en-CA"/>
              </w:rPr>
              <w:t>Ideas to work with Mathology Activities to meet the new Ontario Curriculum Expectations</w:t>
            </w:r>
          </w:p>
        </w:tc>
      </w:tr>
      <w:tr w:rsidRPr="00F957E0" w:rsidR="00187435" w:rsidTr="6F92C596" w14:paraId="7AEBBAEC" w14:textId="77777777">
        <w:trPr>
          <w:gridAfter w:val="1"/>
          <w:wAfter w:w="19" w:type="dxa"/>
        </w:trPr>
        <w:tc>
          <w:tcPr>
            <w:tcW w:w="14390" w:type="dxa"/>
            <w:gridSpan w:val="3"/>
            <w:shd w:val="clear" w:color="auto" w:fill="F2F2F2" w:themeFill="background1" w:themeFillShade="F2"/>
            <w:tcMar/>
          </w:tcPr>
          <w:p w:rsidRPr="00F957E0" w:rsidR="00187435" w:rsidP="00B3203A" w:rsidRDefault="00187435" w14:paraId="077DA9E7" w14:textId="77777777">
            <w:pPr>
              <w:rPr>
                <w:lang w:val="en-CA"/>
              </w:rPr>
            </w:pPr>
            <w:r w:rsidRPr="00F957E0">
              <w:rPr>
                <w:b/>
              </w:rPr>
              <w:t>Overall Expectation</w:t>
            </w:r>
            <w:r w:rsidRPr="00F957E0">
              <w:rPr>
                <w:b/>
              </w:rPr>
              <w:br/>
            </w:r>
            <w:r w:rsidRPr="00F957E0">
              <w:rPr>
                <w:b/>
              </w:rPr>
              <w:t xml:space="preserve">B1. Number Sense: </w:t>
            </w:r>
            <w:r w:rsidRPr="00F957E0">
              <w:rPr>
                <w:bCs/>
              </w:rPr>
              <w:t>demonstrate an understanding of numbers and make connections to the way numbers are used in everyday life</w:t>
            </w:r>
          </w:p>
        </w:tc>
      </w:tr>
      <w:tr w:rsidRPr="00F957E0" w:rsidR="00187435" w:rsidTr="6F92C596" w14:paraId="7C12F7A5" w14:textId="77777777">
        <w:trPr>
          <w:gridAfter w:val="1"/>
          <w:wAfter w:w="19" w:type="dxa"/>
        </w:trPr>
        <w:tc>
          <w:tcPr>
            <w:tcW w:w="14390" w:type="dxa"/>
            <w:gridSpan w:val="3"/>
            <w:shd w:val="clear" w:color="auto" w:fill="F2F2F2" w:themeFill="background1" w:themeFillShade="F2"/>
            <w:tcMar/>
          </w:tcPr>
          <w:p w:rsidRPr="00F957E0" w:rsidR="00187435" w:rsidP="00187435" w:rsidRDefault="00187435" w14:paraId="406EFA8A" w14:textId="77777777">
            <w:pPr>
              <w:rPr>
                <w:b/>
              </w:rPr>
            </w:pPr>
            <w:r w:rsidRPr="00F957E0">
              <w:rPr>
                <w:b/>
              </w:rPr>
              <w:t>Specific Expectation</w:t>
            </w:r>
          </w:p>
          <w:p w:rsidRPr="00F957E0" w:rsidR="00187435" w:rsidP="00187435" w:rsidRDefault="00187435" w14:paraId="7C8E59AB" w14:textId="77777777">
            <w:pPr>
              <w:rPr>
                <w:lang w:val="en-CA"/>
              </w:rPr>
            </w:pPr>
            <w:r w:rsidRPr="00F957E0">
              <w:rPr>
                <w:b/>
              </w:rPr>
              <w:t>Whole Numbers</w:t>
            </w:r>
          </w:p>
        </w:tc>
      </w:tr>
      <w:tr w:rsidRPr="00F957E0" w:rsidR="00BF3335" w:rsidTr="6F92C596" w14:paraId="3CB965F9" w14:textId="77777777">
        <w:trPr>
          <w:gridAfter w:val="1"/>
          <w:wAfter w:w="19" w:type="dxa"/>
        </w:trPr>
        <w:tc>
          <w:tcPr>
            <w:tcW w:w="4724" w:type="dxa"/>
            <w:tcMar/>
          </w:tcPr>
          <w:p w:rsidRPr="00F957E0" w:rsidR="00A043E2" w:rsidP="00A043E2" w:rsidRDefault="00A043E2" w14:paraId="1F9F3B61" w14:textId="77777777">
            <w:r w:rsidRPr="00F957E0">
              <w:rPr>
                <w:b/>
                <w:bCs/>
              </w:rPr>
              <w:t>B1.1</w:t>
            </w:r>
            <w:r w:rsidRPr="00F957E0">
              <w:t xml:space="preserve"> read, represent,</w:t>
            </w:r>
            <w:r w:rsidRPr="00F957E0">
              <w:rPr>
                <w:u w:val="single"/>
              </w:rPr>
              <w:t xml:space="preserve"> </w:t>
            </w:r>
            <w:r w:rsidRPr="00F957E0">
              <w:t xml:space="preserve">compose, and decompose whole numbers up to and including 200, using a variety of tools and strategies, and describe various ways they are used in everyday life </w:t>
            </w:r>
          </w:p>
          <w:p w:rsidRPr="00F957E0" w:rsidR="00BF3335" w:rsidP="0016433F" w:rsidRDefault="00BF3335" w14:paraId="424F0478" w14:textId="77777777">
            <w:pPr>
              <w:textAlignment w:val="baseline"/>
              <w:rPr>
                <w:lang w:val="en-CA"/>
              </w:rPr>
            </w:pPr>
          </w:p>
        </w:tc>
        <w:tc>
          <w:tcPr>
            <w:tcW w:w="3209" w:type="dxa"/>
            <w:tcMar/>
          </w:tcPr>
          <w:p w:rsidRPr="00F957E0" w:rsidR="00A043E2" w:rsidP="00A043E2" w:rsidRDefault="00A043E2" w14:paraId="09467150" w14:textId="77777777">
            <w:pPr>
              <w:rPr>
                <w:b/>
              </w:rPr>
            </w:pPr>
            <w:r w:rsidRPr="00F957E0">
              <w:rPr>
                <w:b/>
              </w:rPr>
              <w:t xml:space="preserve">Teacher Cards </w:t>
            </w:r>
          </w:p>
          <w:p w:rsidRPr="00F957E0" w:rsidR="00A043E2" w:rsidP="00A043E2" w:rsidRDefault="00A043E2" w14:paraId="6E75B631" w14:textId="77777777">
            <w:pPr>
              <w:contextualSpacing/>
              <w:rPr>
                <w:rFonts w:cs="Arial"/>
                <w:b/>
              </w:rPr>
            </w:pPr>
            <w:r w:rsidRPr="00F957E0">
              <w:rPr>
                <w:rFonts w:cs="Arial"/>
                <w:b/>
              </w:rPr>
              <w:t xml:space="preserve">Number Cluster 2: Number Relationships 1 </w:t>
            </w:r>
          </w:p>
          <w:p w:rsidRPr="00F957E0" w:rsidR="00A043E2" w:rsidP="00A043E2" w:rsidRDefault="00A043E2" w14:paraId="34DB757B" w14:textId="77777777">
            <w:pPr>
              <w:contextualSpacing/>
              <w:rPr>
                <w:rFonts w:cs="Arial"/>
              </w:rPr>
            </w:pPr>
            <w:r w:rsidRPr="00F957E0">
              <w:rPr>
                <w:rFonts w:cs="Arial"/>
              </w:rPr>
              <w:t>11: Decomposing to 20</w:t>
            </w:r>
          </w:p>
          <w:p w:rsidRPr="00F957E0" w:rsidR="00A043E2" w:rsidP="00A043E2" w:rsidRDefault="00A043E2" w14:paraId="6236B6F0" w14:textId="77777777">
            <w:r w:rsidRPr="00F957E0">
              <w:t>12: Number Relationships 1 Consolidation</w:t>
            </w:r>
          </w:p>
          <w:p w:rsidRPr="00F957E0" w:rsidR="00A043E2" w:rsidP="00A043E2" w:rsidRDefault="00A043E2" w14:paraId="68150B6C" w14:textId="77777777">
            <w:pPr>
              <w:rPr>
                <w:rFonts w:cs="Arial"/>
              </w:rPr>
            </w:pPr>
          </w:p>
          <w:p w:rsidRPr="00F957E0" w:rsidR="00A043E2" w:rsidP="00A043E2" w:rsidRDefault="00A043E2" w14:paraId="0A642034" w14:textId="77777777">
            <w:pPr>
              <w:contextualSpacing/>
              <w:rPr>
                <w:b/>
              </w:rPr>
            </w:pPr>
            <w:r w:rsidRPr="00F957E0">
              <w:rPr>
                <w:rFonts w:cs="Arial"/>
                <w:b/>
              </w:rPr>
              <w:t xml:space="preserve">Number </w:t>
            </w:r>
            <w:r w:rsidRPr="00F957E0">
              <w:rPr>
                <w:b/>
              </w:rPr>
              <w:t>Cluster 3: Grouping and Place Value</w:t>
            </w:r>
          </w:p>
          <w:p w:rsidRPr="00F957E0" w:rsidR="00A043E2" w:rsidP="00A043E2" w:rsidRDefault="00A043E2" w14:paraId="3E3428EF" w14:textId="77777777">
            <w:pPr>
              <w:contextualSpacing/>
            </w:pPr>
            <w:r w:rsidRPr="00F957E0">
              <w:lastRenderedPageBreak/>
              <w:t>13: Building Numbers</w:t>
            </w:r>
          </w:p>
          <w:p w:rsidRPr="00F957E0" w:rsidR="00A043E2" w:rsidP="00A043E2" w:rsidRDefault="00A043E2" w14:paraId="72131B95" w14:textId="77777777">
            <w:pPr>
              <w:contextualSpacing/>
            </w:pPr>
            <w:r w:rsidRPr="00F957E0">
              <w:t>14: Making a Number Line</w:t>
            </w:r>
          </w:p>
          <w:p w:rsidRPr="00F957E0" w:rsidR="00A043E2" w:rsidP="00A043E2" w:rsidRDefault="00A043E2" w14:paraId="0740E3F8" w14:textId="77777777">
            <w:pPr>
              <w:contextualSpacing/>
            </w:pPr>
            <w:r w:rsidRPr="00F957E0">
              <w:t>16: Grouping and Place Value Consolidation</w:t>
            </w:r>
          </w:p>
          <w:p w:rsidRPr="00F957E0" w:rsidR="00A043E2" w:rsidP="00A043E2" w:rsidRDefault="00A043E2" w14:paraId="5F765F48" w14:textId="77777777">
            <w:pPr>
              <w:tabs>
                <w:tab w:val="left" w:pos="3063"/>
              </w:tabs>
              <w:rPr>
                <w:b/>
                <w:bCs/>
              </w:rPr>
            </w:pPr>
            <w:r w:rsidRPr="00F957E0">
              <w:rPr>
                <w:rFonts w:cs="Arial"/>
                <w:b/>
                <w:bCs/>
              </w:rPr>
              <w:t xml:space="preserve">Number </w:t>
            </w:r>
            <w:r w:rsidRPr="00F957E0">
              <w:rPr>
                <w:b/>
                <w:bCs/>
              </w:rPr>
              <w:t>Cluster 5: Number Relationships 2</w:t>
            </w:r>
          </w:p>
          <w:p w:rsidRPr="00F957E0" w:rsidR="00A043E2" w:rsidP="00A043E2" w:rsidRDefault="00A043E2" w14:paraId="5B324437" w14:textId="77777777">
            <w:pPr>
              <w:contextualSpacing/>
            </w:pPr>
            <w:r w:rsidRPr="00F957E0">
              <w:t>22: Benchmarks on a Number Line</w:t>
            </w:r>
          </w:p>
          <w:p w:rsidRPr="00F957E0" w:rsidR="00A043E2" w:rsidP="00A043E2" w:rsidRDefault="00A043E2" w14:paraId="326FE3DF" w14:textId="77777777">
            <w:pPr>
              <w:contextualSpacing/>
            </w:pPr>
            <w:r w:rsidRPr="00F957E0">
              <w:t>23: Decomposing 50</w:t>
            </w:r>
          </w:p>
          <w:p w:rsidRPr="00F957E0" w:rsidR="00A043E2" w:rsidP="00A043E2" w:rsidRDefault="00A043E2" w14:paraId="0985BF73" w14:textId="77777777">
            <w:pPr>
              <w:contextualSpacing/>
            </w:pPr>
            <w:r w:rsidRPr="00F957E0">
              <w:t>44: Earning Money</w:t>
            </w:r>
          </w:p>
          <w:p w:rsidRPr="00F957E0" w:rsidR="00A043E2" w:rsidP="00A043E2" w:rsidRDefault="00A043E2" w14:paraId="6B0E65A8" w14:textId="77777777"/>
          <w:p w:rsidRPr="00F957E0" w:rsidR="00A043E2" w:rsidP="00A043E2" w:rsidRDefault="00A043E2" w14:paraId="17EA517C" w14:textId="77777777"/>
          <w:p w:rsidRPr="00F957E0" w:rsidR="00A043E2" w:rsidP="00A043E2" w:rsidRDefault="00A043E2" w14:paraId="0984FB2B" w14:textId="77777777">
            <w:pPr>
              <w:contextualSpacing/>
              <w:rPr>
                <w:b/>
              </w:rPr>
            </w:pPr>
            <w:r w:rsidRPr="00F957E0">
              <w:rPr>
                <w:rFonts w:cs="Arial"/>
                <w:b/>
              </w:rPr>
              <w:t xml:space="preserve">Number </w:t>
            </w:r>
            <w:r w:rsidRPr="00F957E0">
              <w:rPr>
                <w:b/>
              </w:rPr>
              <w:t>Cluster 9: Financial Literacy</w:t>
            </w:r>
          </w:p>
          <w:p w:rsidRPr="00F957E0" w:rsidR="00A043E2" w:rsidP="00A043E2" w:rsidRDefault="00A043E2" w14:paraId="4DA4590B" w14:textId="77777777">
            <w:pPr>
              <w:contextualSpacing/>
            </w:pPr>
            <w:r w:rsidRPr="00F957E0">
              <w:t>45: Earning Money</w:t>
            </w:r>
          </w:p>
          <w:p w:rsidRPr="00F957E0" w:rsidR="00A043E2" w:rsidP="00A043E2" w:rsidRDefault="00A043E2" w14:paraId="2A5B3ECD" w14:textId="77777777">
            <w:pPr>
              <w:contextualSpacing/>
            </w:pPr>
          </w:p>
          <w:p w:rsidRPr="00F957E0" w:rsidR="00A043E2" w:rsidP="00A043E2" w:rsidRDefault="00A043E2" w14:paraId="4EE33C9E" w14:textId="77777777">
            <w:pPr>
              <w:contextualSpacing/>
            </w:pPr>
            <w:r w:rsidRPr="00F957E0">
              <w:t>45: Earning Money</w:t>
            </w:r>
          </w:p>
          <w:p w:rsidRPr="00F957E0" w:rsidR="00A043E2" w:rsidP="00A043E2" w:rsidRDefault="00A043E2" w14:paraId="408642E0" w14:textId="77777777"/>
          <w:p w:rsidRPr="00F957E0" w:rsidR="00A043E2" w:rsidP="00A043E2" w:rsidRDefault="00A043E2" w14:paraId="79C05B9F" w14:textId="77777777">
            <w:pPr>
              <w:contextualSpacing/>
            </w:pPr>
          </w:p>
          <w:p w:rsidRPr="00F957E0" w:rsidR="00A043E2" w:rsidP="00A043E2" w:rsidRDefault="00A043E2" w14:paraId="6387D134" w14:textId="77777777">
            <w:pPr>
              <w:contextualSpacing/>
              <w:rPr>
                <w:b/>
                <w:bCs/>
              </w:rPr>
            </w:pPr>
            <w:r w:rsidRPr="00F957E0">
              <w:rPr>
                <w:rFonts w:cs="Arial"/>
                <w:b/>
                <w:bCs/>
              </w:rPr>
              <w:t xml:space="preserve">Number </w:t>
            </w:r>
            <w:r w:rsidRPr="00F957E0">
              <w:rPr>
                <w:b/>
                <w:bCs/>
              </w:rPr>
              <w:t>Math Every Day Cards</w:t>
            </w:r>
          </w:p>
          <w:p w:rsidRPr="00F957E0" w:rsidR="00A043E2" w:rsidP="00A043E2" w:rsidRDefault="00A043E2" w14:paraId="6C71AE33" w14:textId="77777777">
            <w:pPr>
              <w:spacing w:line="240" w:lineRule="exact"/>
              <w:rPr>
                <w:rFonts w:eastAsia="Calibri" w:cs="Calibri"/>
              </w:rPr>
            </w:pPr>
            <w:r w:rsidRPr="00F957E0">
              <w:rPr>
                <w:rFonts w:eastAsia="Calibri" w:cs="Calibri"/>
              </w:rPr>
              <w:t>1A: Skip-Counting on a Hundred Chart;</w:t>
            </w:r>
            <w:r w:rsidRPr="00F957E0">
              <w:br/>
            </w:r>
            <w:r w:rsidRPr="00F957E0">
              <w:rPr>
                <w:rFonts w:eastAsia="Calibri" w:cs="Calibri"/>
              </w:rPr>
              <w:t>Skip-Counting from Any Number</w:t>
            </w:r>
          </w:p>
          <w:p w:rsidRPr="00F957E0" w:rsidR="00A043E2" w:rsidP="00A043E2" w:rsidRDefault="00A043E2" w14:paraId="6034D376" w14:textId="77777777">
            <w:pPr>
              <w:spacing w:line="240" w:lineRule="exact"/>
              <w:rPr>
                <w:rFonts w:eastAsia="Calibri" w:cs="Calibri"/>
              </w:rPr>
            </w:pPr>
            <w:r w:rsidRPr="00F957E0">
              <w:rPr>
                <w:rFonts w:eastAsia="Calibri" w:cs="Calibri"/>
              </w:rPr>
              <w:t>1B: Skip-Counting with Actions</w:t>
            </w:r>
          </w:p>
          <w:p w:rsidRPr="00F957E0" w:rsidR="00A043E2" w:rsidP="00A043E2" w:rsidRDefault="00A043E2" w14:paraId="65A1364C" w14:textId="77777777">
            <w:pPr>
              <w:contextualSpacing/>
            </w:pPr>
            <w:r w:rsidRPr="00F957E0">
              <w:t>2A: Show Me in Different Ways;</w:t>
            </w:r>
          </w:p>
          <w:p w:rsidRPr="00F957E0" w:rsidR="00A043E2" w:rsidP="00A043E2" w:rsidRDefault="00A043E2" w14:paraId="74ACF90B" w14:textId="77777777">
            <w:pPr>
              <w:ind w:firstLine="317"/>
              <w:contextualSpacing/>
            </w:pPr>
            <w:r w:rsidRPr="00F957E0">
              <w:t>Guess My Number</w:t>
            </w:r>
          </w:p>
          <w:p w:rsidRPr="00F957E0" w:rsidR="00A043E2" w:rsidP="00A043E2" w:rsidRDefault="00A043E2" w14:paraId="2ADB095E" w14:textId="77777777">
            <w:pPr>
              <w:contextualSpacing/>
            </w:pPr>
            <w:r w:rsidRPr="00F957E0">
              <w:t>2B:</w:t>
            </w:r>
            <w:r w:rsidRPr="00F957E0">
              <w:rPr>
                <w:b/>
              </w:rPr>
              <w:t xml:space="preserve"> </w:t>
            </w:r>
            <w:r w:rsidRPr="00F957E0">
              <w:t xml:space="preserve">Math Commander; </w:t>
            </w:r>
          </w:p>
          <w:p w:rsidRPr="00F957E0" w:rsidR="00A043E2" w:rsidP="00A043E2" w:rsidRDefault="00A043E2" w14:paraId="3003240E" w14:textId="77777777">
            <w:pPr>
              <w:ind w:firstLine="317"/>
              <w:contextualSpacing/>
            </w:pPr>
            <w:r w:rsidRPr="00F957E0">
              <w:t>Building an Open Number Line</w:t>
            </w:r>
          </w:p>
          <w:p w:rsidRPr="00F957E0" w:rsidR="00A043E2" w:rsidP="00A043E2" w:rsidRDefault="00A043E2" w14:paraId="038AFCD0" w14:textId="77777777">
            <w:pPr>
              <w:ind w:firstLine="317"/>
            </w:pPr>
            <w:r w:rsidRPr="00F957E0">
              <w:t>3</w:t>
            </w:r>
            <w:proofErr w:type="gramStart"/>
            <w:r w:rsidRPr="00F957E0">
              <w:t>A:Adding</w:t>
            </w:r>
            <w:proofErr w:type="gramEnd"/>
            <w:r w:rsidRPr="00F957E0">
              <w:t xml:space="preserve"> Ten</w:t>
            </w:r>
          </w:p>
          <w:p w:rsidRPr="00F957E0" w:rsidR="00A043E2" w:rsidP="00A043E2" w:rsidRDefault="00A043E2" w14:paraId="0611753B" w14:textId="77777777">
            <w:pPr>
              <w:contextualSpacing/>
            </w:pPr>
            <w:r w:rsidRPr="00F957E0">
              <w:t>3B: Describe Me</w:t>
            </w:r>
          </w:p>
          <w:p w:rsidRPr="00F957E0" w:rsidR="00A043E2" w:rsidP="00A043E2" w:rsidRDefault="00A043E2" w14:paraId="66CB1EB7" w14:textId="77777777">
            <w:pPr>
              <w:contextualSpacing/>
            </w:pPr>
            <w:r w:rsidRPr="00F957E0">
              <w:t>5A: Building Numbers</w:t>
            </w:r>
          </w:p>
          <w:p w:rsidRPr="00F957E0" w:rsidR="00BF3335" w:rsidP="00A043E2" w:rsidRDefault="00A043E2" w14:paraId="1C82AA1E" w14:textId="19663ADC">
            <w:pPr>
              <w:spacing w:line="276" w:lineRule="auto"/>
              <w:contextualSpacing/>
              <w:rPr>
                <w:lang w:val="en-CA"/>
              </w:rPr>
            </w:pPr>
            <w:r w:rsidRPr="00F957E0">
              <w:t>5B: How Many Ways?</w:t>
            </w:r>
          </w:p>
        </w:tc>
        <w:tc>
          <w:tcPr>
            <w:tcW w:w="6457" w:type="dxa"/>
            <w:tcMar/>
          </w:tcPr>
          <w:p w:rsidRPr="00F957E0" w:rsidR="00BF3335" w:rsidP="00BF3335" w:rsidRDefault="00BF3335" w14:paraId="5BC501DC" w14:textId="77777777">
            <w:pPr>
              <w:pStyle w:val="Default"/>
              <w:rPr>
                <w:rFonts w:asciiTheme="minorHAnsi" w:hAnsiTheme="minorHAnsi"/>
              </w:rPr>
            </w:pPr>
          </w:p>
          <w:p w:rsidRPr="00F957E0" w:rsidR="00A043E2" w:rsidP="00A043E2" w:rsidRDefault="00A043E2" w14:paraId="3C2F40F0" w14:textId="77777777">
            <w:r w:rsidRPr="00F957E0">
              <w:t>12: Number Relationships 1 Consolidation</w:t>
            </w:r>
          </w:p>
          <w:p w:rsidRPr="00F957E0" w:rsidR="001D1B8E" w:rsidP="002E2951" w:rsidRDefault="001D1B8E" w14:paraId="65473752" w14:textId="3769E766">
            <w:r w:rsidR="001D1B8E">
              <w:rPr/>
              <w:t xml:space="preserve">Consider </w:t>
            </w:r>
            <w:r w:rsidR="001D1B8E">
              <w:rPr/>
              <w:t>including numbers to 200</w:t>
            </w:r>
            <w:r w:rsidR="002E2951">
              <w:rPr/>
              <w:t xml:space="preserve">. </w:t>
            </w:r>
            <w:r w:rsidRPr="41FFE724" w:rsidR="002E2951">
              <w:rPr>
                <w:rFonts w:eastAsia="" w:eastAsiaTheme="minorEastAsia"/>
                <w:lang w:val="en-CA"/>
              </w:rPr>
              <w:t xml:space="preserve">Remove references to odd/even. </w:t>
            </w:r>
            <w:r w:rsidR="001D1B8E">
              <w:rPr/>
              <w:t>Review assessment chart to include</w:t>
            </w:r>
            <w:r w:rsidR="002E2951">
              <w:rPr/>
              <w:t xml:space="preserve"> larger numbers. Consider </w:t>
            </w:r>
            <w:r w:rsidRPr="41FFE724" w:rsidR="002E2951">
              <w:rPr>
                <w:rFonts w:eastAsia="" w:eastAsiaTheme="minorEastAsia"/>
                <w:lang w:val="en-CA"/>
              </w:rPr>
              <w:t>changing examples in boxes 5-7 to greater numbers (to 100-200).</w:t>
            </w:r>
          </w:p>
          <w:p w:rsidRPr="00F957E0" w:rsidR="00BF3335" w:rsidP="00A043E2" w:rsidRDefault="00BF3335" w14:paraId="090F0077" w14:textId="7250220B">
            <w:pPr>
              <w:contextualSpacing/>
              <w:rPr>
                <w:lang w:val="en-CA"/>
              </w:rPr>
            </w:pPr>
          </w:p>
          <w:p w:rsidRPr="00F957E0" w:rsidR="00A043E2" w:rsidP="00A043E2" w:rsidRDefault="001D1B8E" w14:paraId="773DB6E3" w14:textId="16C1DAC7">
            <w:pPr>
              <w:contextualSpacing/>
              <w:rPr>
                <w:rFonts w:eastAsia="Times New Roman"/>
                <w:color w:val="000000" w:themeColor="text1"/>
              </w:rPr>
            </w:pPr>
            <w:r w:rsidRPr="00F957E0">
              <w:rPr>
                <w:color w:val="000000" w:themeColor="text1"/>
              </w:rPr>
              <w:t>13:</w:t>
            </w:r>
            <w:r w:rsidRPr="00F957E0" w:rsidR="00A043E2">
              <w:rPr>
                <w:color w:val="000000" w:themeColor="text1"/>
              </w:rPr>
              <w:t xml:space="preserve"> </w:t>
            </w:r>
            <w:r w:rsidRPr="00F957E0" w:rsidR="00A043E2">
              <w:rPr>
                <w:rFonts w:eastAsia="Times New Roman"/>
                <w:color w:val="000000" w:themeColor="text1"/>
              </w:rPr>
              <w:t>Building Numbers to 100 (Revised 2020)</w:t>
            </w:r>
          </w:p>
          <w:p w:rsidRPr="00F957E0" w:rsidR="001D1B8E" w:rsidP="41FFE724" w:rsidRDefault="001D1B8E" w14:paraId="57248528" w14:textId="41808134">
            <w:pPr>
              <w:pStyle w:val="Default"/>
              <w:rPr>
                <w:rFonts w:ascii="Calibri" w:hAnsi="Calibri" w:asciiTheme="minorAscii" w:hAnsiTheme="minorAscii"/>
              </w:rPr>
            </w:pPr>
            <w:r w:rsidRPr="41FFE724" w:rsidR="001D1B8E">
              <w:rPr>
                <w:rFonts w:ascii="Calibri" w:hAnsi="Calibri" w:asciiTheme="minorAscii" w:hAnsiTheme="minorAscii"/>
              </w:rPr>
              <w:t xml:space="preserve">Adapt to include numbers to </w:t>
            </w:r>
            <w:r w:rsidRPr="41FFE724" w:rsidR="001D1B8E">
              <w:rPr>
                <w:rFonts w:ascii="Calibri" w:hAnsi="Calibri" w:asciiTheme="minorAscii" w:hAnsiTheme="minorAscii"/>
              </w:rPr>
              <w:t>200</w:t>
            </w:r>
            <w:r w:rsidRPr="41FFE724" w:rsidR="002E2951">
              <w:rPr>
                <w:rFonts w:ascii="Calibri" w:hAnsi="Calibri" w:asciiTheme="minorAscii" w:hAnsiTheme="minorAscii"/>
              </w:rPr>
              <w:t>.</w:t>
            </w:r>
            <w:r w:rsidRPr="41FFE724" w:rsidR="002E2951">
              <w:rPr>
                <w:rFonts w:ascii="Calibri" w:hAnsi="Calibri" w:asciiTheme="minorAscii" w:hAnsiTheme="minorAscii"/>
              </w:rPr>
              <w:t xml:space="preserve"> Consider using rods and ones </w:t>
            </w:r>
            <w:r w:rsidRPr="41FFE724" w:rsidR="002E2951">
              <w:rPr>
                <w:rFonts w:ascii="Calibri" w:hAnsi="Calibri" w:asciiTheme="minorAscii" w:hAnsiTheme="minorAscii"/>
              </w:rPr>
              <w:t>instead of linking cubes.</w:t>
            </w:r>
          </w:p>
          <w:p w:rsidRPr="00F957E0" w:rsidR="00A043E2" w:rsidP="00A043E2" w:rsidRDefault="00A043E2" w14:paraId="631D1692" w14:textId="77777777">
            <w:pPr>
              <w:contextualSpacing/>
              <w:rPr>
                <w:lang w:val="en-CA"/>
              </w:rPr>
            </w:pPr>
          </w:p>
          <w:p w:rsidRPr="00F957E0" w:rsidR="00A043E2" w:rsidP="00A043E2" w:rsidRDefault="00A043E2" w14:paraId="58BAC504" w14:textId="77777777">
            <w:pPr>
              <w:contextualSpacing/>
            </w:pPr>
            <w:r w:rsidRPr="00F957E0">
              <w:t>14: Making a Number Line</w:t>
            </w:r>
          </w:p>
          <w:p w:rsidRPr="00F957E0" w:rsidR="001D1B8E" w:rsidP="001D1B8E" w:rsidRDefault="001D1B8E" w14:paraId="307907DD" w14:textId="7626C19A">
            <w:pPr>
              <w:spacing/>
              <w:contextualSpacing/>
            </w:pPr>
            <w:r w:rsidR="001D1B8E">
              <w:rPr/>
              <w:t>This lesson is not s</w:t>
            </w:r>
            <w:r w:rsidR="00DC67A5">
              <w:rPr/>
              <w:t>pecifically required by Ontario</w:t>
            </w:r>
            <w:r w:rsidR="001D1B8E">
              <w:rPr/>
              <w:t>. It supports adding 10s which will help with the mental math expectation to 50. It also supports 10 more or less without counting.</w:t>
            </w:r>
            <w:r w:rsidR="002E2951">
              <w:rPr/>
              <w:t xml:space="preserve"> </w:t>
            </w:r>
            <w:r w:rsidR="00C60A4E">
              <w:rPr/>
              <w:t xml:space="preserve">Adapt when ready. </w:t>
            </w:r>
            <w:r w:rsidR="002E2951">
              <w:rPr/>
              <w:t>Use numbers to 200. Students can make 3-digit</w:t>
            </w:r>
            <w:r w:rsidR="00C60A4E">
              <w:rPr/>
              <w:t xml:space="preserve"> numbers when ready.</w:t>
            </w:r>
          </w:p>
          <w:p w:rsidRPr="00F957E0" w:rsidR="001D1B8E" w:rsidP="00A043E2" w:rsidRDefault="001D1B8E" w14:paraId="19E37AF5" w14:textId="2D5F2EA8">
            <w:pPr>
              <w:contextualSpacing/>
            </w:pPr>
          </w:p>
          <w:p w:rsidRPr="00F957E0" w:rsidR="00A043E2" w:rsidP="00A043E2" w:rsidRDefault="00A043E2" w14:paraId="1024FD8D" w14:textId="77777777">
            <w:pPr>
              <w:contextualSpacing/>
            </w:pPr>
            <w:r w:rsidRPr="00F957E0">
              <w:t>16: Grouping and Place Value Consolidation</w:t>
            </w:r>
          </w:p>
          <w:p w:rsidRPr="00F957E0" w:rsidR="001D1B8E" w:rsidP="001D1B8E" w:rsidRDefault="001D1B8E" w14:paraId="13305BF8" w14:textId="653051C5">
            <w:pPr>
              <w:spacing/>
              <w:contextualSpacing/>
            </w:pPr>
            <w:r w:rsidR="3CEC7CED">
              <w:rPr/>
              <w:t>Consider roll</w:t>
            </w:r>
            <w:r w:rsidR="64F4F180">
              <w:rPr/>
              <w:t>ing</w:t>
            </w:r>
            <w:r w:rsidR="3CEC7CED">
              <w:rPr/>
              <w:t xml:space="preserve"> number cube</w:t>
            </w:r>
            <w:r w:rsidR="64F4F180">
              <w:rPr/>
              <w:t>s</w:t>
            </w:r>
            <w:r w:rsidR="3CEC7CED">
              <w:rPr/>
              <w:t xml:space="preserve"> to get several digits and add more cards. </w:t>
            </w:r>
            <w:r w:rsidR="64F4F180">
              <w:rPr/>
              <w:t xml:space="preserve">Use 3-digit numbers to 200. Use a hundred chart from 101 to 200. For the Line Master, </w:t>
            </w:r>
            <w:r w:rsidRPr="649C163D" w:rsidR="64F4F180">
              <w:rPr>
                <w:rFonts w:eastAsia="" w:eastAsiaTheme="minorEastAsia"/>
                <w:lang w:val="en-CA"/>
              </w:rPr>
              <w:t xml:space="preserve">add more questions with hundreds (e.g., Show the number using </w:t>
            </w:r>
            <w:bookmarkStart w:name="_Int_Awx3QtuA" w:id="503850370"/>
            <w:r w:rsidRPr="649C163D" w:rsidR="64F4F180">
              <w:rPr>
                <w:rFonts w:eastAsia="" w:eastAsiaTheme="minorEastAsia"/>
                <w:lang w:val="en-CA"/>
              </w:rPr>
              <w:t>hundreds</w:t>
            </w:r>
            <w:bookmarkEnd w:id="503850370"/>
            <w:r w:rsidRPr="649C163D" w:rsidR="64F4F180">
              <w:rPr>
                <w:rFonts w:eastAsia="" w:eastAsiaTheme="minorEastAsia"/>
                <w:lang w:val="en-CA"/>
              </w:rPr>
              <w:t xml:space="preserve"> tens and ones in two ways. How many more tens needed to make another hundred?).</w:t>
            </w:r>
          </w:p>
          <w:p w:rsidRPr="00F957E0" w:rsidR="00A043E2" w:rsidP="00A043E2" w:rsidRDefault="00A043E2" w14:paraId="6DF7DBDE" w14:textId="77777777">
            <w:pPr>
              <w:contextualSpacing/>
              <w:rPr>
                <w:lang w:val="en-CA"/>
              </w:rPr>
            </w:pPr>
          </w:p>
          <w:p w:rsidRPr="00F957E0" w:rsidR="00A043E2" w:rsidP="00A043E2" w:rsidRDefault="00A043E2" w14:paraId="0FEAE59E" w14:textId="77777777">
            <w:pPr>
              <w:contextualSpacing/>
            </w:pPr>
            <w:r w:rsidRPr="00F957E0">
              <w:t>22: Benchmarks on a Number Line</w:t>
            </w:r>
          </w:p>
          <w:p w:rsidRPr="00F957E0" w:rsidR="00C60A4E" w:rsidP="41FFE724" w:rsidRDefault="00782837" w14:paraId="014892D1" w14:textId="48FDF455">
            <w:pPr>
              <w:spacing w:line="259" w:lineRule="auto"/>
              <w:rPr>
                <w:rFonts w:eastAsia="" w:eastAsiaTheme="minorEastAsia"/>
                <w:lang w:val="en-CA"/>
              </w:rPr>
            </w:pPr>
            <w:r w:rsidR="00782837">
              <w:rPr/>
              <w:t xml:space="preserve">Consider starting with </w:t>
            </w:r>
            <w:proofErr w:type="gramStart"/>
            <w:r w:rsidR="00782837">
              <w:rPr/>
              <w:t>numbers</w:t>
            </w:r>
            <w:proofErr w:type="gramEnd"/>
            <w:r w:rsidR="00782837">
              <w:rPr/>
              <w:t xml:space="preserve"> </w:t>
            </w:r>
            <w:proofErr w:type="gramStart"/>
            <w:r w:rsidR="00782837">
              <w:rPr/>
              <w:t>to</w:t>
            </w:r>
            <w:proofErr w:type="gramEnd"/>
            <w:r w:rsidR="00782837">
              <w:rPr/>
              <w:t xml:space="preserve"> 50 and </w:t>
            </w:r>
            <w:proofErr w:type="gramStart"/>
            <w:r w:rsidR="00782837">
              <w:rPr/>
              <w:t>increase</w:t>
            </w:r>
            <w:proofErr w:type="gramEnd"/>
            <w:r w:rsidR="00782837">
              <w:rPr/>
              <w:t xml:space="preserve"> to 200 as </w:t>
            </w:r>
            <w:proofErr w:type="gramStart"/>
            <w:r w:rsidR="00782837">
              <w:rPr/>
              <w:t>students</w:t>
            </w:r>
            <w:proofErr w:type="gramEnd"/>
            <w:r w:rsidR="00782837">
              <w:rPr/>
              <w:t xml:space="preserve"> are ready. Use an open number line as a tool to record </w:t>
            </w:r>
            <w:r w:rsidR="00C60A4E">
              <w:rPr/>
              <w:t>numbers. Combined grade extensions can go to 500.</w:t>
            </w:r>
            <w:r w:rsidRPr="41FFE724" w:rsidR="00C60A4E">
              <w:rPr>
                <w:rFonts w:eastAsia="" w:eastAsiaTheme="minorEastAsia"/>
                <w:lang w:val="en-CA"/>
              </w:rPr>
              <w:t xml:space="preserve"> Students create clue cards for their partners to solve (e.g., "I am between 100 and 150, but closer to 100"; “I am between 225 and 235 but I am closer to 225”). Adjust numbers in assessment chart to reflect the new benchmarks.</w:t>
            </w:r>
          </w:p>
          <w:p w:rsidRPr="00F957E0" w:rsidR="00782837" w:rsidP="00A043E2" w:rsidRDefault="00782837" w14:paraId="005CF397" w14:textId="77777777">
            <w:pPr>
              <w:contextualSpacing/>
            </w:pPr>
          </w:p>
          <w:p w:rsidRPr="00F957E0" w:rsidR="00782837" w:rsidP="00782837" w:rsidRDefault="00782837" w14:paraId="0DB5452B" w14:textId="77777777">
            <w:pPr>
              <w:contextualSpacing/>
            </w:pPr>
            <w:r w:rsidRPr="00F957E0">
              <w:t>23: Decomposing 50</w:t>
            </w:r>
          </w:p>
          <w:p w:rsidRPr="00F957E0" w:rsidR="00782837" w:rsidP="41FFE724" w:rsidRDefault="00782837" w14:paraId="65C7441B" w14:textId="18B0EE98">
            <w:pPr>
              <w:pStyle w:val="Default"/>
              <w:rPr>
                <w:rFonts w:ascii="Calibri" w:hAnsi="Calibri" w:asciiTheme="minorAscii" w:hAnsiTheme="minorAscii"/>
              </w:rPr>
            </w:pPr>
            <w:r w:rsidRPr="649C163D" w:rsidR="2153D43D">
              <w:rPr>
                <w:rFonts w:ascii="Calibri" w:hAnsi="Calibri" w:asciiTheme="minorAscii" w:hAnsiTheme="minorAscii"/>
              </w:rPr>
              <w:t>Consider start</w:t>
            </w:r>
            <w:r w:rsidRPr="649C163D" w:rsidR="72367AAD">
              <w:rPr>
                <w:rFonts w:ascii="Calibri" w:hAnsi="Calibri" w:asciiTheme="minorAscii" w:hAnsiTheme="minorAscii"/>
              </w:rPr>
              <w:t>ing</w:t>
            </w:r>
            <w:r w:rsidRPr="649C163D" w:rsidR="2153D43D">
              <w:rPr>
                <w:rFonts w:ascii="Calibri" w:hAnsi="Calibri" w:asciiTheme="minorAscii" w:hAnsiTheme="minorAscii"/>
              </w:rPr>
              <w:t xml:space="preserve"> with </w:t>
            </w:r>
            <w:proofErr w:type="gramStart"/>
            <w:r w:rsidRPr="649C163D" w:rsidR="2153D43D">
              <w:rPr>
                <w:rFonts w:ascii="Calibri" w:hAnsi="Calibri" w:asciiTheme="minorAscii" w:hAnsiTheme="minorAscii"/>
              </w:rPr>
              <w:t>numbers</w:t>
            </w:r>
            <w:proofErr w:type="gramEnd"/>
            <w:r w:rsidRPr="649C163D" w:rsidR="2153D43D">
              <w:rPr>
                <w:rFonts w:ascii="Calibri" w:hAnsi="Calibri" w:asciiTheme="minorAscii" w:hAnsiTheme="minorAscii"/>
              </w:rPr>
              <w:t xml:space="preserve"> </w:t>
            </w:r>
            <w:proofErr w:type="gramStart"/>
            <w:r w:rsidRPr="649C163D" w:rsidR="2153D43D">
              <w:rPr>
                <w:rFonts w:ascii="Calibri" w:hAnsi="Calibri" w:asciiTheme="minorAscii" w:hAnsiTheme="minorAscii"/>
              </w:rPr>
              <w:t>to</w:t>
            </w:r>
            <w:proofErr w:type="gramEnd"/>
            <w:r w:rsidRPr="649C163D" w:rsidR="2153D43D">
              <w:rPr>
                <w:rFonts w:ascii="Calibri" w:hAnsi="Calibri" w:asciiTheme="minorAscii" w:hAnsiTheme="minorAscii"/>
              </w:rPr>
              <w:t xml:space="preserve"> 50 and </w:t>
            </w:r>
            <w:proofErr w:type="gramStart"/>
            <w:r w:rsidRPr="649C163D" w:rsidR="2153D43D">
              <w:rPr>
                <w:rFonts w:ascii="Calibri" w:hAnsi="Calibri" w:asciiTheme="minorAscii" w:hAnsiTheme="minorAscii"/>
              </w:rPr>
              <w:t>increa</w:t>
            </w:r>
            <w:r w:rsidRPr="649C163D" w:rsidR="72367AAD">
              <w:rPr>
                <w:rFonts w:ascii="Calibri" w:hAnsi="Calibri" w:asciiTheme="minorAscii" w:hAnsiTheme="minorAscii"/>
              </w:rPr>
              <w:t>se</w:t>
            </w:r>
            <w:proofErr w:type="gramEnd"/>
            <w:r w:rsidRPr="649C163D" w:rsidR="72367AAD">
              <w:rPr>
                <w:rFonts w:ascii="Calibri" w:hAnsi="Calibri" w:asciiTheme="minorAscii" w:hAnsiTheme="minorAscii"/>
              </w:rPr>
              <w:t xml:space="preserve"> to 200 as </w:t>
            </w:r>
            <w:proofErr w:type="gramStart"/>
            <w:r w:rsidRPr="649C163D" w:rsidR="72367AAD">
              <w:rPr>
                <w:rFonts w:ascii="Calibri" w:hAnsi="Calibri" w:asciiTheme="minorAscii" w:hAnsiTheme="minorAscii"/>
              </w:rPr>
              <w:t>students</w:t>
            </w:r>
            <w:proofErr w:type="gramEnd"/>
            <w:r w:rsidRPr="649C163D" w:rsidR="72367AAD">
              <w:rPr>
                <w:rFonts w:ascii="Calibri" w:hAnsi="Calibri" w:asciiTheme="minorAscii" w:hAnsiTheme="minorAscii"/>
              </w:rPr>
              <w:t xml:space="preserve"> are ready. Use ten </w:t>
            </w:r>
            <w:r w:rsidRPr="649C163D" w:rsidR="72367AAD">
              <w:rPr>
                <w:rFonts w:ascii="Calibri" w:hAnsi="Calibri" w:asciiTheme="minorAscii" w:hAnsiTheme="minorAscii"/>
              </w:rPr>
              <w:t xml:space="preserve">rods </w:t>
            </w:r>
            <w:r w:rsidRPr="649C163D" w:rsidR="2153D43D">
              <w:rPr>
                <w:rFonts w:ascii="Calibri" w:hAnsi="Calibri" w:asciiTheme="minorAscii" w:hAnsiTheme="minorAscii"/>
              </w:rPr>
              <w:t>and</w:t>
            </w:r>
            <w:r w:rsidRPr="649C163D" w:rsidR="2153D43D">
              <w:rPr>
                <w:rFonts w:ascii="Calibri" w:hAnsi="Calibri" w:asciiTheme="minorAscii" w:hAnsiTheme="minorAscii"/>
              </w:rPr>
              <w:t xml:space="preserve"> cubes as counting </w:t>
            </w:r>
            <w:r w:rsidRPr="649C163D" w:rsidR="457DE2F4">
              <w:rPr>
                <w:rFonts w:ascii="Calibri" w:hAnsi="Calibri" w:asciiTheme="minorAscii" w:hAnsiTheme="minorAscii"/>
              </w:rPr>
              <w:t>tools. Use</w:t>
            </w:r>
            <w:r w:rsidRPr="649C163D" w:rsidR="67B9A14C">
              <w:rPr>
                <w:rFonts w:ascii="Calibri" w:hAnsi="Calibri" w:asciiTheme="minorAscii" w:hAnsiTheme="minorAscii"/>
              </w:rPr>
              <w:t xml:space="preserve"> as is for </w:t>
            </w:r>
            <w:r w:rsidRPr="649C163D" w:rsidR="457DE2F4">
              <w:rPr>
                <w:rFonts w:ascii="Calibri" w:hAnsi="Calibri" w:asciiTheme="minorAscii" w:hAnsiTheme="minorAscii"/>
              </w:rPr>
              <w:t>accommodations</w:t>
            </w:r>
            <w:r w:rsidRPr="649C163D" w:rsidR="67B9A14C">
              <w:rPr>
                <w:rFonts w:ascii="Calibri" w:hAnsi="Calibri" w:asciiTheme="minorAscii" w:hAnsiTheme="minorAscii"/>
              </w:rPr>
              <w:t>.</w:t>
            </w:r>
          </w:p>
          <w:p w:rsidRPr="00F957E0" w:rsidR="00782837" w:rsidP="00A043E2" w:rsidRDefault="00782837" w14:paraId="7617E4E6" w14:textId="77777777">
            <w:pPr>
              <w:contextualSpacing/>
            </w:pPr>
          </w:p>
          <w:p w:rsidRPr="00F957E0" w:rsidR="00A043E2" w:rsidP="00A043E2" w:rsidRDefault="00A043E2" w14:paraId="6F14E6E6" w14:textId="77777777">
            <w:pPr>
              <w:contextualSpacing/>
              <w:rPr>
                <w:lang w:val="en-CA"/>
              </w:rPr>
            </w:pPr>
          </w:p>
          <w:p w:rsidRPr="00F957E0" w:rsidR="00A043E2" w:rsidP="00A043E2" w:rsidRDefault="00A043E2" w14:paraId="6ED4552E" w14:textId="5E2DBE96">
            <w:pPr>
              <w:contextualSpacing/>
              <w:rPr>
                <w:rFonts w:cs="Arial"/>
                <w:color w:val="00B0F0"/>
              </w:rPr>
            </w:pPr>
            <w:r w:rsidRPr="00F957E0">
              <w:rPr>
                <w:rFonts w:eastAsia="Times New Roman"/>
                <w:color w:val="00B0F0"/>
              </w:rPr>
              <w:t>Composing and Decomposing Numbers to 200 (New 2020)</w:t>
            </w:r>
          </w:p>
          <w:p w:rsidRPr="00F957E0" w:rsidR="00A043E2" w:rsidP="00A043E2" w:rsidRDefault="00A043E2" w14:paraId="226098D8" w14:textId="77777777">
            <w:pPr>
              <w:contextualSpacing/>
              <w:rPr>
                <w:lang w:val="en-CA"/>
              </w:rPr>
            </w:pPr>
          </w:p>
          <w:p w:rsidRPr="00F957E0" w:rsidR="00FB377A" w:rsidP="00B3203A" w:rsidRDefault="00FB377A" w14:paraId="1F9179B9" w14:textId="77777777">
            <w:pPr>
              <w:rPr>
                <w:lang w:val="en-CA"/>
              </w:rPr>
            </w:pPr>
          </w:p>
          <w:p w:rsidRPr="00F957E0" w:rsidR="00A043E2" w:rsidP="00DC67A5" w:rsidRDefault="00A043E2" w14:paraId="0905C092" w14:textId="706DE732">
            <w:pPr>
              <w:spacing w:line="240" w:lineRule="exact"/>
              <w:rPr>
                <w:lang w:val="en-CA"/>
              </w:rPr>
            </w:pPr>
          </w:p>
        </w:tc>
      </w:tr>
      <w:tr w:rsidRPr="00F957E0" w:rsidR="00BF3335" w:rsidTr="6F92C596" w14:paraId="6A507646" w14:textId="77777777">
        <w:trPr>
          <w:gridAfter w:val="1"/>
          <w:wAfter w:w="19" w:type="dxa"/>
        </w:trPr>
        <w:tc>
          <w:tcPr>
            <w:tcW w:w="4724" w:type="dxa"/>
            <w:tcMar/>
          </w:tcPr>
          <w:p w:rsidRPr="00F957E0" w:rsidR="00A043E2" w:rsidP="00A043E2" w:rsidRDefault="00A043E2" w14:paraId="28C7F443" w14:textId="77777777">
            <w:pPr>
              <w:rPr>
                <w:lang w:eastAsia="en-CA"/>
              </w:rPr>
            </w:pPr>
            <w:r w:rsidRPr="00F957E0">
              <w:rPr>
                <w:b/>
                <w:bCs/>
              </w:rPr>
              <w:lastRenderedPageBreak/>
              <w:t>B1.2</w:t>
            </w:r>
            <w:r w:rsidRPr="00F957E0">
              <w:t xml:space="preserve"> </w:t>
            </w:r>
            <w:r w:rsidRPr="00F957E0">
              <w:rPr>
                <w:lang w:eastAsia="en-CA"/>
              </w:rPr>
              <w:t>compare and order whole numbers up to and including 200</w:t>
            </w:r>
            <w:bookmarkStart w:name="_Hlk30406208" w:id="0"/>
            <w:r w:rsidRPr="00F957E0">
              <w:rPr>
                <w:lang w:eastAsia="en-CA"/>
              </w:rPr>
              <w:t>, in various contexts</w:t>
            </w:r>
            <w:bookmarkEnd w:id="0"/>
          </w:p>
          <w:p w:rsidRPr="00F957E0" w:rsidR="00BF3335" w:rsidP="00A043E2" w:rsidRDefault="00BF3335" w14:paraId="574FBD0A" w14:textId="77777777">
            <w:pPr>
              <w:rPr>
                <w:lang w:val="en-CA"/>
              </w:rPr>
            </w:pPr>
          </w:p>
        </w:tc>
        <w:tc>
          <w:tcPr>
            <w:tcW w:w="3209" w:type="dxa"/>
            <w:tcMar/>
          </w:tcPr>
          <w:p w:rsidRPr="00F957E0" w:rsidR="00A043E2" w:rsidP="00A043E2" w:rsidRDefault="00A043E2" w14:paraId="56D640F0" w14:textId="77777777">
            <w:pPr>
              <w:contextualSpacing/>
              <w:rPr>
                <w:rFonts w:cs="Arial"/>
                <w:b/>
              </w:rPr>
            </w:pPr>
            <w:r w:rsidRPr="00F957E0">
              <w:rPr>
                <w:rFonts w:cs="Arial"/>
                <w:b/>
              </w:rPr>
              <w:t>Teacher Cards</w:t>
            </w:r>
          </w:p>
          <w:p w:rsidRPr="00F957E0" w:rsidR="00A043E2" w:rsidP="00A043E2" w:rsidRDefault="00A043E2" w14:paraId="74860CD4" w14:textId="77777777">
            <w:pPr>
              <w:contextualSpacing/>
              <w:rPr>
                <w:rFonts w:cs="Arial"/>
                <w:b/>
              </w:rPr>
            </w:pPr>
            <w:r w:rsidRPr="00F957E0">
              <w:rPr>
                <w:rFonts w:cs="Arial"/>
                <w:b/>
              </w:rPr>
              <w:t>Number Cluster 2: Number Relationships 1</w:t>
            </w:r>
          </w:p>
          <w:p w:rsidRPr="00F957E0" w:rsidR="00A043E2" w:rsidP="00A043E2" w:rsidRDefault="00A043E2" w14:paraId="55A71275" w14:textId="77777777">
            <w:r w:rsidRPr="00F957E0">
              <w:t xml:space="preserve">6: Comparing Quantities </w:t>
            </w:r>
          </w:p>
          <w:p w:rsidRPr="00F957E0" w:rsidR="00A043E2" w:rsidP="00A043E2" w:rsidRDefault="00A043E2" w14:paraId="057BECA6" w14:textId="77777777">
            <w:r w:rsidRPr="00F957E0">
              <w:t xml:space="preserve">7: Ordering Quantities </w:t>
            </w:r>
          </w:p>
          <w:p w:rsidRPr="00F957E0" w:rsidR="00A043E2" w:rsidP="00A043E2" w:rsidRDefault="00A043E2" w14:paraId="7E323D1F" w14:textId="77777777">
            <w:r w:rsidRPr="00F957E0">
              <w:t>12: Number Relationships 1 Consolidation</w:t>
            </w:r>
          </w:p>
          <w:p w:rsidRPr="00F957E0" w:rsidR="00A043E2" w:rsidP="00A043E2" w:rsidRDefault="00A043E2" w14:paraId="6CDC419B" w14:textId="77777777"/>
          <w:p w:rsidRPr="00F957E0" w:rsidR="00A043E2" w:rsidP="00A043E2" w:rsidRDefault="00A043E2" w14:paraId="081DE7E4" w14:textId="77777777">
            <w:pPr>
              <w:rPr>
                <w:rFonts w:cs="Arial"/>
                <w:b/>
              </w:rPr>
            </w:pPr>
          </w:p>
          <w:p w:rsidRPr="00F957E0" w:rsidR="004E2942" w:rsidP="004E2942" w:rsidRDefault="004E2942" w14:paraId="04D3AE47" w14:textId="77777777">
            <w:pPr>
              <w:tabs>
                <w:tab w:val="left" w:pos="3063"/>
              </w:tabs>
              <w:rPr>
                <w:b/>
              </w:rPr>
            </w:pPr>
            <w:r w:rsidRPr="00F957E0">
              <w:rPr>
                <w:b/>
              </w:rPr>
              <w:lastRenderedPageBreak/>
              <w:t>Number Cluster 5: Number Relationships 2</w:t>
            </w:r>
          </w:p>
          <w:p w:rsidRPr="00F957E0" w:rsidR="004E2942" w:rsidP="004E2942" w:rsidRDefault="004E2942" w14:paraId="47D18F37" w14:textId="77777777">
            <w:pPr>
              <w:tabs>
                <w:tab w:val="left" w:pos="3063"/>
              </w:tabs>
              <w:rPr>
                <w:bCs/>
              </w:rPr>
            </w:pPr>
            <w:r w:rsidRPr="00F957E0">
              <w:rPr>
                <w:bCs/>
              </w:rPr>
              <w:t>22: Benchmarks on a Number Line</w:t>
            </w:r>
          </w:p>
          <w:p w:rsidRPr="00F957E0" w:rsidR="00BF3335" w:rsidP="00A043E2" w:rsidRDefault="00BF3335" w14:paraId="0A60D335" w14:textId="7DD100FD">
            <w:pPr>
              <w:rPr>
                <w:lang w:val="en-CA"/>
              </w:rPr>
            </w:pPr>
          </w:p>
        </w:tc>
        <w:tc>
          <w:tcPr>
            <w:tcW w:w="6457" w:type="dxa"/>
            <w:tcMar/>
          </w:tcPr>
          <w:p w:rsidRPr="00F957E0" w:rsidR="00BF3335" w:rsidP="00BF3335" w:rsidRDefault="00BF3335" w14:paraId="3F934210" w14:textId="77777777">
            <w:pPr>
              <w:rPr>
                <w:rFonts w:cs="Arial"/>
                <w:color w:val="2E74B5" w:themeColor="accent1" w:themeShade="BF"/>
              </w:rPr>
            </w:pPr>
          </w:p>
          <w:p w:rsidRPr="00F957E0" w:rsidR="00A043E2" w:rsidP="00A043E2" w:rsidRDefault="00A043E2" w14:paraId="6AE412E7" w14:textId="77777777">
            <w:pPr>
              <w:rPr>
                <w:color w:val="000000" w:themeColor="text1"/>
              </w:rPr>
            </w:pPr>
            <w:r w:rsidRPr="00F957E0">
              <w:rPr>
                <w:color w:val="000000" w:themeColor="text1"/>
              </w:rPr>
              <w:t>12: Number Relationships 1 Consolidation</w:t>
            </w:r>
          </w:p>
          <w:p w:rsidRPr="00F957E0" w:rsidR="00C60A4E" w:rsidP="00C60A4E" w:rsidRDefault="00C60A4E" w14:paraId="3E00CE2A" w14:textId="1B6D4A81">
            <w:r w:rsidR="67B9A14C">
              <w:rPr/>
              <w:t xml:space="preserve">Consider including numbers to 200. </w:t>
            </w:r>
            <w:r w:rsidRPr="649C163D" w:rsidR="67B9A14C">
              <w:rPr>
                <w:rFonts w:eastAsia="" w:eastAsiaTheme="minorEastAsia"/>
                <w:lang w:val="en-CA"/>
              </w:rPr>
              <w:t xml:space="preserve">Remove references to odd/even. </w:t>
            </w:r>
            <w:r w:rsidR="67B9A14C">
              <w:rPr/>
              <w:t xml:space="preserve">Review assessment chart considering larger numbers. Consider </w:t>
            </w:r>
            <w:r w:rsidRPr="649C163D" w:rsidR="67B9A14C">
              <w:rPr>
                <w:rFonts w:eastAsia="" w:eastAsiaTheme="minorEastAsia"/>
                <w:lang w:val="en-CA"/>
              </w:rPr>
              <w:t>changing examples in box 5-7 to greater numbers (to 100-200).</w:t>
            </w:r>
          </w:p>
          <w:p w:rsidRPr="00F957E0" w:rsidR="00BF3335" w:rsidP="00A043E2" w:rsidRDefault="00BF3335" w14:paraId="5F232D93" w14:textId="77777777">
            <w:pPr>
              <w:spacing w:line="276" w:lineRule="auto"/>
              <w:rPr>
                <w:lang w:val="en-CA"/>
              </w:rPr>
            </w:pPr>
          </w:p>
          <w:p w:rsidRPr="00F957E0" w:rsidR="009959C8" w:rsidP="009959C8" w:rsidRDefault="009959C8" w14:paraId="63984D1F" w14:textId="1FDA8DDC">
            <w:pPr>
              <w:rPr>
                <w:b/>
                <w:bCs/>
                <w:color w:val="00B0F0"/>
              </w:rPr>
            </w:pPr>
            <w:r w:rsidRPr="00F957E0">
              <w:rPr>
                <w:rFonts w:eastAsia="Times New Roman"/>
                <w:color w:val="00B0F0"/>
              </w:rPr>
              <w:t>Comparing and Ordering Numbers to 200 (New 2020)</w:t>
            </w:r>
          </w:p>
          <w:p w:rsidRPr="00F957E0" w:rsidR="009959C8" w:rsidP="00A043E2" w:rsidRDefault="009959C8" w14:paraId="2A4669AA" w14:textId="77777777">
            <w:pPr>
              <w:spacing w:line="276" w:lineRule="auto"/>
              <w:rPr>
                <w:lang w:val="en-CA"/>
              </w:rPr>
            </w:pPr>
          </w:p>
        </w:tc>
      </w:tr>
      <w:tr w:rsidRPr="00F957E0" w:rsidR="00BF3335" w:rsidTr="6F92C596" w14:paraId="55631F8B" w14:textId="77777777">
        <w:trPr>
          <w:gridAfter w:val="1"/>
          <w:wAfter w:w="19" w:type="dxa"/>
        </w:trPr>
        <w:tc>
          <w:tcPr>
            <w:tcW w:w="4724" w:type="dxa"/>
            <w:tcMar/>
          </w:tcPr>
          <w:p w:rsidRPr="00F957E0" w:rsidR="004E2942" w:rsidP="004E2942" w:rsidRDefault="004E2942" w14:paraId="614A2A35" w14:textId="77777777">
            <w:r w:rsidRPr="00F957E0">
              <w:rPr>
                <w:b/>
                <w:bCs/>
              </w:rPr>
              <w:lastRenderedPageBreak/>
              <w:t>B1.3</w:t>
            </w:r>
            <w:r w:rsidRPr="00F957E0">
              <w:t xml:space="preserve"> estimate the number of objects in collections of up to 200 and verify their estimates by counting</w:t>
            </w:r>
          </w:p>
          <w:p w:rsidRPr="00F957E0" w:rsidR="00BF3335" w:rsidP="004E2942" w:rsidRDefault="00BF3335" w14:paraId="54AC5F64" w14:textId="77777777">
            <w:pPr>
              <w:rPr>
                <w:lang w:val="en-CA"/>
              </w:rPr>
            </w:pPr>
          </w:p>
        </w:tc>
        <w:tc>
          <w:tcPr>
            <w:tcW w:w="3209" w:type="dxa"/>
            <w:tcMar/>
          </w:tcPr>
          <w:p w:rsidRPr="00F957E0" w:rsidR="00082616" w:rsidP="00082616" w:rsidRDefault="00082616" w14:paraId="7C2F4B08" w14:textId="77777777">
            <w:pPr>
              <w:rPr>
                <w:b/>
              </w:rPr>
            </w:pPr>
            <w:r w:rsidRPr="00F957E0">
              <w:rPr>
                <w:b/>
              </w:rPr>
              <w:t xml:space="preserve">Teacher Cards </w:t>
            </w:r>
          </w:p>
          <w:p w:rsidRPr="00F957E0" w:rsidR="00082616" w:rsidP="00082616" w:rsidRDefault="00082616" w14:paraId="3D5E624D" w14:textId="77777777">
            <w:pPr>
              <w:tabs>
                <w:tab w:val="left" w:pos="3063"/>
              </w:tabs>
              <w:rPr>
                <w:b/>
              </w:rPr>
            </w:pPr>
            <w:r w:rsidRPr="00F957E0">
              <w:rPr>
                <w:b/>
              </w:rPr>
              <w:t>Number Cluster 2: Number Relationships 1</w:t>
            </w:r>
          </w:p>
          <w:p w:rsidRPr="00F957E0" w:rsidR="00082616" w:rsidP="00082616" w:rsidRDefault="00082616" w14:paraId="68EDE921" w14:textId="77777777">
            <w:pPr>
              <w:tabs>
                <w:tab w:val="left" w:pos="3063"/>
              </w:tabs>
              <w:rPr>
                <w:bCs/>
              </w:rPr>
            </w:pPr>
            <w:r w:rsidRPr="00F957E0">
              <w:rPr>
                <w:bCs/>
              </w:rPr>
              <w:t>10: Estimating with Benchmarks</w:t>
            </w:r>
          </w:p>
          <w:p w:rsidRPr="00F957E0" w:rsidR="00BF3335" w:rsidP="00082616" w:rsidRDefault="00BF3335" w14:paraId="1B8AF43E" w14:textId="77777777">
            <w:pPr>
              <w:contextualSpacing/>
              <w:rPr>
                <w:lang w:val="en-CA"/>
              </w:rPr>
            </w:pPr>
          </w:p>
        </w:tc>
        <w:tc>
          <w:tcPr>
            <w:tcW w:w="6457" w:type="dxa"/>
            <w:tcMar/>
          </w:tcPr>
          <w:p w:rsidRPr="00F957E0" w:rsidR="00F25BF5" w:rsidP="00BF3335" w:rsidRDefault="00F25BF5" w14:paraId="7C77F02D" w14:textId="77777777">
            <w:pPr>
              <w:rPr>
                <w:rFonts w:cs="Arial"/>
                <w:color w:val="000000" w:themeColor="text1"/>
              </w:rPr>
            </w:pPr>
          </w:p>
          <w:p w:rsidRPr="00F957E0" w:rsidR="00082616" w:rsidP="00082616" w:rsidRDefault="00082616" w14:paraId="77593B5C" w14:textId="77777777">
            <w:pPr>
              <w:tabs>
                <w:tab w:val="left" w:pos="3063"/>
              </w:tabs>
              <w:rPr>
                <w:bCs/>
                <w:color w:val="000000" w:themeColor="text1"/>
              </w:rPr>
            </w:pPr>
            <w:r w:rsidRPr="00F957E0">
              <w:rPr>
                <w:bCs/>
              </w:rPr>
              <w:t xml:space="preserve">10: </w:t>
            </w:r>
            <w:r w:rsidRPr="00F957E0">
              <w:rPr>
                <w:bCs/>
                <w:color w:val="000000" w:themeColor="text1"/>
              </w:rPr>
              <w:t>Estimating with Benchmarks</w:t>
            </w:r>
          </w:p>
          <w:p w:rsidRPr="00F957E0" w:rsidR="00C60A4E" w:rsidP="5FCAB588" w:rsidRDefault="00C60A4E" w14:paraId="1829B37E" w14:textId="3011FE9D">
            <w:pPr>
              <w:spacing w:line="259" w:lineRule="auto"/>
              <w:rPr>
                <w:rFonts w:eastAsia="" w:eastAsiaTheme="minorEastAsia"/>
                <w:lang w:val="en-CA"/>
              </w:rPr>
            </w:pPr>
            <w:r w:rsidRPr="649C163D" w:rsidR="64F4F180">
              <w:rPr>
                <w:rFonts w:eastAsia="" w:eastAsiaTheme="minorEastAsia"/>
                <w:lang w:val="en-CA"/>
              </w:rPr>
              <w:t xml:space="preserve">Consider using benchmarks of 10 and 25 with visuals of groups of objects up to 100. Extension: put more than 100 objects in the jar or use visuals with larger </w:t>
            </w:r>
            <w:r w:rsidRPr="649C163D" w:rsidR="64F4F180">
              <w:rPr>
                <w:rFonts w:eastAsia="" w:eastAsiaTheme="minorEastAsia"/>
                <w:lang w:val="en-CA"/>
              </w:rPr>
              <w:t>numbers. Create</w:t>
            </w:r>
            <w:r w:rsidRPr="649C163D" w:rsidR="64F4F180">
              <w:rPr>
                <w:rFonts w:eastAsia="" w:eastAsiaTheme="minorEastAsia"/>
                <w:lang w:val="en-CA"/>
              </w:rPr>
              <w:t xml:space="preserve"> a Line Master to count collections up to 100 and up to 200.  </w:t>
            </w:r>
          </w:p>
          <w:p w:rsidRPr="00F957E0" w:rsidR="00C60A4E" w:rsidP="00C60A4E" w:rsidRDefault="002C7AFD" w14:paraId="1B40A130" w14:textId="64F04F89">
            <w:pPr>
              <w:spacing w:line="259" w:lineRule="auto"/>
              <w:rPr>
                <w:highlight w:val="yellow"/>
                <w:lang w:val="en-CA"/>
              </w:rPr>
            </w:pPr>
            <w:r w:rsidRPr="649C163D" w:rsidR="79582E45">
              <w:rPr>
                <w:lang w:val="en-CA"/>
              </w:rPr>
              <w:t>For example: Have</w:t>
            </w:r>
            <w:r w:rsidRPr="649C163D" w:rsidR="67B9A14C">
              <w:rPr>
                <w:lang w:val="en-CA"/>
              </w:rPr>
              <w:t xml:space="preserve"> 10 circled in the 100 image and another copy without a benchmark </w:t>
            </w:r>
            <w:r w:rsidRPr="649C163D" w:rsidR="79582E45">
              <w:rPr>
                <w:lang w:val="en-CA"/>
              </w:rPr>
              <w:t>circled. Have</w:t>
            </w:r>
            <w:r w:rsidRPr="649C163D" w:rsidR="67B9A14C">
              <w:rPr>
                <w:rFonts w:eastAsia="" w:eastAsiaTheme="minorEastAsia"/>
                <w:lang w:val="en-CA"/>
              </w:rPr>
              <w:t xml:space="preserve"> 25 circled in the 200 image and another copy without a benchmark circled.</w:t>
            </w:r>
          </w:p>
          <w:p w:rsidRPr="00F957E0" w:rsidR="003B56D9" w:rsidP="00B3203A" w:rsidRDefault="003B56D9" w14:paraId="548A36BF" w14:textId="77777777">
            <w:pPr>
              <w:rPr>
                <w:lang w:val="en-CA"/>
              </w:rPr>
            </w:pPr>
          </w:p>
        </w:tc>
      </w:tr>
      <w:tr w:rsidRPr="00F957E0" w:rsidR="003B56D9" w:rsidTr="6F92C596" w14:paraId="22D6882E" w14:textId="77777777">
        <w:trPr>
          <w:gridAfter w:val="1"/>
          <w:wAfter w:w="19" w:type="dxa"/>
        </w:trPr>
        <w:tc>
          <w:tcPr>
            <w:tcW w:w="4724" w:type="dxa"/>
            <w:tcMar/>
          </w:tcPr>
          <w:p w:rsidRPr="00F957E0" w:rsidR="00082616" w:rsidP="00082616" w:rsidRDefault="00082616" w14:paraId="33FAA6EE" w14:textId="77777777">
            <w:r w:rsidRPr="00F957E0">
              <w:rPr>
                <w:b/>
              </w:rPr>
              <w:t>B1.4</w:t>
            </w:r>
            <w:r w:rsidRPr="00F957E0">
              <w:t xml:space="preserve"> count to 200, including by 20s, 25s, and 50s, using a variety of tools and strategies</w:t>
            </w:r>
          </w:p>
          <w:p w:rsidRPr="00F957E0" w:rsidR="003B56D9" w:rsidP="00082616" w:rsidRDefault="003B56D9" w14:paraId="4F958547" w14:textId="085703AC">
            <w:pPr>
              <w:rPr>
                <w:lang w:val="en-CA"/>
              </w:rPr>
            </w:pPr>
          </w:p>
        </w:tc>
        <w:tc>
          <w:tcPr>
            <w:tcW w:w="3209" w:type="dxa"/>
            <w:tcMar/>
          </w:tcPr>
          <w:p w:rsidRPr="00F957E0" w:rsidR="00A82646" w:rsidP="00A82646" w:rsidRDefault="00A82646" w14:paraId="09189869" w14:textId="77777777">
            <w:pPr>
              <w:rPr>
                <w:b/>
              </w:rPr>
            </w:pPr>
            <w:r w:rsidRPr="00F957E0">
              <w:rPr>
                <w:b/>
              </w:rPr>
              <w:t xml:space="preserve">Teacher Cards </w:t>
            </w:r>
          </w:p>
          <w:p w:rsidRPr="00F957E0" w:rsidR="00A82646" w:rsidP="00A82646" w:rsidRDefault="00A82646" w14:paraId="0F9BAA79" w14:textId="77777777">
            <w:pPr>
              <w:rPr>
                <w:rFonts w:cs="Arial"/>
                <w:b/>
              </w:rPr>
            </w:pPr>
            <w:r w:rsidRPr="00F957E0">
              <w:rPr>
                <w:rFonts w:cs="Arial"/>
                <w:b/>
              </w:rPr>
              <w:t>Number Cluster 1: Counting</w:t>
            </w:r>
          </w:p>
          <w:p w:rsidRPr="00F957E0" w:rsidR="00A82646" w:rsidP="00A82646" w:rsidRDefault="00A82646" w14:paraId="61E78B84" w14:textId="77777777">
            <w:r w:rsidRPr="00F957E0">
              <w:t xml:space="preserve">1: Bridging Tens </w:t>
            </w:r>
          </w:p>
          <w:p w:rsidRPr="00F957E0" w:rsidR="00A82646" w:rsidP="00A82646" w:rsidRDefault="00A82646" w14:paraId="0AE04390" w14:textId="77777777">
            <w:r w:rsidRPr="00F957E0">
              <w:t xml:space="preserve">2: Skip-Counting Forward </w:t>
            </w:r>
          </w:p>
          <w:p w:rsidRPr="00F957E0" w:rsidR="00A82646" w:rsidP="00A82646" w:rsidRDefault="00A82646" w14:paraId="588CA169" w14:textId="77777777">
            <w:r w:rsidRPr="00F957E0">
              <w:t>3: Skip-Counting Flexibly</w:t>
            </w:r>
          </w:p>
          <w:p w:rsidRPr="00F957E0" w:rsidR="00A82646" w:rsidP="00A82646" w:rsidRDefault="00A82646" w14:paraId="26191888" w14:textId="77777777">
            <w:r w:rsidRPr="00F957E0">
              <w:t>4: Skip-Counting Backward</w:t>
            </w:r>
          </w:p>
          <w:p w:rsidRPr="00F957E0" w:rsidR="00A82646" w:rsidP="00A82646" w:rsidRDefault="00A82646" w14:paraId="2BCED5A6" w14:textId="77777777">
            <w:r w:rsidRPr="00F957E0">
              <w:t>5: Counting Consolidation</w:t>
            </w:r>
          </w:p>
          <w:p w:rsidRPr="00F957E0" w:rsidR="00A82646" w:rsidP="00A82646" w:rsidRDefault="00A82646" w14:paraId="38E71CA5" w14:textId="77777777"/>
          <w:p w:rsidRPr="00F957E0" w:rsidR="00A82646" w:rsidP="00A82646" w:rsidRDefault="00A82646" w14:paraId="1542A988" w14:textId="77777777">
            <w:pPr>
              <w:rPr>
                <w:b/>
              </w:rPr>
            </w:pPr>
            <w:r w:rsidRPr="00F957E0">
              <w:rPr>
                <w:rFonts w:cs="Arial"/>
                <w:b/>
              </w:rPr>
              <w:t xml:space="preserve">Number </w:t>
            </w:r>
            <w:r w:rsidRPr="00F957E0">
              <w:rPr>
                <w:b/>
              </w:rPr>
              <w:t>Cluster 3: Grouping and Place Value</w:t>
            </w:r>
          </w:p>
          <w:p w:rsidRPr="00F957E0" w:rsidR="00A82646" w:rsidP="00A82646" w:rsidRDefault="00A82646" w14:paraId="396E73BD" w14:textId="77777777">
            <w:r w:rsidRPr="00F957E0">
              <w:t>14: Making a Number Line</w:t>
            </w:r>
          </w:p>
          <w:p w:rsidRPr="00F957E0" w:rsidR="00A82646" w:rsidP="00A82646" w:rsidRDefault="00A82646" w14:paraId="5D5AEF60" w14:textId="77777777">
            <w:r w:rsidRPr="00F957E0">
              <w:t>15: Grouping to Count</w:t>
            </w:r>
          </w:p>
          <w:p w:rsidRPr="00F957E0" w:rsidR="00A82646" w:rsidP="00A82646" w:rsidRDefault="00A82646" w14:paraId="049E2E4A" w14:textId="77777777">
            <w:r w:rsidRPr="00F957E0">
              <w:t xml:space="preserve">16: Grouping and Place Value Consolidation </w:t>
            </w:r>
          </w:p>
          <w:p w:rsidRPr="00F957E0" w:rsidR="00A82646" w:rsidP="00A82646" w:rsidRDefault="00A82646" w14:paraId="43627C63" w14:textId="77777777"/>
          <w:p w:rsidRPr="00F957E0" w:rsidR="00A82646" w:rsidP="00A82646" w:rsidRDefault="00A82646" w14:paraId="344AC1F3" w14:textId="77777777"/>
          <w:p w:rsidRPr="00F957E0" w:rsidR="00A82646" w:rsidP="00A82646" w:rsidRDefault="00A82646" w14:paraId="32FF54E7" w14:textId="77777777">
            <w:pPr>
              <w:rPr>
                <w:b/>
              </w:rPr>
            </w:pPr>
            <w:r w:rsidRPr="00F957E0">
              <w:rPr>
                <w:rFonts w:cs="Arial"/>
                <w:b/>
              </w:rPr>
              <w:t xml:space="preserve">Number </w:t>
            </w:r>
            <w:r w:rsidRPr="00F957E0">
              <w:rPr>
                <w:b/>
              </w:rPr>
              <w:t>Cluster 5: Number Relationships 2</w:t>
            </w:r>
          </w:p>
          <w:p w:rsidRPr="00F957E0" w:rsidR="00A82646" w:rsidP="00A82646" w:rsidRDefault="00A82646" w14:paraId="086902A7" w14:textId="77777777">
            <w:r w:rsidRPr="00F957E0">
              <w:t>24: Jumping on the Number Line</w:t>
            </w:r>
          </w:p>
          <w:p w:rsidRPr="00F957E0" w:rsidR="00A82646" w:rsidP="00A82646" w:rsidRDefault="00A82646" w14:paraId="3F978740" w14:textId="77777777">
            <w:r w:rsidRPr="00F957E0">
              <w:t xml:space="preserve">25: Number Relationships 2 Consolidation </w:t>
            </w:r>
          </w:p>
          <w:p w:rsidRPr="00F957E0" w:rsidR="00A82646" w:rsidP="00A82646" w:rsidRDefault="00A82646" w14:paraId="332C8023" w14:textId="77777777"/>
          <w:p w:rsidRPr="00F957E0" w:rsidR="00A82646" w:rsidP="00A82646" w:rsidRDefault="00A82646" w14:paraId="4D3C890B" w14:textId="77777777"/>
          <w:p w:rsidRPr="00F957E0" w:rsidR="00A82646" w:rsidP="00A82646" w:rsidRDefault="00A82646" w14:paraId="12515ED6" w14:textId="77777777">
            <w:pPr>
              <w:rPr>
                <w:b/>
              </w:rPr>
            </w:pPr>
            <w:r w:rsidRPr="00F957E0">
              <w:rPr>
                <w:rFonts w:cs="Arial"/>
                <w:b/>
              </w:rPr>
              <w:t xml:space="preserve">Number </w:t>
            </w:r>
            <w:r w:rsidRPr="00F957E0">
              <w:rPr>
                <w:b/>
              </w:rPr>
              <w:t>Math Every Day Cards</w:t>
            </w:r>
          </w:p>
          <w:p w:rsidRPr="00F957E0" w:rsidR="00A82646" w:rsidP="00A82646" w:rsidRDefault="00A82646" w14:paraId="56AFEE24" w14:textId="77777777">
            <w:r w:rsidRPr="00F957E0">
              <w:t>1A: Skip-Counting on a Hundred Chart;</w:t>
            </w:r>
            <w:r w:rsidRPr="00F957E0">
              <w:br/>
            </w:r>
            <w:r w:rsidRPr="00F957E0">
              <w:t xml:space="preserve"> Skip-Counting from Any Number</w:t>
            </w:r>
          </w:p>
          <w:p w:rsidRPr="00F957E0" w:rsidR="00A82646" w:rsidP="00A82646" w:rsidRDefault="00A82646" w14:paraId="364FAFF9" w14:textId="77777777">
            <w:r w:rsidRPr="00F957E0">
              <w:t>1B: Skip-Counting with Actions</w:t>
            </w:r>
          </w:p>
          <w:p w:rsidRPr="00F957E0" w:rsidR="003B56D9" w:rsidP="00A82646" w:rsidRDefault="00A82646" w14:paraId="1AA5DEEE" w14:textId="77777777">
            <w:r w:rsidRPr="00F957E0">
              <w:lastRenderedPageBreak/>
              <w:t>3A: Adding Ten</w:t>
            </w:r>
          </w:p>
          <w:p w:rsidRPr="00F957E0" w:rsidR="00A82646" w:rsidP="00A82646" w:rsidRDefault="00A82646" w14:paraId="6865FE64" w14:textId="77777777">
            <w:r w:rsidRPr="00F957E0">
              <w:t>3B: Thinking Tens</w:t>
            </w:r>
          </w:p>
          <w:p w:rsidRPr="00F957E0" w:rsidR="00A82646" w:rsidP="00A82646" w:rsidRDefault="00A82646" w14:paraId="2BDD296E" w14:textId="77777777">
            <w:r w:rsidRPr="00F957E0">
              <w:t>8A: Counting Equal Groups to Find How Many; I Spy</w:t>
            </w:r>
          </w:p>
          <w:p w:rsidRPr="00F957E0" w:rsidR="00A82646" w:rsidP="00A82646" w:rsidRDefault="00A82646" w14:paraId="5E8B3867" w14:textId="77777777">
            <w:r w:rsidRPr="00F957E0">
              <w:t xml:space="preserve">8B: How Many </w:t>
            </w:r>
            <w:proofErr w:type="gramStart"/>
            <w:r w:rsidRPr="00F957E0">
              <w:t>Blocks?;</w:t>
            </w:r>
            <w:proofErr w:type="gramEnd"/>
            <w:r w:rsidRPr="00F957E0">
              <w:t xml:space="preserve"> How Many Ways?</w:t>
            </w:r>
          </w:p>
          <w:p w:rsidRPr="00F957E0" w:rsidR="00A82646" w:rsidP="00A82646" w:rsidRDefault="00A82646" w14:paraId="6207F5A0" w14:textId="1DFFA049">
            <w:pPr>
              <w:rPr>
                <w:lang w:val="en-CA"/>
              </w:rPr>
            </w:pPr>
            <w:r w:rsidRPr="00F957E0">
              <w:t>9: Collections of Coins</w:t>
            </w:r>
          </w:p>
        </w:tc>
        <w:tc>
          <w:tcPr>
            <w:tcW w:w="6457" w:type="dxa"/>
            <w:tcMar/>
          </w:tcPr>
          <w:p w:rsidRPr="00F957E0" w:rsidR="003B56D9" w:rsidP="003B56D9" w:rsidRDefault="003B56D9" w14:paraId="46F7737B" w14:textId="1A73A01B">
            <w:pPr>
              <w:pStyle w:val="Default"/>
              <w:rPr>
                <w:rFonts w:asciiTheme="minorHAnsi" w:hAnsiTheme="minorHAnsi"/>
              </w:rPr>
            </w:pPr>
          </w:p>
          <w:p w:rsidRPr="00F957E0" w:rsidR="00DC67A5" w:rsidP="00DC67A5" w:rsidRDefault="00DC67A5" w14:paraId="6D374B09" w14:textId="77777777">
            <w:pPr>
              <w:contextualSpacing/>
            </w:pPr>
            <w:r w:rsidRPr="00F957E0">
              <w:t>14: Making a Number Line</w:t>
            </w:r>
          </w:p>
          <w:p w:rsidRPr="00F957E0" w:rsidR="00C60A4E" w:rsidP="00A82646" w:rsidRDefault="00C60A4E" w14:paraId="3A93D8BB" w14:textId="02A548D4">
            <w:r w:rsidR="67B9A14C">
              <w:rPr/>
              <w:t>This lesson is not specifically required by Ontario. It supports adding 10s which will help with the mental math expectation to 50. It also supports 10 more or less without counting. Adapt when ready. Use numbers to 200. Students can make 3-digit numbers when ready.</w:t>
            </w:r>
          </w:p>
          <w:p w:rsidRPr="00F957E0" w:rsidR="00C60A4E" w:rsidP="00A82646" w:rsidRDefault="00C60A4E" w14:paraId="54CCEE12" w14:textId="77777777"/>
          <w:p w:rsidRPr="00F957E0" w:rsidR="00A82646" w:rsidP="00A82646" w:rsidRDefault="00A82646" w14:paraId="6C11656C" w14:textId="77777777">
            <w:r w:rsidRPr="00F957E0">
              <w:t>15: Grouping to Count</w:t>
            </w:r>
          </w:p>
          <w:p w:rsidRPr="00F957E0" w:rsidR="00DC67A5" w:rsidP="649C163D" w:rsidRDefault="00DC67A5" w14:paraId="5E05F48F" w14:textId="68AA7A08">
            <w:pPr>
              <w:pStyle w:val="Default"/>
              <w:rPr>
                <w:rFonts w:ascii="Calibri" w:hAnsi="Calibri" w:asciiTheme="minorAscii" w:hAnsiTheme="minorAscii"/>
              </w:rPr>
            </w:pPr>
            <w:r w:rsidRPr="649C163D" w:rsidR="1F6B1E2B">
              <w:rPr>
                <w:rFonts w:ascii="Calibri" w:hAnsi="Calibri" w:cs="" w:asciiTheme="minorAscii" w:hAnsiTheme="minorAscii" w:cstheme="minorBidi"/>
                <w:color w:val="auto"/>
              </w:rPr>
              <w:t xml:space="preserve">Consider </w:t>
            </w:r>
            <w:r w:rsidRPr="649C163D" w:rsidR="5C1D1110">
              <w:rPr>
                <w:rFonts w:ascii="Calibri" w:hAnsi="Calibri" w:asciiTheme="minorAscii" w:hAnsiTheme="minorAscii"/>
              </w:rPr>
              <w:t xml:space="preserve">using Side C to count to </w:t>
            </w:r>
            <w:r w:rsidRPr="649C163D" w:rsidR="1F6B1E2B">
              <w:rPr>
                <w:rFonts w:ascii="Calibri" w:hAnsi="Calibri" w:asciiTheme="minorAscii" w:hAnsiTheme="minorAscii"/>
              </w:rPr>
              <w:t>200 by different numbers.</w:t>
            </w:r>
          </w:p>
          <w:p w:rsidRPr="00F957E0" w:rsidR="00DC67A5" w:rsidP="00A82646" w:rsidRDefault="00DC67A5" w14:paraId="142F7B81" w14:textId="77777777"/>
          <w:p w:rsidRPr="00F957E0" w:rsidR="003D741D" w:rsidP="00A82646" w:rsidRDefault="00A82646" w14:paraId="510DA7D4" w14:textId="77777777">
            <w:r w:rsidRPr="00F957E0">
              <w:t>16: Grouping and Place Value Consolidation</w:t>
            </w:r>
          </w:p>
          <w:p w:rsidRPr="00F957E0" w:rsidR="00C60A4E" w:rsidP="00C60A4E" w:rsidRDefault="00C60A4E" w14:paraId="30D3E0F1" w14:textId="21529952">
            <w:pPr>
              <w:spacing/>
              <w:contextualSpacing/>
            </w:pPr>
            <w:r w:rsidR="64F4F180">
              <w:rPr/>
              <w:t>Consider rolling number cubes to get several digits and add more cards. Use 3-digit numbers to 200. Use a hundred chart from 101 to 200. For the Line Master,</w:t>
            </w:r>
            <w:r w:rsidRPr="1107ADB8" w:rsidR="64F4F180">
              <w:rPr>
                <w:rFonts w:eastAsia="" w:eastAsiaTheme="minorEastAsia"/>
                <w:lang w:val="en-CA"/>
              </w:rPr>
              <w:t xml:space="preserve"> add more questions with hundreds (e.g., Show the number using </w:t>
            </w:r>
            <w:r w:rsidRPr="1107ADB8" w:rsidR="64F4F180">
              <w:rPr>
                <w:rFonts w:eastAsia="" w:eastAsiaTheme="minorEastAsia"/>
                <w:lang w:val="en-CA"/>
              </w:rPr>
              <w:t>hundreds,</w:t>
            </w:r>
            <w:r w:rsidRPr="1107ADB8" w:rsidR="64F4F180">
              <w:rPr>
                <w:rFonts w:eastAsia="" w:eastAsiaTheme="minorEastAsia"/>
                <w:lang w:val="en-CA"/>
              </w:rPr>
              <w:t xml:space="preserve"> tens and ones in two ways. How many more tens needed to make another hundred?).</w:t>
            </w:r>
          </w:p>
          <w:p w:rsidRPr="00F957E0" w:rsidR="003B56D9" w:rsidP="00B3203A" w:rsidRDefault="003B56D9" w14:paraId="3F385F67" w14:textId="77777777">
            <w:pPr>
              <w:rPr>
                <w:lang w:val="en-CA"/>
              </w:rPr>
            </w:pPr>
          </w:p>
          <w:p w:rsidRPr="00F957E0" w:rsidR="00A82646" w:rsidP="00B3203A" w:rsidRDefault="00A82646" w14:paraId="70B0C12A" w14:textId="77777777">
            <w:pPr>
              <w:rPr>
                <w:lang w:val="en-CA"/>
              </w:rPr>
            </w:pPr>
          </w:p>
          <w:p w:rsidRPr="00F957E0" w:rsidR="00A82646" w:rsidP="00A82646" w:rsidRDefault="00A82646" w14:paraId="47EF64CA" w14:textId="77777777">
            <w:r w:rsidRPr="00F957E0">
              <w:t>24: Jumping on the Number Line</w:t>
            </w:r>
          </w:p>
          <w:p w:rsidRPr="002C7AFD" w:rsidR="006A3978" w:rsidP="1107ADB8" w:rsidRDefault="0097093F" w14:paraId="4340BD90" w14:textId="40ED34C3">
            <w:pPr>
              <w:spacing w:line="259" w:lineRule="auto"/>
              <w:rPr>
                <w:rFonts w:eastAsia="" w:eastAsiaTheme="minorEastAsia"/>
                <w:lang w:val="en-CA"/>
              </w:rPr>
            </w:pPr>
            <w:r w:rsidRPr="1107ADB8" w:rsidR="0097093F">
              <w:rPr>
                <w:rFonts w:cs="Times New Roman"/>
                <w:color w:val="000000" w:themeColor="text1" w:themeTint="FF" w:themeShade="FF"/>
              </w:rPr>
              <w:t>Consider using numbers up to 200.</w:t>
            </w:r>
            <w:r w:rsidRPr="1107ADB8" w:rsidR="006A3978">
              <w:rPr>
                <w:rFonts w:eastAsia="" w:eastAsiaTheme="minorEastAsia"/>
                <w:b w:val="1"/>
                <w:bCs w:val="1"/>
                <w:lang w:val="en-CA"/>
              </w:rPr>
              <w:t xml:space="preserve"> </w:t>
            </w:r>
            <w:r w:rsidRPr="1107ADB8" w:rsidR="006A3978">
              <w:rPr>
                <w:rFonts w:eastAsia="" w:eastAsiaTheme="minorEastAsia"/>
                <w:lang w:val="en-CA"/>
              </w:rPr>
              <w:t xml:space="preserve">When students are ready, make a number line to 200 and use the cards on Master 64c and take jumps of 1, 5, 10, 25, and 50 </w:t>
            </w:r>
            <w:r w:rsidRPr="1107ADB8" w:rsidR="002C7AFD">
              <w:rPr>
                <w:rFonts w:eastAsia="" w:eastAsiaTheme="minorEastAsia"/>
                <w:lang w:val="en-CA"/>
              </w:rPr>
              <w:t>forward.</w:t>
            </w:r>
            <w:r w:rsidRPr="1107ADB8" w:rsidR="002C7AFD">
              <w:rPr>
                <w:rFonts w:eastAsia="" w:eastAsiaTheme="minorEastAsia"/>
                <w:lang w:val="en-CA"/>
              </w:rPr>
              <w:t xml:space="preserve"> For an e</w:t>
            </w:r>
            <w:r w:rsidRPr="1107ADB8" w:rsidR="006A3978">
              <w:rPr>
                <w:rFonts w:eastAsia="" w:eastAsiaTheme="minorEastAsia"/>
                <w:lang w:val="en-CA"/>
              </w:rPr>
              <w:t>xtension:</w:t>
            </w:r>
            <w:r w:rsidRPr="1107ADB8" w:rsidR="006A3978">
              <w:rPr>
                <w:rFonts w:eastAsia="" w:eastAsiaTheme="minorEastAsia"/>
                <w:lang w:val="en-CA"/>
              </w:rPr>
              <w:t xml:space="preserve"> Students take jumps of 20 and take jumps of 1 backward.</w:t>
            </w:r>
          </w:p>
          <w:p w:rsidRPr="00F957E0" w:rsidR="006A3978" w:rsidP="1107ADB8" w:rsidRDefault="006A3978" w14:paraId="792CE171" w14:textId="772FB69D">
            <w:pPr>
              <w:spacing w:line="259" w:lineRule="auto"/>
              <w:rPr>
                <w:rFonts w:eastAsia="" w:eastAsiaTheme="minorEastAsia"/>
                <w:lang w:val="en-CA"/>
              </w:rPr>
            </w:pPr>
            <w:r w:rsidRPr="1107ADB8" w:rsidR="006A3978">
              <w:rPr>
                <w:rFonts w:eastAsia="" w:eastAsiaTheme="minorEastAsia"/>
                <w:lang w:val="en-CA"/>
              </w:rPr>
              <w:t>Combined Grades Extension:</w:t>
            </w:r>
            <w:r w:rsidRPr="1107ADB8" w:rsidR="006A3978">
              <w:rPr>
                <w:rFonts w:eastAsia="" w:eastAsiaTheme="minorEastAsia"/>
                <w:lang w:val="en-CA"/>
              </w:rPr>
              <w:t xml:space="preserve"> Students roll a number cube to represent a 3-digit number. Students count by 1s, 5s, 10s, 20s, 25s, and 50s forward and </w:t>
            </w:r>
            <w:r w:rsidRPr="1107ADB8" w:rsidR="002C7AFD">
              <w:rPr>
                <w:rFonts w:eastAsia="" w:eastAsiaTheme="minorEastAsia"/>
                <w:lang w:val="en-CA"/>
              </w:rPr>
              <w:t>backward. For</w:t>
            </w:r>
            <w:r w:rsidRPr="1107ADB8" w:rsidR="006A3978">
              <w:rPr>
                <w:rFonts w:eastAsia="" w:eastAsiaTheme="minorEastAsia"/>
                <w:lang w:val="en-CA"/>
              </w:rPr>
              <w:t xml:space="preserve"> Consolid</w:t>
            </w:r>
            <w:r w:rsidRPr="1107ADB8" w:rsidR="006A3978">
              <w:rPr>
                <w:rFonts w:eastAsia="" w:eastAsiaTheme="minorEastAsia"/>
                <w:lang w:val="en-CA"/>
              </w:rPr>
              <w:t>ation,</w:t>
            </w:r>
          </w:p>
          <w:p w:rsidRPr="00F957E0" w:rsidR="006A3978" w:rsidP="1107ADB8" w:rsidRDefault="006A3978" w14:paraId="2A2E1F7F" w14:textId="2ACDEF56">
            <w:pPr>
              <w:spacing w:line="259" w:lineRule="auto"/>
              <w:rPr>
                <w:rFonts w:eastAsia="" w:eastAsiaTheme="minorEastAsia"/>
                <w:strike w:val="1"/>
                <w:lang w:val="en-CA"/>
              </w:rPr>
            </w:pPr>
            <w:r w:rsidRPr="1107ADB8" w:rsidR="006A3978">
              <w:rPr>
                <w:rFonts w:eastAsia="" w:eastAsiaTheme="minorEastAsia"/>
                <w:lang w:val="en-CA"/>
              </w:rPr>
              <w:t>bring students back together and have them share different ways to jump forward.</w:t>
            </w:r>
            <w:r w:rsidRPr="1107ADB8" w:rsidR="006A3978">
              <w:rPr>
                <w:rFonts w:eastAsia="" w:eastAsiaTheme="minorEastAsia"/>
                <w:lang w:val="en-CA"/>
              </w:rPr>
              <w:t xml:space="preserve"> Decide which way takes the fewest </w:t>
            </w:r>
            <w:r w:rsidRPr="1107ADB8" w:rsidR="002C7AFD">
              <w:rPr>
                <w:rFonts w:eastAsia="" w:eastAsiaTheme="minorEastAsia"/>
                <w:lang w:val="en-CA"/>
              </w:rPr>
              <w:t xml:space="preserve">jumps. Assessment: revise </w:t>
            </w:r>
            <w:r w:rsidRPr="1107ADB8" w:rsidR="006A3978">
              <w:rPr>
                <w:rFonts w:eastAsia="" w:eastAsiaTheme="minorEastAsia"/>
                <w:lang w:val="en-CA"/>
              </w:rPr>
              <w:t>box 5 to show a number between 100 and 200.</w:t>
            </w:r>
          </w:p>
          <w:p w:rsidRPr="00F957E0" w:rsidR="003D741D" w:rsidP="5FCAB588" w:rsidRDefault="003D741D" w14:paraId="1095D5EE" w14:noSpellErr="1" w14:textId="26BCB5FE">
            <w:pPr>
              <w:pStyle w:val="Normal"/>
              <w:widowControl w:val="0"/>
              <w:rPr>
                <w:rFonts w:cs="Times New Roman"/>
                <w:color w:val="000000" w:themeColor="text1" w:themeTint="FF" w:themeShade="FF"/>
              </w:rPr>
            </w:pPr>
          </w:p>
          <w:p w:rsidRPr="00F957E0" w:rsidR="00A82646" w:rsidP="00A82646" w:rsidRDefault="00A82646" w14:paraId="45FA6F07" w14:textId="77777777">
            <w:r w:rsidRPr="00F957E0">
              <w:t xml:space="preserve">25: Number Relationships 2 Consolidation </w:t>
            </w:r>
          </w:p>
          <w:p w:rsidRPr="00F957E0" w:rsidR="0097093F" w:rsidP="00A82646" w:rsidRDefault="0097093F" w14:paraId="68D7B612" w14:textId="1DF6FDE0">
            <w:r w:rsidRPr="00F957E0">
              <w:t>Consider using numbers up to 200.</w:t>
            </w:r>
          </w:p>
          <w:p w:rsidRPr="00F957E0" w:rsidR="0097093F" w:rsidP="0097093F" w:rsidRDefault="0097093F" w14:paraId="73BE37FB" w14:textId="41FEF4A5">
            <w:pPr>
              <w:widowControl w:val="0"/>
              <w:autoSpaceDE w:val="0"/>
              <w:autoSpaceDN w:val="0"/>
              <w:adjustRightInd w:val="0"/>
              <w:rPr>
                <w:rFonts w:cs="Calibri"/>
                <w:color w:val="000000"/>
              </w:rPr>
            </w:pPr>
            <w:r w:rsidRPr="1107ADB8" w:rsidR="0097093F">
              <w:rPr>
                <w:rFonts w:cs="Calibri"/>
                <w:color w:val="000000" w:themeColor="text1" w:themeTint="FF" w:themeShade="FF"/>
              </w:rPr>
              <w:t>Students ma</w:t>
            </w:r>
            <w:r w:rsidRPr="1107ADB8" w:rsidR="006A3978">
              <w:rPr>
                <w:rFonts w:cs="Calibri"/>
                <w:color w:val="000000" w:themeColor="text1" w:themeTint="FF" w:themeShade="FF"/>
              </w:rPr>
              <w:t xml:space="preserve">ke new number riddles up to 200 and </w:t>
            </w:r>
            <w:proofErr w:type="gramStart"/>
            <w:r w:rsidRPr="1107ADB8" w:rsidR="006A3978">
              <w:rPr>
                <w:rFonts w:cs="Calibri"/>
                <w:color w:val="000000" w:themeColor="text1" w:themeTint="FF" w:themeShade="FF"/>
              </w:rPr>
              <w:t>counting</w:t>
            </w:r>
            <w:proofErr w:type="gramEnd"/>
            <w:r w:rsidRPr="1107ADB8" w:rsidR="006A3978">
              <w:rPr>
                <w:rFonts w:cs="Calibri"/>
                <w:color w:val="000000" w:themeColor="text1" w:themeTint="FF" w:themeShade="FF"/>
              </w:rPr>
              <w:t xml:space="preserve"> by 25 and </w:t>
            </w:r>
            <w:r w:rsidRPr="1107ADB8" w:rsidR="006A3978">
              <w:rPr>
                <w:rFonts w:cs="Calibri"/>
                <w:color w:val="000000" w:themeColor="text1" w:themeTint="FF" w:themeShade="FF"/>
              </w:rPr>
              <w:t>50. For</w:t>
            </w:r>
            <w:r w:rsidRPr="1107ADB8" w:rsidR="006A3978">
              <w:rPr>
                <w:rFonts w:cs="Calibri"/>
                <w:color w:val="000000" w:themeColor="text1" w:themeTint="FF" w:themeShade="FF"/>
              </w:rPr>
              <w:t xml:space="preserve"> the assessment chart, refer to curriculum for benchmarks.</w:t>
            </w:r>
          </w:p>
          <w:p w:rsidRPr="00F957E0" w:rsidR="00636180" w:rsidP="00A82646" w:rsidRDefault="00636180" w14:paraId="3D735FA3" w14:textId="77777777"/>
          <w:p w:rsidRPr="00F957E0" w:rsidR="00A82646" w:rsidP="00B3203A" w:rsidRDefault="00A82646" w14:paraId="4F419AA5" w14:textId="77777777">
            <w:pPr>
              <w:rPr>
                <w:lang w:val="en-CA"/>
              </w:rPr>
            </w:pPr>
          </w:p>
        </w:tc>
      </w:tr>
      <w:tr w:rsidRPr="00F957E0" w:rsidR="003B56D9" w:rsidTr="6F92C596" w14:paraId="4272ACC9" w14:textId="77777777">
        <w:trPr>
          <w:gridAfter w:val="1"/>
          <w:wAfter w:w="19" w:type="dxa"/>
        </w:trPr>
        <w:tc>
          <w:tcPr>
            <w:tcW w:w="4724" w:type="dxa"/>
            <w:tcMar/>
          </w:tcPr>
          <w:p w:rsidRPr="002C7AFD" w:rsidR="003B56D9" w:rsidP="00A82646" w:rsidRDefault="00A82646" w14:paraId="120D7B69" w14:textId="1D152AA4">
            <w:r w:rsidRPr="00F957E0">
              <w:rPr>
                <w:b/>
                <w:bCs/>
              </w:rPr>
              <w:lastRenderedPageBreak/>
              <w:t>B1.5</w:t>
            </w:r>
            <w:r w:rsidRPr="00F957E0">
              <w:t xml:space="preserve"> describe what makes a number even or odd</w:t>
            </w:r>
          </w:p>
        </w:tc>
        <w:tc>
          <w:tcPr>
            <w:tcW w:w="3209" w:type="dxa"/>
            <w:tcMar/>
          </w:tcPr>
          <w:p w:rsidRPr="00F957E0" w:rsidR="00A82646" w:rsidP="00A82646" w:rsidRDefault="00A82646" w14:paraId="2546050F" w14:textId="77777777">
            <w:pPr>
              <w:rPr>
                <w:b/>
              </w:rPr>
            </w:pPr>
            <w:r w:rsidRPr="00F957E0">
              <w:rPr>
                <w:b/>
              </w:rPr>
              <w:t xml:space="preserve">Teacher Cards </w:t>
            </w:r>
          </w:p>
          <w:p w:rsidRPr="00F957E0" w:rsidR="00A82646" w:rsidP="00A82646" w:rsidRDefault="00A82646" w14:paraId="0A3CCCC5" w14:textId="77777777">
            <w:pPr>
              <w:tabs>
                <w:tab w:val="left" w:pos="3063"/>
              </w:tabs>
              <w:rPr>
                <w:b/>
              </w:rPr>
            </w:pPr>
            <w:r w:rsidRPr="00F957E0">
              <w:rPr>
                <w:b/>
              </w:rPr>
              <w:t>Number Cluster 2: Number Relationships 1</w:t>
            </w:r>
          </w:p>
          <w:p w:rsidRPr="00F957E0" w:rsidR="003B56D9" w:rsidP="00A82646" w:rsidRDefault="00A82646" w14:paraId="1765FFB5" w14:textId="59885D82">
            <w:pPr>
              <w:rPr>
                <w:lang w:val="en-CA"/>
              </w:rPr>
            </w:pPr>
            <w:r w:rsidRPr="00F957E0">
              <w:rPr>
                <w:bCs/>
              </w:rPr>
              <w:t>8: Odd and Even Numbers</w:t>
            </w:r>
          </w:p>
        </w:tc>
        <w:tc>
          <w:tcPr>
            <w:tcW w:w="6457" w:type="dxa"/>
            <w:tcMar/>
          </w:tcPr>
          <w:p w:rsidRPr="00F957E0" w:rsidR="00A328FC" w:rsidP="00A82646" w:rsidRDefault="00A328FC" w14:paraId="0CB2C6C1" w14:textId="1FFDE1A3">
            <w:pPr>
              <w:rPr>
                <w:rFonts w:eastAsia="Calibri" w:cs="Calibri"/>
                <w:lang w:val="en-CA"/>
              </w:rPr>
            </w:pPr>
          </w:p>
          <w:p w:rsidRPr="00F957E0" w:rsidR="00FC6D95" w:rsidP="00FC6D95" w:rsidRDefault="00A82646" w14:paraId="73A16245" w14:textId="2907E3BB">
            <w:pPr>
              <w:spacing w:line="259" w:lineRule="auto"/>
              <w:rPr>
                <w:bCs/>
                <w:color w:val="000000" w:themeColor="text1"/>
              </w:rPr>
            </w:pPr>
            <w:r w:rsidRPr="00F957E0">
              <w:rPr>
                <w:bCs/>
                <w:color w:val="000000" w:themeColor="text1"/>
              </w:rPr>
              <w:t>8: Odd and Even Numbers</w:t>
            </w:r>
          </w:p>
          <w:p w:rsidRPr="00F957E0" w:rsidR="00540325" w:rsidP="00540325" w:rsidRDefault="00540325" w14:paraId="4F972230" w14:textId="03218C4F">
            <w:pPr>
              <w:pStyle w:val="ListParagraph"/>
              <w:spacing w:line="259" w:lineRule="auto"/>
              <w:ind w:left="0"/>
              <w:rPr>
                <w:color w:val="000000" w:themeColor="text1"/>
                <w:sz w:val="24"/>
                <w:szCs w:val="24"/>
                <w:lang w:val="en-CA"/>
              </w:rPr>
            </w:pPr>
            <w:r w:rsidRPr="1107ADB8" w:rsidR="00540325">
              <w:rPr>
                <w:color w:val="000000" w:themeColor="text1" w:themeTint="FF" w:themeShade="FF"/>
                <w:sz w:val="24"/>
                <w:szCs w:val="24"/>
              </w:rPr>
              <w:t xml:space="preserve">Consider </w:t>
            </w:r>
            <w:r w:rsidRPr="1107ADB8" w:rsidR="002C7AFD">
              <w:rPr>
                <w:color w:val="000000" w:themeColor="text1" w:themeTint="FF" w:themeShade="FF"/>
                <w:sz w:val="24"/>
                <w:szCs w:val="24"/>
                <w:lang w:val="en-CA"/>
              </w:rPr>
              <w:t>including using</w:t>
            </w:r>
            <w:r w:rsidRPr="1107ADB8" w:rsidR="00540325">
              <w:rPr>
                <w:color w:val="000000" w:themeColor="text1" w:themeTint="FF" w:themeShade="FF"/>
                <w:sz w:val="24"/>
                <w:szCs w:val="24"/>
                <w:lang w:val="en-CA"/>
              </w:rPr>
              <w:t xml:space="preserve"> examples from real-life contexts such as street addresses, number of siblings, etc.</w:t>
            </w:r>
          </w:p>
          <w:p w:rsidRPr="00F957E0" w:rsidR="003B56D9" w:rsidP="00A328FC" w:rsidRDefault="003B56D9" w14:paraId="1A0EBCEE" w14:textId="77777777">
            <w:pPr>
              <w:rPr>
                <w:lang w:val="en-CA"/>
              </w:rPr>
            </w:pPr>
          </w:p>
        </w:tc>
      </w:tr>
      <w:tr w:rsidRPr="00F957E0" w:rsidR="003B56D9" w:rsidTr="6F92C596" w14:paraId="0551F4FF" w14:textId="77777777">
        <w:trPr>
          <w:gridAfter w:val="1"/>
          <w:wAfter w:w="19" w:type="dxa"/>
        </w:trPr>
        <w:tc>
          <w:tcPr>
            <w:tcW w:w="14390" w:type="dxa"/>
            <w:gridSpan w:val="3"/>
            <w:shd w:val="clear" w:color="auto" w:fill="D9D9D9" w:themeFill="background1" w:themeFillShade="D9"/>
            <w:tcMar/>
          </w:tcPr>
          <w:p w:rsidRPr="00F957E0" w:rsidR="003B56D9" w:rsidP="00B3203A" w:rsidRDefault="003B56D9" w14:paraId="445B68F2" w14:textId="77777777">
            <w:pPr>
              <w:rPr>
                <w:lang w:val="en-CA"/>
              </w:rPr>
            </w:pPr>
            <w:r w:rsidRPr="00F957E0">
              <w:rPr>
                <w:lang w:val="en-CA"/>
              </w:rPr>
              <w:t xml:space="preserve">Specific Expectations </w:t>
            </w:r>
          </w:p>
          <w:p w:rsidRPr="00F957E0" w:rsidR="003B56D9" w:rsidP="00B3203A" w:rsidRDefault="003B56D9" w14:paraId="01D5E229" w14:textId="77777777">
            <w:pPr>
              <w:rPr>
                <w:lang w:val="en-CA"/>
              </w:rPr>
            </w:pPr>
            <w:r w:rsidRPr="00F957E0">
              <w:rPr>
                <w:lang w:val="en-CA"/>
              </w:rPr>
              <w:t>Fractions</w:t>
            </w:r>
          </w:p>
        </w:tc>
      </w:tr>
      <w:tr w:rsidRPr="00F957E0" w:rsidR="003B56D9" w:rsidTr="6F92C596" w14:paraId="11266CF5" w14:textId="77777777">
        <w:trPr>
          <w:gridAfter w:val="1"/>
          <w:wAfter w:w="19" w:type="dxa"/>
        </w:trPr>
        <w:tc>
          <w:tcPr>
            <w:tcW w:w="4724" w:type="dxa"/>
            <w:tcMar/>
          </w:tcPr>
          <w:p w:rsidRPr="00F957E0" w:rsidR="00C86B62" w:rsidP="00C86B62" w:rsidRDefault="00C86B62" w14:paraId="607B4267" w14:textId="77777777">
            <w:r w:rsidRPr="00F957E0">
              <w:rPr>
                <w:b/>
                <w:bCs/>
              </w:rPr>
              <w:t>B1.6</w:t>
            </w:r>
            <w:r w:rsidRPr="00F957E0">
              <w:t xml:space="preserve"> use drawings to represent, solve, and compare the results of fair-share problems that involve sharing up to 10 items among 2, 3, 4, and 6 sharers, including problems that result in whole numbers, mixed numbers, and fractional amounts</w:t>
            </w:r>
          </w:p>
          <w:p w:rsidRPr="00F957E0" w:rsidR="003B56D9" w:rsidP="00A82646" w:rsidRDefault="003B56D9" w14:paraId="469D8DA1" w14:textId="77777777">
            <w:pPr>
              <w:rPr>
                <w:lang w:val="en-CA"/>
              </w:rPr>
            </w:pPr>
          </w:p>
        </w:tc>
        <w:tc>
          <w:tcPr>
            <w:tcW w:w="3209" w:type="dxa"/>
            <w:tcMar/>
          </w:tcPr>
          <w:p w:rsidRPr="00F957E0" w:rsidR="00C86B62" w:rsidP="00C86B62" w:rsidRDefault="00C86B62" w14:paraId="4D66222C" w14:textId="77777777">
            <w:pPr>
              <w:rPr>
                <w:b/>
              </w:rPr>
            </w:pPr>
            <w:r w:rsidRPr="00F957E0">
              <w:rPr>
                <w:b/>
              </w:rPr>
              <w:t xml:space="preserve">Teacher Cards </w:t>
            </w:r>
          </w:p>
          <w:p w:rsidRPr="00F957E0" w:rsidR="00C86B62" w:rsidP="00C86B62" w:rsidRDefault="00C86B62" w14:paraId="6239C215" w14:textId="77777777">
            <w:pPr>
              <w:tabs>
                <w:tab w:val="left" w:pos="3063"/>
              </w:tabs>
              <w:rPr>
                <w:b/>
              </w:rPr>
            </w:pPr>
            <w:r w:rsidRPr="00F957E0">
              <w:rPr>
                <w:rFonts w:cs="Arial"/>
                <w:b/>
              </w:rPr>
              <w:t xml:space="preserve">Number </w:t>
            </w:r>
            <w:r w:rsidRPr="00F957E0">
              <w:rPr>
                <w:b/>
              </w:rPr>
              <w:t>Cluster 4: Early Fractional Thinking</w:t>
            </w:r>
          </w:p>
          <w:p w:rsidRPr="00F957E0" w:rsidR="00C86B62" w:rsidP="00C86B62" w:rsidRDefault="00C86B62" w14:paraId="5CD79723" w14:textId="77777777">
            <w:pPr>
              <w:tabs>
                <w:tab w:val="left" w:pos="3063"/>
              </w:tabs>
            </w:pPr>
            <w:r w:rsidRPr="00F957E0">
              <w:t>17: Equal Parts</w:t>
            </w:r>
          </w:p>
          <w:p w:rsidRPr="00F957E0" w:rsidR="00C86B62" w:rsidP="00C86B62" w:rsidRDefault="00C86B62" w14:paraId="55CE0F0D" w14:textId="77777777">
            <w:pPr>
              <w:tabs>
                <w:tab w:val="left" w:pos="3063"/>
              </w:tabs>
            </w:pPr>
            <w:r w:rsidRPr="00F957E0">
              <w:t>18: Comparing Fractions 1</w:t>
            </w:r>
          </w:p>
          <w:p w:rsidRPr="00F957E0" w:rsidR="00C86B62" w:rsidP="00C86B62" w:rsidRDefault="00C86B62" w14:paraId="5D2450CB" w14:textId="77777777">
            <w:pPr>
              <w:tabs>
                <w:tab w:val="left" w:pos="3063"/>
              </w:tabs>
            </w:pPr>
            <w:r w:rsidRPr="00F957E0">
              <w:t>19: Comparing Fractions 2</w:t>
            </w:r>
          </w:p>
          <w:p w:rsidRPr="00F957E0" w:rsidR="00C86B62" w:rsidP="00C86B62" w:rsidRDefault="00C86B62" w14:paraId="553C6B3D" w14:textId="77777777">
            <w:pPr>
              <w:tabs>
                <w:tab w:val="left" w:pos="3063"/>
              </w:tabs>
            </w:pPr>
            <w:r w:rsidRPr="00F957E0">
              <w:t>20: Regrouping Fractional Parts</w:t>
            </w:r>
          </w:p>
          <w:p w:rsidRPr="00F957E0" w:rsidR="00C86B62" w:rsidP="00C86B62" w:rsidRDefault="00C86B62" w14:paraId="09EAE7CB" w14:textId="77777777">
            <w:pPr>
              <w:tabs>
                <w:tab w:val="left" w:pos="3063"/>
              </w:tabs>
            </w:pPr>
            <w:r w:rsidRPr="00F957E0">
              <w:t>21: Early Fractional Thinking Consolidation</w:t>
            </w:r>
          </w:p>
          <w:p w:rsidRPr="00F957E0" w:rsidR="00C86B62" w:rsidP="00C86B62" w:rsidRDefault="00C86B62" w14:paraId="13CB080D" w14:textId="77777777">
            <w:pPr>
              <w:tabs>
                <w:tab w:val="left" w:pos="3063"/>
              </w:tabs>
            </w:pPr>
          </w:p>
          <w:p w:rsidRPr="00F957E0" w:rsidR="00C86B62" w:rsidP="00C86B62" w:rsidRDefault="00C86B62" w14:paraId="6F00A220" w14:textId="77777777">
            <w:pPr>
              <w:tabs>
                <w:tab w:val="left" w:pos="3063"/>
              </w:tabs>
            </w:pPr>
          </w:p>
          <w:p w:rsidRPr="00F957E0" w:rsidR="00C86B62" w:rsidP="00C86B62" w:rsidRDefault="00C86B62" w14:paraId="0658A9CD" w14:textId="77777777">
            <w:pPr>
              <w:tabs>
                <w:tab w:val="left" w:pos="3063"/>
              </w:tabs>
            </w:pPr>
          </w:p>
          <w:p w:rsidRPr="00F957E0" w:rsidR="00C86B62" w:rsidP="00C86B62" w:rsidRDefault="00C86B62" w14:paraId="1276E0D6" w14:textId="77777777">
            <w:pPr>
              <w:tabs>
                <w:tab w:val="left" w:pos="3063"/>
              </w:tabs>
            </w:pPr>
          </w:p>
          <w:p w:rsidRPr="00F957E0" w:rsidR="00C86B62" w:rsidP="00C86B62" w:rsidRDefault="00C86B62" w14:paraId="759C3087" w14:textId="77777777">
            <w:pPr>
              <w:tabs>
                <w:tab w:val="left" w:pos="3063"/>
              </w:tabs>
            </w:pPr>
          </w:p>
          <w:p w:rsidRPr="00F957E0" w:rsidR="00C86B62" w:rsidP="00C86B62" w:rsidRDefault="00C86B62" w14:paraId="03FEB37E" w14:textId="77777777">
            <w:pPr>
              <w:tabs>
                <w:tab w:val="left" w:pos="3063"/>
              </w:tabs>
              <w:rPr>
                <w:b/>
              </w:rPr>
            </w:pPr>
            <w:r w:rsidRPr="00F957E0">
              <w:rPr>
                <w:rFonts w:cs="Arial"/>
                <w:b/>
              </w:rPr>
              <w:t xml:space="preserve">Number </w:t>
            </w:r>
            <w:r w:rsidRPr="00F957E0">
              <w:rPr>
                <w:b/>
              </w:rPr>
              <w:t>Math Every Day Cards</w:t>
            </w:r>
          </w:p>
          <w:p w:rsidRPr="00F957E0" w:rsidR="00C86B62" w:rsidP="00C86B62" w:rsidRDefault="00C86B62" w14:paraId="5D389368" w14:textId="77777777">
            <w:pPr>
              <w:tabs>
                <w:tab w:val="left" w:pos="3063"/>
              </w:tabs>
              <w:ind w:left="317" w:hanging="317"/>
            </w:pPr>
            <w:r w:rsidRPr="00F957E0">
              <w:t xml:space="preserve">4A: Equal Parts from Home;  </w:t>
            </w:r>
          </w:p>
          <w:p w:rsidRPr="00F957E0" w:rsidR="00C86B62" w:rsidP="00C86B62" w:rsidRDefault="00C86B62" w14:paraId="5E7BE42E" w14:textId="77777777">
            <w:pPr>
              <w:tabs>
                <w:tab w:val="left" w:pos="3063"/>
              </w:tabs>
              <w:ind w:left="317" w:firstLine="29"/>
            </w:pPr>
            <w:r w:rsidRPr="00F957E0">
              <w:t xml:space="preserve">Modelling Fraction Amounts </w:t>
            </w:r>
          </w:p>
          <w:p w:rsidRPr="00F957E0" w:rsidR="003B56D9" w:rsidP="00C86B62" w:rsidRDefault="00C86B62" w14:paraId="528D1356" w14:textId="51EDAC06">
            <w:pPr>
              <w:rPr>
                <w:lang w:val="en-CA"/>
              </w:rPr>
            </w:pPr>
            <w:r w:rsidRPr="00F957E0">
              <w:t>4B: Naming Equal Parts</w:t>
            </w:r>
          </w:p>
        </w:tc>
        <w:tc>
          <w:tcPr>
            <w:tcW w:w="6457" w:type="dxa"/>
            <w:tcMar/>
          </w:tcPr>
          <w:p w:rsidRPr="00F957E0" w:rsidR="00424232" w:rsidP="00424232" w:rsidRDefault="00424232" w14:paraId="4E9A20FA" w14:textId="2F5D8A66">
            <w:pPr>
              <w:rPr>
                <w:rFonts w:eastAsia="Times New Roman" w:cs="Times New Roman"/>
              </w:rPr>
            </w:pPr>
          </w:p>
          <w:p w:rsidRPr="00F957E0" w:rsidR="00C86B62" w:rsidP="00C86B62" w:rsidRDefault="00C86B62" w14:paraId="51E0C54B" w14:textId="77777777">
            <w:pPr>
              <w:tabs>
                <w:tab w:val="left" w:pos="3063"/>
              </w:tabs>
              <w:rPr>
                <w:color w:val="000000" w:themeColor="text1"/>
              </w:rPr>
            </w:pPr>
            <w:r w:rsidRPr="00F957E0">
              <w:rPr>
                <w:color w:val="000000" w:themeColor="text1"/>
              </w:rPr>
              <w:t>17: Equal Parts</w:t>
            </w:r>
          </w:p>
          <w:p w:rsidRPr="00F957E0" w:rsidR="00E540AF" w:rsidP="00C86B62" w:rsidRDefault="00E540AF" w14:paraId="2FCC16C2" w14:textId="71C9399D">
            <w:pPr>
              <w:tabs>
                <w:tab w:val="left" w:pos="3063"/>
              </w:tabs>
              <w:rPr>
                <w:color w:val="000000" w:themeColor="text1"/>
              </w:rPr>
            </w:pPr>
            <w:r w:rsidRPr="00F957E0">
              <w:rPr>
                <w:color w:val="000000" w:themeColor="text1"/>
              </w:rPr>
              <w:t xml:space="preserve">Consider using paper folding and </w:t>
            </w:r>
            <w:r w:rsidRPr="00F957E0">
              <w:rPr>
                <w:rFonts w:eastAsiaTheme="minorEastAsia"/>
                <w:color w:val="000000" w:themeColor="text1"/>
                <w:lang w:val="en-CA"/>
              </w:rPr>
              <w:t>sharing with 2, 3, 4, 6, 8 people.</w:t>
            </w:r>
          </w:p>
          <w:p w:rsidRPr="00F957E0" w:rsidR="00636180" w:rsidP="00C86B62" w:rsidRDefault="00636180" w14:paraId="58E96E53" w14:textId="77777777">
            <w:pPr>
              <w:tabs>
                <w:tab w:val="left" w:pos="3063"/>
              </w:tabs>
              <w:rPr>
                <w:color w:val="000000" w:themeColor="text1"/>
              </w:rPr>
            </w:pPr>
          </w:p>
          <w:p w:rsidRPr="00F957E0" w:rsidR="00C86B62" w:rsidP="00C86B62" w:rsidRDefault="00C86B62" w14:paraId="36FDB845" w14:textId="77777777">
            <w:pPr>
              <w:tabs>
                <w:tab w:val="left" w:pos="3063"/>
              </w:tabs>
              <w:rPr>
                <w:color w:val="000000" w:themeColor="text1"/>
              </w:rPr>
            </w:pPr>
            <w:r w:rsidRPr="00F957E0">
              <w:rPr>
                <w:color w:val="000000" w:themeColor="text1"/>
              </w:rPr>
              <w:t>18: Comparing Fractions 1</w:t>
            </w:r>
          </w:p>
          <w:p w:rsidRPr="00F957E0" w:rsidR="00E540AF" w:rsidP="00C86B62" w:rsidRDefault="00E540AF" w14:paraId="05E59F79" w14:textId="7DFF9BCD">
            <w:pPr>
              <w:tabs>
                <w:tab w:val="left" w:pos="3063"/>
              </w:tabs>
              <w:rPr>
                <w:rFonts w:eastAsiaTheme="minorEastAsia"/>
                <w:color w:val="000000" w:themeColor="text1"/>
                <w:lang w:val="en-CA"/>
              </w:rPr>
            </w:pPr>
            <w:r w:rsidRPr="00F957E0">
              <w:rPr>
                <w:color w:val="000000" w:themeColor="text1"/>
              </w:rPr>
              <w:t xml:space="preserve">Consider using paper folding and </w:t>
            </w:r>
            <w:r w:rsidRPr="00F957E0">
              <w:rPr>
                <w:rFonts w:eastAsiaTheme="minorEastAsia"/>
                <w:color w:val="000000" w:themeColor="text1"/>
                <w:lang w:val="en-CA"/>
              </w:rPr>
              <w:t>sharing with 2, 3, 4, 6, 8 people,</w:t>
            </w:r>
            <w:r w:rsidRPr="00F957E0" w:rsidR="00E56C42">
              <w:rPr>
                <w:rFonts w:eastAsiaTheme="minorEastAsia"/>
                <w:color w:val="000000" w:themeColor="text1"/>
                <w:lang w:val="en-CA"/>
              </w:rPr>
              <w:t xml:space="preserve"> </w:t>
            </w:r>
            <w:r w:rsidRPr="00F957E0">
              <w:rPr>
                <w:rFonts w:eastAsiaTheme="minorEastAsia"/>
                <w:color w:val="000000" w:themeColor="text1"/>
                <w:lang w:val="en-CA"/>
              </w:rPr>
              <w:t>then comparing the parts.</w:t>
            </w:r>
          </w:p>
          <w:p w:rsidRPr="00F957E0" w:rsidR="00E540AF" w:rsidP="00C86B62" w:rsidRDefault="00E540AF" w14:paraId="2F2C8E7D" w14:textId="77777777">
            <w:pPr>
              <w:tabs>
                <w:tab w:val="left" w:pos="3063"/>
              </w:tabs>
              <w:rPr>
                <w:color w:val="000000" w:themeColor="text1"/>
              </w:rPr>
            </w:pPr>
          </w:p>
          <w:p w:rsidRPr="00F957E0" w:rsidR="00C86B62" w:rsidP="00C86B62" w:rsidRDefault="00C86B62" w14:paraId="3E9309BB" w14:textId="77777777">
            <w:pPr>
              <w:tabs>
                <w:tab w:val="left" w:pos="3063"/>
              </w:tabs>
              <w:rPr>
                <w:color w:val="000000" w:themeColor="text1"/>
              </w:rPr>
            </w:pPr>
            <w:r w:rsidRPr="00F957E0">
              <w:rPr>
                <w:color w:val="000000" w:themeColor="text1"/>
              </w:rPr>
              <w:t>19: Comparing Fractions 2</w:t>
            </w:r>
          </w:p>
          <w:p w:rsidRPr="00F957E0" w:rsidR="00E540AF" w:rsidP="1107ADB8" w:rsidRDefault="00E540AF" w14:paraId="4699126B" w14:textId="2B5FC7F9">
            <w:pPr>
              <w:tabs>
                <w:tab w:val="left" w:pos="3063"/>
              </w:tabs>
              <w:rPr>
                <w:rFonts w:eastAsia="" w:eastAsiaTheme="minorEastAsia"/>
                <w:color w:val="000000" w:themeColor="text1"/>
                <w:lang w:val="en-CA"/>
              </w:rPr>
            </w:pPr>
            <w:r w:rsidRPr="1107ADB8" w:rsidR="00E540AF">
              <w:rPr>
                <w:color w:val="000000" w:themeColor="text1" w:themeTint="FF" w:themeShade="FF"/>
              </w:rPr>
              <w:t>Consider u</w:t>
            </w:r>
            <w:r w:rsidRPr="1107ADB8" w:rsidR="00E540AF">
              <w:rPr>
                <w:rFonts w:eastAsia="" w:eastAsiaTheme="minorEastAsia"/>
                <w:color w:val="000000" w:themeColor="text1" w:themeTint="FF" w:themeShade="FF"/>
                <w:lang w:val="en-CA"/>
              </w:rPr>
              <w:t xml:space="preserve">sing </w:t>
            </w:r>
            <w:proofErr w:type="spellStart"/>
            <w:r w:rsidRPr="1107ADB8" w:rsidR="00E540AF">
              <w:rPr>
                <w:rFonts w:eastAsia="" w:eastAsiaTheme="minorEastAsia"/>
                <w:color w:val="000000" w:themeColor="text1" w:themeTint="FF" w:themeShade="FF"/>
                <w:lang w:val="en-CA"/>
              </w:rPr>
              <w:t>Cuisinaire</w:t>
            </w:r>
            <w:proofErr w:type="spellEnd"/>
            <w:r w:rsidRPr="1107ADB8" w:rsidR="00E540AF">
              <w:rPr>
                <w:rFonts w:eastAsia="" w:eastAsiaTheme="minorEastAsia"/>
                <w:color w:val="000000" w:themeColor="text1" w:themeTint="FF" w:themeShade="FF"/>
                <w:lang w:val="en-CA"/>
              </w:rPr>
              <w:t xml:space="preserve"> Rods to compare. Include a discussion about one-third and two-sixths. In the consolidation consider a discussion about which is equal.</w:t>
            </w:r>
          </w:p>
          <w:p w:rsidRPr="00F957E0" w:rsidR="00603131" w:rsidP="5FCAB588" w:rsidRDefault="00603131" w14:paraId="45832F14" w14:noSpellErr="1" w14:textId="0C9194DD">
            <w:pPr>
              <w:pStyle w:val="Normal"/>
              <w:tabs>
                <w:tab w:val="left" w:pos="3063"/>
              </w:tabs>
              <w:rPr>
                <w:color w:val="FF0000"/>
              </w:rPr>
            </w:pPr>
          </w:p>
          <w:p w:rsidRPr="00F957E0" w:rsidR="00C86B62" w:rsidP="00C86B62" w:rsidRDefault="00C86B62" w14:paraId="6EF85FD3" w14:textId="77777777">
            <w:pPr>
              <w:tabs>
                <w:tab w:val="left" w:pos="3063"/>
              </w:tabs>
              <w:rPr>
                <w:color w:val="000000" w:themeColor="text1"/>
              </w:rPr>
            </w:pPr>
            <w:r w:rsidRPr="00F957E0">
              <w:rPr>
                <w:color w:val="000000" w:themeColor="text1"/>
              </w:rPr>
              <w:t>21: Early Fractional Thinking Consolidation</w:t>
            </w:r>
          </w:p>
          <w:p w:rsidRPr="00F957E0" w:rsidR="00382961" w:rsidP="1107ADB8" w:rsidRDefault="00382961" w14:paraId="419462C6" w14:textId="3D1F70DB">
            <w:pPr>
              <w:spacing w:line="259" w:lineRule="auto"/>
              <w:rPr>
                <w:rFonts w:eastAsia="" w:eastAsiaTheme="minorEastAsia"/>
                <w:lang w:val="en-CA"/>
              </w:rPr>
            </w:pPr>
            <w:r w:rsidRPr="1107ADB8" w:rsidR="00382961">
              <w:rPr>
                <w:rFonts w:eastAsia="" w:eastAsiaTheme="minorEastAsia"/>
                <w:lang w:val="en-CA"/>
              </w:rPr>
              <w:t>Use 10 items, share with 4 friends. Use 10 items, share with 2 friends. Use 9 items, share with 3 friends. Use 9 items, share with 4 friends. Use 8 items, share with 2 friends, and so on</w:t>
            </w:r>
            <w:r w:rsidRPr="1107ADB8" w:rsidR="00803B6D">
              <w:rPr>
                <w:rFonts w:eastAsia="" w:eastAsiaTheme="minorEastAsia"/>
                <w:lang w:val="en-CA"/>
              </w:rPr>
              <w:t>. Highlight</w:t>
            </w:r>
            <w:r w:rsidRPr="1107ADB8" w:rsidR="00382961">
              <w:rPr>
                <w:rFonts w:eastAsia="" w:eastAsiaTheme="minorEastAsia"/>
                <w:lang w:val="en-CA"/>
              </w:rPr>
              <w:t xml:space="preserve"> for </w:t>
            </w:r>
            <w:r w:rsidRPr="1107ADB8" w:rsidR="00803B6D">
              <w:rPr>
                <w:rFonts w:eastAsia="" w:eastAsiaTheme="minorEastAsia"/>
                <w:lang w:val="en-CA"/>
              </w:rPr>
              <w:t>students: We</w:t>
            </w:r>
            <w:r w:rsidRPr="1107ADB8" w:rsidR="00382961">
              <w:rPr>
                <w:rFonts w:eastAsia="" w:eastAsiaTheme="minorEastAsia"/>
                <w:lang w:val="en-CA"/>
              </w:rPr>
              <w:t xml:space="preserve"> can share items equally among friends.</w:t>
            </w:r>
          </w:p>
          <w:p w:rsidRPr="00F957E0" w:rsidR="00382961" w:rsidP="00C86B62" w:rsidRDefault="00382961" w14:paraId="79E7AA18" w14:textId="77777777">
            <w:pPr>
              <w:tabs>
                <w:tab w:val="left" w:pos="3063"/>
              </w:tabs>
              <w:rPr>
                <w:color w:val="FF0000"/>
              </w:rPr>
            </w:pPr>
          </w:p>
          <w:p w:rsidRPr="00F957E0" w:rsidR="00C86B62" w:rsidP="00C86B62" w:rsidRDefault="00C86B62" w14:paraId="78DD2D3C" w14:textId="47BAE3F7">
            <w:pPr>
              <w:tabs>
                <w:tab w:val="left" w:pos="3063"/>
              </w:tabs>
            </w:pPr>
            <w:r w:rsidRPr="00F957E0">
              <w:rPr>
                <w:rFonts w:eastAsia="Times New Roman"/>
                <w:color w:val="00B0F0"/>
              </w:rPr>
              <w:t xml:space="preserve"> Partitioning Sets (New 2020</w:t>
            </w:r>
            <w:r w:rsidRPr="00F957E0" w:rsidR="00FA4A94">
              <w:rPr>
                <w:rFonts w:eastAsia="Times New Roman"/>
                <w:color w:val="00B0F0"/>
              </w:rPr>
              <w:t>)</w:t>
            </w:r>
          </w:p>
          <w:p w:rsidRPr="00F957E0" w:rsidR="003B56D9" w:rsidP="00803B6D" w:rsidRDefault="003B56D9" w14:paraId="768CC31F" w14:textId="6B7C586B">
            <w:pPr>
              <w:rPr>
                <w:lang w:val="en-CA"/>
              </w:rPr>
            </w:pPr>
          </w:p>
        </w:tc>
      </w:tr>
      <w:tr w:rsidRPr="00F957E0" w:rsidR="00C86B62" w:rsidTr="6F92C596" w14:paraId="2DE47724" w14:textId="77777777">
        <w:trPr>
          <w:gridAfter w:val="1"/>
          <w:wAfter w:w="19" w:type="dxa"/>
          <w:trHeight w:val="1980"/>
        </w:trPr>
        <w:tc>
          <w:tcPr>
            <w:tcW w:w="4724" w:type="dxa"/>
            <w:tcMar/>
          </w:tcPr>
          <w:p w:rsidRPr="00803B6D" w:rsidR="00C86B62" w:rsidP="00C86B62" w:rsidRDefault="00C86B62" w14:paraId="3BC981F1" w14:textId="1D763274">
            <w:r w:rsidRPr="00F957E0">
              <w:rPr>
                <w:b/>
                <w:bCs/>
              </w:rPr>
              <w:lastRenderedPageBreak/>
              <w:t>B1.7</w:t>
            </w:r>
            <w:r w:rsidRPr="00F957E0">
              <w:t xml:space="preserve"> recognize that one third and two sixths of the same whole are equal, in fair-sharing contexts</w:t>
            </w:r>
          </w:p>
        </w:tc>
        <w:tc>
          <w:tcPr>
            <w:tcW w:w="3209" w:type="dxa"/>
            <w:tcMar/>
          </w:tcPr>
          <w:p w:rsidRPr="00F957E0" w:rsidR="00C86B62" w:rsidP="00C86B62" w:rsidRDefault="00C86B62" w14:paraId="15C17FE6" w14:textId="77777777">
            <w:pPr>
              <w:rPr>
                <w:lang w:val="en-CA"/>
              </w:rPr>
            </w:pPr>
          </w:p>
        </w:tc>
        <w:tc>
          <w:tcPr>
            <w:tcW w:w="6457" w:type="dxa"/>
            <w:tcMar/>
          </w:tcPr>
          <w:p w:rsidRPr="00F957E0" w:rsidR="00C86B62" w:rsidP="003B56D9" w:rsidRDefault="00C86B62" w14:paraId="3B544916" w14:textId="77777777">
            <w:pPr>
              <w:rPr>
                <w:rFonts w:cs="Arial"/>
                <w:b/>
              </w:rPr>
            </w:pPr>
          </w:p>
          <w:p w:rsidRPr="00803B6D" w:rsidR="00C86B62" w:rsidP="00B3203A" w:rsidRDefault="00C86B62" w14:paraId="25439CD6" w14:textId="7044E0EF">
            <w:pPr>
              <w:rPr>
                <w:rFonts w:cs="Arial"/>
                <w:color w:val="FF0000"/>
              </w:rPr>
            </w:pPr>
            <w:r w:rsidRPr="00F957E0">
              <w:rPr>
                <w:rFonts w:eastAsia="Times New Roman"/>
                <w:color w:val="00B0F0"/>
              </w:rPr>
              <w:t>Partitioning Sets (New 2020)</w:t>
            </w:r>
          </w:p>
        </w:tc>
      </w:tr>
      <w:tr w:rsidRPr="00F957E0" w:rsidR="00954162" w:rsidTr="6F92C596" w14:paraId="0EF09446" w14:textId="77777777">
        <w:trPr>
          <w:gridAfter w:val="1"/>
          <w:wAfter w:w="19" w:type="dxa"/>
        </w:trPr>
        <w:tc>
          <w:tcPr>
            <w:tcW w:w="14390" w:type="dxa"/>
            <w:gridSpan w:val="3"/>
            <w:shd w:val="clear" w:color="auto" w:fill="D9D9D9" w:themeFill="background1" w:themeFillShade="D9"/>
            <w:tcMar/>
          </w:tcPr>
          <w:p w:rsidRPr="00F957E0" w:rsidR="00954162" w:rsidP="00954162" w:rsidRDefault="00954162" w14:paraId="28CF4D51" w14:textId="77777777">
            <w:pPr>
              <w:rPr>
                <w:b/>
                <w:bCs/>
              </w:rPr>
            </w:pPr>
            <w:r w:rsidRPr="00F957E0">
              <w:rPr>
                <w:b/>
                <w:bCs/>
              </w:rPr>
              <w:t>Overall Expectation</w:t>
            </w:r>
          </w:p>
          <w:p w:rsidRPr="00F957E0" w:rsidR="00954162" w:rsidP="00954162" w:rsidRDefault="00954162" w14:paraId="41F27EA0" w14:textId="4CCA9ECF">
            <w:pPr>
              <w:rPr>
                <w:bCs/>
              </w:rPr>
            </w:pPr>
            <w:r w:rsidRPr="00F957E0">
              <w:rPr>
                <w:b/>
                <w:bCs/>
              </w:rPr>
              <w:t xml:space="preserve">B2. Operations: </w:t>
            </w:r>
            <w:r w:rsidRPr="00F957E0">
              <w:t>use knowledge of numbers and operations to solve mathematical problems encountered in everyday lif</w:t>
            </w:r>
            <w:r w:rsidRPr="00F957E0" w:rsidR="00C86B62">
              <w:t>e</w:t>
            </w:r>
          </w:p>
        </w:tc>
      </w:tr>
      <w:tr w:rsidRPr="00F957E0" w:rsidR="00954162" w:rsidTr="6F92C596" w14:paraId="26289753" w14:textId="77777777">
        <w:trPr>
          <w:gridAfter w:val="1"/>
          <w:wAfter w:w="19" w:type="dxa"/>
        </w:trPr>
        <w:tc>
          <w:tcPr>
            <w:tcW w:w="14390" w:type="dxa"/>
            <w:gridSpan w:val="3"/>
            <w:shd w:val="clear" w:color="auto" w:fill="D9D9D9" w:themeFill="background1" w:themeFillShade="D9"/>
            <w:tcMar/>
          </w:tcPr>
          <w:p w:rsidRPr="00F957E0" w:rsidR="00954162" w:rsidP="00954162" w:rsidRDefault="00954162" w14:paraId="2AB2BDD0" w14:textId="745B0F63">
            <w:pPr>
              <w:rPr>
                <w:bCs/>
              </w:rPr>
            </w:pPr>
            <w:r w:rsidRPr="00F957E0">
              <w:rPr>
                <w:b/>
                <w:bCs/>
              </w:rPr>
              <w:t>Specific Expectation</w:t>
            </w:r>
            <w:r w:rsidRPr="00F957E0">
              <w:rPr>
                <w:b/>
                <w:bCs/>
              </w:rPr>
              <w:br/>
            </w:r>
            <w:r w:rsidRPr="00F957E0">
              <w:rPr>
                <w:b/>
                <w:bCs/>
              </w:rPr>
              <w:t>Properties and Relationships</w:t>
            </w:r>
          </w:p>
        </w:tc>
      </w:tr>
      <w:tr w:rsidRPr="00F957E0" w:rsidR="00954162" w:rsidTr="6F92C596" w14:paraId="2E13DCB1" w14:textId="77777777">
        <w:trPr>
          <w:gridAfter w:val="1"/>
          <w:wAfter w:w="19" w:type="dxa"/>
          <w:trHeight w:val="3806"/>
        </w:trPr>
        <w:tc>
          <w:tcPr>
            <w:tcW w:w="4724" w:type="dxa"/>
            <w:tcMar/>
          </w:tcPr>
          <w:p w:rsidRPr="00F957E0" w:rsidR="00C86B62" w:rsidP="00C86B62" w:rsidRDefault="00C86B62" w14:paraId="1F54486E" w14:textId="77777777">
            <w:pPr>
              <w:rPr>
                <w:lang w:eastAsia="en-CA"/>
              </w:rPr>
            </w:pPr>
            <w:r w:rsidRPr="00F957E0">
              <w:rPr>
                <w:b/>
                <w:bCs/>
              </w:rPr>
              <w:t>B2.1</w:t>
            </w:r>
            <w:r w:rsidRPr="00F957E0">
              <w:t xml:space="preserve"> use </w:t>
            </w:r>
            <w:r w:rsidRPr="00F957E0">
              <w:rPr>
                <w:lang w:eastAsia="en-CA"/>
              </w:rPr>
              <w:t>the properties of addition and subtraction, and the relationships between addition and multiplication and between subtraction and division, to solve problems and check calculations</w:t>
            </w:r>
          </w:p>
          <w:p w:rsidRPr="00F957E0" w:rsidR="00954162" w:rsidP="00B3203A" w:rsidRDefault="00954162" w14:paraId="39AE7FD0" w14:textId="143B4078">
            <w:pPr>
              <w:rPr>
                <w:lang w:val="en-CA"/>
              </w:rPr>
            </w:pPr>
          </w:p>
        </w:tc>
        <w:tc>
          <w:tcPr>
            <w:tcW w:w="3209" w:type="dxa"/>
            <w:tcMar/>
          </w:tcPr>
          <w:p w:rsidRPr="00F957E0" w:rsidR="00C86B62" w:rsidP="00C86B62" w:rsidRDefault="00C86B62" w14:paraId="40EFEC1F" w14:textId="77777777">
            <w:pPr>
              <w:rPr>
                <w:b/>
              </w:rPr>
            </w:pPr>
            <w:r w:rsidRPr="00F957E0">
              <w:rPr>
                <w:b/>
              </w:rPr>
              <w:t xml:space="preserve">Teacher Cards </w:t>
            </w:r>
          </w:p>
          <w:p w:rsidRPr="00F957E0" w:rsidR="00C86B62" w:rsidP="00C86B62" w:rsidRDefault="00C86B62" w14:paraId="4F423A93" w14:textId="77777777">
            <w:pPr>
              <w:rPr>
                <w:b/>
              </w:rPr>
            </w:pPr>
            <w:r w:rsidRPr="00F957E0">
              <w:rPr>
                <w:b/>
              </w:rPr>
              <w:t>Number Cluster 6: Conceptualizing Addition</w:t>
            </w:r>
          </w:p>
          <w:p w:rsidRPr="00F957E0" w:rsidR="00C86B62" w:rsidP="00C86B62" w:rsidRDefault="00C86B62" w14:paraId="3ACE0706" w14:textId="77777777">
            <w:pPr>
              <w:rPr>
                <w:b/>
              </w:rPr>
            </w:pPr>
            <w:r w:rsidRPr="00F957E0">
              <w:rPr>
                <w:b/>
              </w:rPr>
              <w:t>and Subtraction</w:t>
            </w:r>
          </w:p>
          <w:p w:rsidRPr="00F957E0" w:rsidR="00C86B62" w:rsidP="00C86B62" w:rsidRDefault="00C86B62" w14:paraId="0CF0410F" w14:textId="77777777">
            <w:r w:rsidRPr="00F957E0">
              <w:t xml:space="preserve">26: Exploring Properties </w:t>
            </w:r>
          </w:p>
          <w:p w:rsidRPr="00F957E0" w:rsidR="00C86B62" w:rsidP="00C86B62" w:rsidRDefault="00C86B62" w14:paraId="77FC81AF" w14:textId="77777777">
            <w:r w:rsidRPr="00F957E0">
              <w:t xml:space="preserve">27: Solving Problems 1 </w:t>
            </w:r>
          </w:p>
          <w:p w:rsidRPr="00F957E0" w:rsidR="00C86B62" w:rsidP="00C86B62" w:rsidRDefault="00C86B62" w14:paraId="2D082158" w14:textId="77777777">
            <w:r w:rsidRPr="00F957E0">
              <w:t xml:space="preserve">28: Solving Problems 2 </w:t>
            </w:r>
          </w:p>
          <w:p w:rsidRPr="00F957E0" w:rsidR="00C86B62" w:rsidP="00C86B62" w:rsidRDefault="00C86B62" w14:paraId="2BF3EFBB" w14:textId="77777777">
            <w:r w:rsidRPr="00F957E0">
              <w:t xml:space="preserve">29: Solving Problems 3 </w:t>
            </w:r>
          </w:p>
          <w:p w:rsidRPr="00F957E0" w:rsidR="00C86B62" w:rsidP="00C86B62" w:rsidRDefault="00C86B62" w14:paraId="4840ACB4" w14:textId="77777777">
            <w:r w:rsidRPr="00F957E0">
              <w:t xml:space="preserve">30: Solving Problems 4 </w:t>
            </w:r>
          </w:p>
          <w:p w:rsidRPr="00F957E0" w:rsidR="00C86B62" w:rsidP="00C86B62" w:rsidRDefault="00C86B62" w14:paraId="742E5213" w14:textId="77777777">
            <w:r w:rsidRPr="00F957E0">
              <w:t xml:space="preserve">31: Conceptualizing Addition and Subtraction Consolidation </w:t>
            </w:r>
          </w:p>
          <w:p w:rsidRPr="00F957E0" w:rsidR="00C86B62" w:rsidP="00C86B62" w:rsidRDefault="00C86B62" w14:paraId="300F9731" w14:textId="77777777"/>
          <w:p w:rsidRPr="00F957E0" w:rsidR="00C86B62" w:rsidP="00C86B62" w:rsidRDefault="00C86B62" w14:paraId="6128090B" w14:textId="77777777"/>
          <w:p w:rsidRPr="00F957E0" w:rsidR="00C86B62" w:rsidP="00C86B62" w:rsidRDefault="00C86B62" w14:paraId="57EFC775" w14:textId="77777777"/>
          <w:p w:rsidRPr="00F957E0" w:rsidR="00C86B62" w:rsidP="00C86B62" w:rsidRDefault="00C86B62" w14:paraId="24C3B2E4" w14:textId="77777777">
            <w:pPr>
              <w:rPr>
                <w:b/>
                <w:bCs/>
              </w:rPr>
            </w:pPr>
            <w:r w:rsidRPr="00F957E0">
              <w:rPr>
                <w:b/>
                <w:bCs/>
              </w:rPr>
              <w:t>Number Cluster 8: Early Multiplicative Thinking</w:t>
            </w:r>
          </w:p>
          <w:p w:rsidRPr="00F957E0" w:rsidR="00C86B62" w:rsidP="00C86B62" w:rsidRDefault="00C86B62" w14:paraId="02B29113" w14:textId="77777777">
            <w:r w:rsidRPr="00F957E0">
              <w:t>40: Exploring Repeated Addition</w:t>
            </w:r>
          </w:p>
          <w:p w:rsidRPr="00F957E0" w:rsidR="00C86B62" w:rsidP="00C86B62" w:rsidRDefault="00C86B62" w14:paraId="17743AE1" w14:textId="77777777">
            <w:r w:rsidRPr="00F957E0">
              <w:t>41: Repeated Addition and Multiplication</w:t>
            </w:r>
          </w:p>
          <w:p w:rsidRPr="00F957E0" w:rsidR="00C86B62" w:rsidP="00C86B62" w:rsidRDefault="00C86B62" w14:paraId="61038D53" w14:textId="77777777">
            <w:pPr>
              <w:spacing w:line="259" w:lineRule="auto"/>
            </w:pPr>
            <w:r w:rsidRPr="00F957E0">
              <w:t>42: Early Multiplicative Thinking Consolidation</w:t>
            </w:r>
          </w:p>
          <w:p w:rsidRPr="00F957E0" w:rsidR="00954162" w:rsidP="00C86B62" w:rsidRDefault="00954162" w14:paraId="766A2E05" w14:textId="77777777">
            <w:pPr>
              <w:rPr>
                <w:lang w:val="en-CA"/>
              </w:rPr>
            </w:pPr>
          </w:p>
        </w:tc>
        <w:tc>
          <w:tcPr>
            <w:tcW w:w="6457" w:type="dxa"/>
            <w:tcMar/>
          </w:tcPr>
          <w:p w:rsidR="5FCAB588" w:rsidRDefault="5FCAB588" w14:paraId="5498E04C" w14:textId="2528AC53"/>
          <w:p w:rsidRPr="00F957E0" w:rsidR="00C86B62" w:rsidP="00C86B62" w:rsidRDefault="00C86B62" w14:paraId="10B1BC18" w14:textId="77777777">
            <w:r w:rsidRPr="00F957E0">
              <w:t xml:space="preserve">27: Solving Problems 1 </w:t>
            </w:r>
          </w:p>
          <w:p w:rsidRPr="00F957E0" w:rsidR="000847DF" w:rsidP="000847DF" w:rsidRDefault="000847DF" w14:paraId="798DC4B8" w14:textId="75C93ABC">
            <w:r w:rsidR="000847DF">
              <w:rPr/>
              <w:t xml:space="preserve">Consider </w:t>
            </w:r>
            <w:r w:rsidR="0011617F">
              <w:rPr/>
              <w:t>including additional</w:t>
            </w:r>
            <w:r w:rsidR="000847DF">
              <w:rPr/>
              <w:t xml:space="preserve"> problems up to 100.</w:t>
            </w:r>
            <w:r w:rsidRPr="1107ADB8" w:rsidR="00FA4A94">
              <w:rPr>
                <w:rFonts w:eastAsia="" w:eastAsiaTheme="minorEastAsia"/>
                <w:lang w:val="en-CA"/>
              </w:rPr>
              <w:t xml:space="preserve"> Continue to create problems with whole – unknown = part.</w:t>
            </w:r>
          </w:p>
          <w:p w:rsidRPr="00F957E0" w:rsidR="000847DF" w:rsidP="00C86B62" w:rsidRDefault="000847DF" w14:paraId="73F9BA0F" w14:textId="45DBEDB5"/>
          <w:p w:rsidRPr="00F957E0" w:rsidR="00C86B62" w:rsidP="00C86B62" w:rsidRDefault="00C86B62" w14:paraId="0D89901B" w14:textId="77777777">
            <w:r w:rsidRPr="00F957E0">
              <w:t xml:space="preserve">28: Solving Problems 2 </w:t>
            </w:r>
          </w:p>
          <w:p w:rsidRPr="00F957E0" w:rsidR="000847DF" w:rsidP="1107ADB8" w:rsidRDefault="000847DF" w14:paraId="73010F65" w14:textId="0A43BA51">
            <w:pPr>
              <w:spacing w:line="259" w:lineRule="auto"/>
              <w:rPr>
                <w:rFonts w:eastAsia="" w:eastAsiaTheme="minorEastAsia"/>
                <w:lang w:val="en-CA"/>
              </w:rPr>
            </w:pPr>
            <w:r w:rsidR="000847DF">
              <w:rPr/>
              <w:t>Consider creating additional ques</w:t>
            </w:r>
            <w:r w:rsidR="00FA4A94">
              <w:rPr/>
              <w:t>tions with answers from 50-100.</w:t>
            </w:r>
            <w:r w:rsidRPr="1107ADB8" w:rsidR="00FA4A94">
              <w:rPr>
                <w:rFonts w:eastAsia="" w:eastAsiaTheme="minorEastAsia"/>
                <w:lang w:val="en-CA"/>
              </w:rPr>
              <w:t xml:space="preserve"> Highlight for students: We can rearrange numbers to make it easier to add.</w:t>
            </w:r>
          </w:p>
          <w:p w:rsidRPr="00F957E0" w:rsidR="000847DF" w:rsidP="00C86B62" w:rsidRDefault="000847DF" w14:paraId="52530B7F" w14:textId="77777777"/>
          <w:p w:rsidRPr="00F957E0" w:rsidR="000847DF" w:rsidP="00C86B62" w:rsidRDefault="00C86B62" w14:paraId="4696AD0B" w14:textId="77777777">
            <w:r w:rsidRPr="00F957E0">
              <w:t>29: Solving Problems 3</w:t>
            </w:r>
          </w:p>
          <w:p w:rsidRPr="00F957E0" w:rsidR="00FA4A94" w:rsidP="00FA4A94" w:rsidRDefault="000847DF" w14:paraId="7DBA8190" w14:textId="0D0047F5">
            <w:pPr>
              <w:spacing w:line="259" w:lineRule="auto"/>
              <w:rPr>
                <w:lang w:val="en-CA"/>
              </w:rPr>
            </w:pPr>
            <w:r w:rsidRPr="00F957E0">
              <w:t>Consider creating additional joining problems with answers from 50-100.</w:t>
            </w:r>
            <w:r w:rsidRPr="00F957E0" w:rsidR="00FA4A94">
              <w:rPr>
                <w:rFonts w:eastAsiaTheme="minorEastAsia"/>
                <w:lang w:val="en-CA"/>
              </w:rPr>
              <w:t xml:space="preserve"> </w:t>
            </w:r>
          </w:p>
          <w:p w:rsidRPr="00F957E0" w:rsidR="00FA4A94" w:rsidP="00FA4A94" w:rsidRDefault="00FA4A94" w14:paraId="77097C27" w14:textId="7925262C">
            <w:pPr>
              <w:spacing w:line="259" w:lineRule="auto"/>
              <w:rPr>
                <w:lang w:val="en-CA"/>
              </w:rPr>
            </w:pPr>
            <w:r w:rsidRPr="00F957E0">
              <w:rPr>
                <w:lang w:val="en-CA"/>
              </w:rPr>
              <w:t>Include questions with 3 addends</w:t>
            </w:r>
            <w:r w:rsidRPr="00F957E0" w:rsidR="0011617F">
              <w:rPr>
                <w:lang w:val="en-CA"/>
              </w:rPr>
              <w:t>.</w:t>
            </w:r>
          </w:p>
          <w:p w:rsidRPr="00F957E0" w:rsidR="00C86B62" w:rsidP="00C86B62" w:rsidRDefault="00C86B62" w14:paraId="716A15CD" w14:textId="5A7A48E8"/>
          <w:p w:rsidRPr="00F957E0" w:rsidR="00C86B62" w:rsidP="00C86B62" w:rsidRDefault="00C86B62" w14:paraId="0DD349F2" w14:textId="77777777">
            <w:r w:rsidRPr="00F957E0">
              <w:t xml:space="preserve">30: Solving Problems 4 </w:t>
            </w:r>
          </w:p>
          <w:p w:rsidRPr="00F957E0" w:rsidR="00FA4A94" w:rsidP="1107ADB8" w:rsidRDefault="000847DF" w14:paraId="652A9D13" w14:textId="6C45CA0F">
            <w:pPr>
              <w:spacing w:line="259" w:lineRule="auto"/>
              <w:rPr>
                <w:rFonts w:eastAsia="" w:eastAsiaTheme="minorEastAsia"/>
                <w:lang w:val="en-CA"/>
              </w:rPr>
            </w:pPr>
            <w:r w:rsidR="000847DF">
              <w:rPr/>
              <w:t>For larger numbers consider using base-ten manipulatives.</w:t>
            </w:r>
            <w:r w:rsidRPr="1107ADB8" w:rsidR="00FA4A94">
              <w:rPr>
                <w:rFonts w:eastAsia="" w:eastAsiaTheme="minorEastAsia"/>
                <w:lang w:val="en-CA"/>
              </w:rPr>
              <w:t xml:space="preserve"> For the assessment chart, revise the last box of each concept to use a number between 20 and 100.</w:t>
            </w:r>
          </w:p>
          <w:p w:rsidRPr="00F957E0" w:rsidR="000847DF" w:rsidP="00C86B62" w:rsidRDefault="000847DF" w14:paraId="13DD32E8" w14:textId="77777777"/>
          <w:p w:rsidRPr="00F957E0" w:rsidR="000847DF" w:rsidP="000847DF" w:rsidRDefault="00C86B62" w14:paraId="25B23FBE" w14:textId="77777777">
            <w:r w:rsidRPr="00F957E0">
              <w:t>31: Conceptualizing Addition and Subtraction Consolidation</w:t>
            </w:r>
          </w:p>
          <w:p w:rsidRPr="00F957E0" w:rsidR="00FA4A94" w:rsidP="1107ADB8" w:rsidRDefault="000847DF" w14:paraId="5A551FBE" w14:textId="78744F8D">
            <w:pPr>
              <w:spacing w:line="259" w:lineRule="auto"/>
              <w:rPr>
                <w:rFonts w:eastAsia="" w:eastAsiaTheme="minorEastAsia"/>
                <w:lang w:val="en-CA"/>
              </w:rPr>
            </w:pPr>
            <w:r w:rsidR="000847DF">
              <w:rPr/>
              <w:t>Consider including additional problems with answers from 50-100</w:t>
            </w:r>
            <w:r w:rsidR="00FA4A94">
              <w:rPr/>
              <w:t xml:space="preserve"> and </w:t>
            </w:r>
            <w:r w:rsidRPr="1107ADB8" w:rsidR="00FA4A94">
              <w:rPr>
                <w:rFonts w:eastAsia="" w:eastAsiaTheme="minorEastAsia"/>
                <w:lang w:val="en-CA"/>
              </w:rPr>
              <w:t>problems that use 3 addends. Highlights for students: We can add numbers in any order and it does not change the total.</w:t>
            </w:r>
          </w:p>
          <w:p w:rsidRPr="00F957E0" w:rsidR="00C86B62" w:rsidP="00C86B62" w:rsidRDefault="00C86B62" w14:paraId="4A70C4A6" w14:textId="77777777"/>
          <w:p w:rsidRPr="00F957E0" w:rsidR="00C86B62" w:rsidP="00C86B62" w:rsidRDefault="00C86B62" w14:paraId="029ABC5B" w14:textId="77777777">
            <w:pPr>
              <w:rPr>
                <w:color w:val="000000" w:themeColor="text1"/>
              </w:rPr>
            </w:pPr>
            <w:r w:rsidRPr="00F957E0">
              <w:rPr>
                <w:color w:val="000000" w:themeColor="text1"/>
              </w:rPr>
              <w:t>40: Exploring Repeated Addition</w:t>
            </w:r>
          </w:p>
          <w:p w:rsidRPr="00F957E0" w:rsidR="000847DF" w:rsidP="000847DF" w:rsidRDefault="000847DF" w14:paraId="65D4F7F2" w14:textId="65E0D04E">
            <w:r w:rsidRPr="1107ADB8" w:rsidR="000847DF">
              <w:rPr>
                <w:color w:val="000000" w:themeColor="text1" w:themeTint="FF" w:themeShade="FF"/>
              </w:rPr>
              <w:t>Consider including groups of halves and fourths (e.</w:t>
            </w:r>
            <w:r w:rsidR="00FA4A94">
              <w:rPr/>
              <w:t>g.,</w:t>
            </w:r>
            <w:r w:rsidRPr="1107ADB8" w:rsidR="00FA4A94">
              <w:rPr>
                <w:rFonts w:eastAsia="" w:eastAsiaTheme="minorEastAsia"/>
                <w:lang w:val="en-CA"/>
              </w:rPr>
              <w:t xml:space="preserve"> one-half of a pie, one-half of a granola bar, or one-half of an hour, and one-fourth pieces of oranges, one-fourth of a sandwich).</w:t>
            </w:r>
          </w:p>
          <w:p w:rsidRPr="00F957E0" w:rsidR="000847DF" w:rsidP="00C86B62" w:rsidRDefault="000847DF" w14:paraId="342042BE" w14:textId="069D7DC7"/>
          <w:p w:rsidRPr="00F957E0" w:rsidR="00C86B62" w:rsidP="00C86B62" w:rsidRDefault="00C86B62" w14:paraId="0538A5AF" w14:textId="77777777">
            <w:r w:rsidRPr="00F957E0">
              <w:t>41: Repeated Addition and Multiplication</w:t>
            </w:r>
          </w:p>
          <w:p w:rsidRPr="00F957E0" w:rsidR="00FA4A94" w:rsidP="00FA4A94" w:rsidRDefault="000847DF" w14:paraId="283A99EB" w14:textId="65BCB8F6">
            <w:pPr>
              <w:spacing w:line="259" w:lineRule="auto"/>
            </w:pPr>
            <w:r w:rsidR="000847DF">
              <w:rPr/>
              <w:t xml:space="preserve">Consider creating problems that involve repeated equal groups of one-half or one-fourth. </w:t>
            </w:r>
          </w:p>
          <w:p w:rsidRPr="00F957E0" w:rsidR="00FA4A94" w:rsidP="00FA4A94" w:rsidRDefault="00FA4A94" w14:paraId="2EC5889B" w14:textId="6B2FA289">
            <w:pPr>
              <w:spacing w:line="259" w:lineRule="auto"/>
              <w:rPr>
                <w:rFonts w:eastAsiaTheme="minorEastAsia"/>
                <w:lang w:val="en-CA"/>
              </w:rPr>
            </w:pPr>
            <w:r w:rsidRPr="00F957E0">
              <w:rPr>
                <w:rFonts w:eastAsiaTheme="minorEastAsia"/>
                <w:lang w:val="en-CA"/>
              </w:rPr>
              <w:lastRenderedPageBreak/>
              <w:t>A trapezoid is one half of a hexagon. How many hexagons are 6 trapezoids?</w:t>
            </w:r>
          </w:p>
          <w:p w:rsidRPr="00F957E0" w:rsidR="00FA4A94" w:rsidP="00FA4A94" w:rsidRDefault="00FA4A94" w14:paraId="6B16788C" w14:textId="77777777">
            <w:pPr>
              <w:spacing w:line="259" w:lineRule="auto"/>
              <w:rPr>
                <w:rFonts w:eastAsiaTheme="minorEastAsia"/>
                <w:lang w:val="en-CA"/>
              </w:rPr>
            </w:pPr>
            <w:r w:rsidRPr="00F957E0">
              <w:rPr>
                <w:rFonts w:eastAsiaTheme="minorEastAsia"/>
                <w:lang w:val="en-CA"/>
              </w:rPr>
              <w:t>A single sock is half a pair. How many pairs do you have if you have 8 socks?</w:t>
            </w:r>
          </w:p>
          <w:p w:rsidRPr="00F957E0" w:rsidR="00FA4A94" w:rsidP="00FA4A94" w:rsidRDefault="00FA4A94" w14:paraId="27028F27" w14:textId="77777777">
            <w:pPr>
              <w:spacing w:line="259" w:lineRule="auto"/>
              <w:rPr>
                <w:rFonts w:eastAsiaTheme="minorEastAsia"/>
                <w:lang w:val="en-CA"/>
              </w:rPr>
            </w:pPr>
            <w:r w:rsidRPr="00F957E0">
              <w:rPr>
                <w:rFonts w:eastAsiaTheme="minorEastAsia"/>
                <w:lang w:val="en-CA"/>
              </w:rPr>
              <w:t>Butter can come in fourths. How many fourths are there in 2 full blocks of butter?</w:t>
            </w:r>
          </w:p>
          <w:p w:rsidRPr="00F957E0" w:rsidR="000847DF" w:rsidP="000847DF" w:rsidRDefault="000847DF" w14:paraId="2E2EFAC4" w14:textId="2C75003F">
            <w:pPr>
              <w:pStyle w:val="Default"/>
              <w:rPr>
                <w:rFonts w:asciiTheme="minorHAnsi" w:hAnsiTheme="minorHAnsi"/>
              </w:rPr>
            </w:pPr>
          </w:p>
          <w:p w:rsidRPr="00F957E0" w:rsidR="000847DF" w:rsidP="00C86B62" w:rsidRDefault="000847DF" w14:paraId="7A298333" w14:textId="77777777"/>
          <w:p w:rsidRPr="00F957E0" w:rsidR="00C86B62" w:rsidP="00C86B62" w:rsidRDefault="00C86B62" w14:paraId="6938EE03" w14:textId="77777777">
            <w:pPr>
              <w:spacing w:line="259" w:lineRule="auto"/>
            </w:pPr>
            <w:r w:rsidRPr="00F957E0">
              <w:t>42: Early Multiplicative Thinking Consolidation</w:t>
            </w:r>
          </w:p>
          <w:p w:rsidRPr="00F957E0" w:rsidR="00576CF5" w:rsidP="1107ADB8" w:rsidRDefault="000847DF" w14:paraId="12965991" w14:textId="536381BA">
            <w:pPr>
              <w:spacing w:line="259" w:lineRule="auto"/>
              <w:rPr>
                <w:rFonts w:eastAsia="" w:eastAsiaTheme="minorEastAsia"/>
                <w:lang w:val="en-CA"/>
              </w:rPr>
            </w:pPr>
            <w:r w:rsidR="000847DF">
              <w:rPr/>
              <w:t>Consider creating additional equal grouping and repeated subtraction situations. Share onl</w:t>
            </w:r>
            <w:r w:rsidR="00576CF5">
              <w:rPr/>
              <w:t xml:space="preserve">y up to 12 items. </w:t>
            </w:r>
            <w:r w:rsidRPr="1107ADB8" w:rsidR="00576CF5">
              <w:rPr>
                <w:rFonts w:eastAsia="" w:eastAsiaTheme="minorEastAsia"/>
                <w:lang w:val="en-CA"/>
              </w:rPr>
              <w:t>What to do:</w:t>
            </w:r>
          </w:p>
          <w:p w:rsidRPr="00F957E0" w:rsidR="00576CF5" w:rsidP="00576CF5" w:rsidRDefault="00576CF5" w14:paraId="4FEF8254" w14:textId="6896B1FA">
            <w:pPr>
              <w:spacing w:line="259" w:lineRule="auto"/>
              <w:rPr>
                <w:rFonts w:eastAsiaTheme="minorEastAsia"/>
                <w:lang w:val="en-CA"/>
              </w:rPr>
            </w:pPr>
            <w:r w:rsidRPr="00F957E0">
              <w:rPr>
                <w:rFonts w:eastAsiaTheme="minorEastAsia"/>
                <w:lang w:val="en-CA"/>
              </w:rPr>
              <w:t xml:space="preserve">Add in Equal Grouping and Repeated </w:t>
            </w:r>
            <w:r w:rsidRPr="00F957E0" w:rsidR="00803B6D">
              <w:rPr>
                <w:rFonts w:eastAsiaTheme="minorEastAsia"/>
                <w:lang w:val="en-CA"/>
              </w:rPr>
              <w:t>Subtraction. Use</w:t>
            </w:r>
            <w:r w:rsidRPr="00F957E0">
              <w:rPr>
                <w:rFonts w:eastAsiaTheme="minorEastAsia"/>
                <w:lang w:val="en-CA"/>
              </w:rPr>
              <w:t xml:space="preserve"> item cards (include numbers under 12).  Turn over item card, take that many counters. How many people can you share with if each person needs 2, 3, 4? Write a repeated subtraction sentence and a division sentence.</w:t>
            </w:r>
          </w:p>
          <w:p w:rsidRPr="00F957E0" w:rsidR="00576CF5" w:rsidP="1107ADB8" w:rsidRDefault="00576CF5" w14:paraId="27584C6C" w14:textId="76EBE7DC">
            <w:pPr>
              <w:spacing w:line="259" w:lineRule="auto"/>
              <w:rPr>
                <w:rFonts w:eastAsia="" w:eastAsiaTheme="minorEastAsia"/>
                <w:lang w:val="en-CA"/>
              </w:rPr>
            </w:pPr>
            <w:r w:rsidRPr="1107ADB8" w:rsidR="00576CF5">
              <w:rPr>
                <w:rFonts w:eastAsia="" w:eastAsiaTheme="minorEastAsia"/>
                <w:lang w:val="en-CA"/>
              </w:rPr>
              <w:t xml:space="preserve">Highlights for </w:t>
            </w:r>
            <w:r w:rsidRPr="1107ADB8" w:rsidR="00803B6D">
              <w:rPr>
                <w:rFonts w:eastAsia="" w:eastAsiaTheme="minorEastAsia"/>
                <w:lang w:val="en-CA"/>
              </w:rPr>
              <w:t xml:space="preserve">Students: </w:t>
            </w:r>
            <w:r w:rsidRPr="1107ADB8" w:rsidR="00576CF5">
              <w:rPr>
                <w:rFonts w:eastAsia="" w:eastAsiaTheme="minorEastAsia"/>
                <w:lang w:val="en-CA"/>
              </w:rPr>
              <w:t>We can use a repeated subtraction and division sentence to show equal grouping.</w:t>
            </w:r>
          </w:p>
          <w:p w:rsidRPr="00F957E0" w:rsidR="00954162" w:rsidP="00B3203A" w:rsidRDefault="00954162" w14:paraId="257C569F" w14:textId="480461B0">
            <w:pPr>
              <w:rPr>
                <w:lang w:val="en-CA"/>
              </w:rPr>
            </w:pPr>
          </w:p>
        </w:tc>
      </w:tr>
      <w:tr w:rsidRPr="00F957E0" w:rsidR="00954162" w:rsidTr="6F92C596" w14:paraId="1C002832" w14:textId="77777777">
        <w:trPr>
          <w:gridAfter w:val="1"/>
          <w:wAfter w:w="19" w:type="dxa"/>
        </w:trPr>
        <w:tc>
          <w:tcPr>
            <w:tcW w:w="14390" w:type="dxa"/>
            <w:gridSpan w:val="3"/>
            <w:shd w:val="clear" w:color="auto" w:fill="D9D9D9" w:themeFill="background1" w:themeFillShade="D9"/>
            <w:tcMar/>
          </w:tcPr>
          <w:p w:rsidRPr="00F957E0" w:rsidR="00954162" w:rsidP="00954162" w:rsidRDefault="00954162" w14:paraId="48B17450" w14:textId="77777777">
            <w:pPr>
              <w:rPr>
                <w:b/>
              </w:rPr>
            </w:pPr>
            <w:r w:rsidRPr="00F957E0">
              <w:rPr>
                <w:b/>
              </w:rPr>
              <w:lastRenderedPageBreak/>
              <w:t>Specific Expectation</w:t>
            </w:r>
          </w:p>
          <w:p w:rsidRPr="00F957E0" w:rsidR="00954162" w:rsidP="00954162" w:rsidRDefault="00954162" w14:paraId="4B9B32FE" w14:textId="5AC8016B">
            <w:pPr>
              <w:rPr>
                <w:lang w:val="en-CA"/>
              </w:rPr>
            </w:pPr>
            <w:r w:rsidRPr="00F957E0">
              <w:rPr>
                <w:b/>
              </w:rPr>
              <w:t>Math Facts</w:t>
            </w:r>
          </w:p>
        </w:tc>
      </w:tr>
      <w:tr w:rsidRPr="00F957E0" w:rsidR="005F4BF9" w:rsidTr="6F92C596" w14:paraId="2BF7EAC8" w14:textId="77777777">
        <w:trPr>
          <w:gridAfter w:val="1"/>
          <w:wAfter w:w="19" w:type="dxa"/>
          <w:trHeight w:val="1241"/>
        </w:trPr>
        <w:tc>
          <w:tcPr>
            <w:tcW w:w="4724" w:type="dxa"/>
            <w:tcMar/>
          </w:tcPr>
          <w:p w:rsidRPr="00F957E0" w:rsidR="005F4BF9" w:rsidP="00954162" w:rsidRDefault="005F4BF9" w14:paraId="176DDBC1" w14:textId="61A0904A">
            <w:r w:rsidRPr="00F957E0">
              <w:rPr>
                <w:rFonts w:eastAsia="Times New Roman" w:cs="Arial"/>
                <w:b/>
                <w:color w:val="000000"/>
                <w:lang w:eastAsia="en-CA"/>
              </w:rPr>
              <w:t>B2.2</w:t>
            </w:r>
            <w:r w:rsidRPr="00F957E0">
              <w:t xml:space="preserve"> recall and demonstrate addition facts for numbers up to </w:t>
            </w:r>
            <w:r w:rsidRPr="00F957E0" w:rsidR="00C86B62">
              <w:t>20</w:t>
            </w:r>
            <w:r w:rsidRPr="00F957E0">
              <w:t>, and related subtraction facts</w:t>
            </w:r>
          </w:p>
          <w:p w:rsidRPr="00F957E0" w:rsidR="005F4BF9" w:rsidP="00B3203A" w:rsidRDefault="005F4BF9" w14:paraId="4D12CB8C" w14:textId="77777777">
            <w:pPr>
              <w:rPr>
                <w:lang w:val="en-CA"/>
              </w:rPr>
            </w:pPr>
          </w:p>
        </w:tc>
        <w:tc>
          <w:tcPr>
            <w:tcW w:w="3209" w:type="dxa"/>
            <w:tcMar/>
          </w:tcPr>
          <w:p w:rsidRPr="00F957E0" w:rsidR="00C86B62" w:rsidP="00C86B62" w:rsidRDefault="00C86B62" w14:paraId="2A0C1234" w14:textId="77777777">
            <w:pPr>
              <w:rPr>
                <w:b/>
              </w:rPr>
            </w:pPr>
            <w:r w:rsidRPr="00F957E0">
              <w:rPr>
                <w:b/>
              </w:rPr>
              <w:t xml:space="preserve">Teacher Cards </w:t>
            </w:r>
          </w:p>
          <w:p w:rsidRPr="00F957E0" w:rsidR="00C86B62" w:rsidP="00C86B62" w:rsidRDefault="00C86B62" w14:paraId="2C23128F" w14:textId="77777777">
            <w:pPr>
              <w:rPr>
                <w:b/>
              </w:rPr>
            </w:pPr>
            <w:r w:rsidRPr="00F957E0">
              <w:rPr>
                <w:b/>
              </w:rPr>
              <w:t>Number Cluster 7: Developing Operational Fluency</w:t>
            </w:r>
          </w:p>
          <w:p w:rsidRPr="00F957E0" w:rsidR="00C86B62" w:rsidP="00C86B62" w:rsidRDefault="00C86B62" w14:paraId="588BBE3B" w14:textId="77777777">
            <w:r w:rsidRPr="00F957E0">
              <w:t xml:space="preserve">32: Complements of 10 </w:t>
            </w:r>
          </w:p>
          <w:p w:rsidRPr="00F957E0" w:rsidR="00C86B62" w:rsidP="00C86B62" w:rsidRDefault="00C86B62" w14:paraId="040DC5D0" w14:textId="77777777">
            <w:r w:rsidRPr="00F957E0">
              <w:t xml:space="preserve">33: Using Doubles </w:t>
            </w:r>
          </w:p>
          <w:p w:rsidRPr="00F957E0" w:rsidR="00C86B62" w:rsidP="00C86B62" w:rsidRDefault="00C86B62" w14:paraId="1F6A7104" w14:textId="77777777">
            <w:r w:rsidRPr="00F957E0">
              <w:t xml:space="preserve">34: Fluency with 20 </w:t>
            </w:r>
          </w:p>
          <w:p w:rsidRPr="00F957E0" w:rsidR="00C86B62" w:rsidP="00C86B62" w:rsidRDefault="00C86B62" w14:paraId="517E5F9F" w14:textId="77777777">
            <w:r w:rsidRPr="00F957E0">
              <w:t xml:space="preserve">36: Developing Operational Fluency Consolidation </w:t>
            </w:r>
          </w:p>
          <w:p w:rsidRPr="00F957E0" w:rsidR="00C86B62" w:rsidP="00C86B62" w:rsidRDefault="00C86B62" w14:paraId="7827474D" w14:textId="77777777"/>
          <w:p w:rsidRPr="00F957E0" w:rsidR="00C86B62" w:rsidP="00C86B62" w:rsidRDefault="00C86B62" w14:paraId="15E74E6F" w14:textId="77777777"/>
          <w:p w:rsidRPr="00F957E0" w:rsidR="00C86B62" w:rsidP="00C86B62" w:rsidRDefault="00C86B62" w14:paraId="65B8BCBB" w14:textId="77777777">
            <w:pPr>
              <w:rPr>
                <w:b/>
              </w:rPr>
            </w:pPr>
            <w:r w:rsidRPr="00F957E0">
              <w:rPr>
                <w:rFonts w:cs="Arial"/>
                <w:b/>
              </w:rPr>
              <w:t xml:space="preserve">Number </w:t>
            </w:r>
            <w:r w:rsidRPr="00F957E0">
              <w:rPr>
                <w:b/>
              </w:rPr>
              <w:t>Cluster 9: Financial Literacy</w:t>
            </w:r>
          </w:p>
          <w:p w:rsidRPr="00F957E0" w:rsidR="00C86B62" w:rsidP="00C86B62" w:rsidRDefault="00C86B62" w14:paraId="7B2D4BEA" w14:textId="77777777">
            <w:r w:rsidRPr="00F957E0">
              <w:t>45: Spending Money</w:t>
            </w:r>
          </w:p>
          <w:p w:rsidRPr="00F957E0" w:rsidR="00C86B62" w:rsidP="00C86B62" w:rsidRDefault="00C86B62" w14:paraId="13C64520" w14:textId="77777777"/>
          <w:p w:rsidRPr="00F957E0" w:rsidR="00C86B62" w:rsidP="00C86B62" w:rsidRDefault="00C86B62" w14:paraId="38568C81" w14:textId="77777777">
            <w:pPr>
              <w:rPr>
                <w:b/>
              </w:rPr>
            </w:pPr>
            <w:r w:rsidRPr="00F957E0">
              <w:rPr>
                <w:rFonts w:cs="Arial"/>
                <w:b/>
              </w:rPr>
              <w:t xml:space="preserve">Number </w:t>
            </w:r>
            <w:r w:rsidRPr="00F957E0">
              <w:rPr>
                <w:b/>
              </w:rPr>
              <w:t>Math Every Day Cards</w:t>
            </w:r>
          </w:p>
          <w:p w:rsidRPr="00F957E0" w:rsidR="00C86B62" w:rsidP="00C86B62" w:rsidRDefault="00C86B62" w14:paraId="6B590D53" w14:textId="2D7868D2">
            <w:pPr>
              <w:ind w:left="176" w:hanging="176"/>
            </w:pPr>
            <w:r w:rsidR="227121C3">
              <w:rPr/>
              <w:t xml:space="preserve">6: What Math Do You </w:t>
            </w:r>
            <w:r w:rsidR="227121C3">
              <w:rPr/>
              <w:t>See?</w:t>
            </w:r>
            <w:r w:rsidR="227121C3">
              <w:rPr/>
              <w:t xml:space="preserve"> What Could the Story Be?</w:t>
            </w:r>
          </w:p>
          <w:p w:rsidRPr="00F957E0" w:rsidR="00C86B62" w:rsidP="00C86B62" w:rsidRDefault="00C86B62" w14:paraId="52610889" w14:textId="77777777">
            <w:r w:rsidRPr="00F957E0">
              <w:t>7A: Doubles and Near-Doubles;</w:t>
            </w:r>
          </w:p>
          <w:p w:rsidRPr="00F957E0" w:rsidR="00C86B62" w:rsidP="00C86B62" w:rsidRDefault="00C86B62" w14:paraId="6F915273" w14:textId="77777777">
            <w:pPr>
              <w:ind w:firstLine="318"/>
            </w:pPr>
            <w:r w:rsidRPr="00F957E0">
              <w:t xml:space="preserve">I Have… I Need… </w:t>
            </w:r>
          </w:p>
          <w:p w:rsidRPr="00F957E0" w:rsidR="00C86B62" w:rsidP="00C86B62" w:rsidRDefault="00C86B62" w14:paraId="3514E816" w14:textId="77777777">
            <w:r w:rsidRPr="00F957E0">
              <w:t xml:space="preserve">7B: Hungry Bird; </w:t>
            </w:r>
          </w:p>
          <w:p w:rsidRPr="00F957E0" w:rsidR="005F4BF9" w:rsidP="00C86B62" w:rsidRDefault="00C86B62" w14:paraId="65179B57" w14:textId="7E185374">
            <w:pPr>
              <w:rPr>
                <w:lang w:val="en-CA"/>
              </w:rPr>
            </w:pPr>
            <w:r w:rsidRPr="00F957E0">
              <w:t>Make 10 Sequences</w:t>
            </w:r>
          </w:p>
        </w:tc>
        <w:tc>
          <w:tcPr>
            <w:tcW w:w="6457" w:type="dxa"/>
            <w:tcMar/>
          </w:tcPr>
          <w:p w:rsidR="00803B6D" w:rsidP="00C86B62" w:rsidRDefault="00803B6D" w14:paraId="2C26323C" w14:textId="77777777">
            <w:pPr>
              <w:rPr>
                <w:color w:val="000000" w:themeColor="text1"/>
              </w:rPr>
            </w:pPr>
          </w:p>
          <w:p w:rsidRPr="00F957E0" w:rsidR="00C86B62" w:rsidP="00C86B62" w:rsidRDefault="00C86B62" w14:paraId="5C1C4120" w14:textId="77777777">
            <w:pPr>
              <w:rPr>
                <w:color w:val="000000" w:themeColor="text1"/>
              </w:rPr>
            </w:pPr>
            <w:r w:rsidRPr="00F957E0">
              <w:rPr>
                <w:color w:val="000000" w:themeColor="text1"/>
              </w:rPr>
              <w:t xml:space="preserve">36: Developing Operational Fluency Consolidation </w:t>
            </w:r>
          </w:p>
          <w:p w:rsidRPr="00F957E0" w:rsidR="00603131" w:rsidP="00603131" w:rsidRDefault="00603131" w14:paraId="1305E5DC" w14:textId="4F5330C7">
            <w:pPr>
              <w:spacing w:line="259" w:lineRule="auto"/>
              <w:rPr>
                <w:rFonts w:eastAsiaTheme="minorEastAsia"/>
              </w:rPr>
            </w:pPr>
            <w:r w:rsidRPr="00F957E0">
              <w:rPr>
                <w:rFonts w:eastAsiaTheme="minorEastAsia"/>
              </w:rPr>
              <w:t>Students could each turnover two dominoes to work with larger numbers. For combined grades students could turn over 3 dominoes.</w:t>
            </w:r>
          </w:p>
          <w:p w:rsidRPr="00F957E0" w:rsidR="000847DF" w:rsidP="00C86B62" w:rsidRDefault="000847DF" w14:paraId="1D9DEA4F" w14:textId="77777777"/>
          <w:p w:rsidRPr="00F957E0" w:rsidR="00C86B62" w:rsidP="00C86B62" w:rsidRDefault="00C86B62" w14:paraId="4064B089" w14:textId="20D413D1">
            <w:pPr>
              <w:spacing w:line="259" w:lineRule="auto"/>
              <w:rPr>
                <w:rFonts w:eastAsia="Calibri" w:cs="Calibri"/>
                <w:color w:val="00B0F0"/>
              </w:rPr>
            </w:pPr>
            <w:r w:rsidRPr="00F957E0">
              <w:rPr>
                <w:rFonts w:eastAsia="Times New Roman"/>
                <w:color w:val="00B0F0"/>
              </w:rPr>
              <w:t>Mastering Addition and Subtraction Facts (New 2020)</w:t>
            </w:r>
          </w:p>
          <w:p w:rsidRPr="00F957E0" w:rsidR="00C86B62" w:rsidP="00C86B62" w:rsidRDefault="00C86B62" w14:paraId="64F04EB8" w14:textId="77777777"/>
          <w:p w:rsidRPr="00F957E0" w:rsidR="000847DF" w:rsidP="00C86B62" w:rsidRDefault="000847DF" w14:paraId="4E32AAD2" w14:textId="3916F05B">
            <w:pPr>
              <w:rPr>
                <w:color w:val="000000" w:themeColor="text1"/>
              </w:rPr>
            </w:pPr>
          </w:p>
          <w:p w:rsidRPr="00F957E0" w:rsidR="00C86B62" w:rsidP="00C86B62" w:rsidRDefault="00C86B62" w14:paraId="3EFDDC44" w14:textId="377C6064">
            <w:pPr>
              <w:rPr>
                <w:lang w:val="en-CA"/>
              </w:rPr>
            </w:pPr>
          </w:p>
        </w:tc>
      </w:tr>
      <w:tr w:rsidRPr="00F957E0" w:rsidR="005F4BF9" w:rsidTr="6F92C596" w14:paraId="21BF1F40" w14:textId="77777777">
        <w:trPr>
          <w:gridAfter w:val="1"/>
          <w:wAfter w:w="19" w:type="dxa"/>
        </w:trPr>
        <w:tc>
          <w:tcPr>
            <w:tcW w:w="14390" w:type="dxa"/>
            <w:gridSpan w:val="3"/>
            <w:shd w:val="clear" w:color="auto" w:fill="D9D9D9" w:themeFill="background1" w:themeFillShade="D9"/>
            <w:tcMar/>
          </w:tcPr>
          <w:p w:rsidRPr="00F957E0" w:rsidR="005F4BF9" w:rsidP="005F4BF9" w:rsidRDefault="005F4BF9" w14:paraId="4421FE91" w14:textId="77777777">
            <w:pPr>
              <w:rPr>
                <w:b/>
              </w:rPr>
            </w:pPr>
            <w:r w:rsidRPr="00F957E0">
              <w:rPr>
                <w:b/>
              </w:rPr>
              <w:lastRenderedPageBreak/>
              <w:t>Specific Expectation</w:t>
            </w:r>
          </w:p>
          <w:p w:rsidRPr="00F957E0" w:rsidR="005F4BF9" w:rsidP="005F4BF9" w:rsidRDefault="005F4BF9" w14:paraId="58326E52" w14:textId="672FCC47">
            <w:pPr>
              <w:rPr>
                <w:lang w:val="en-CA"/>
              </w:rPr>
            </w:pPr>
            <w:r w:rsidRPr="00F957E0">
              <w:rPr>
                <w:b/>
              </w:rPr>
              <w:t>Mental Math</w:t>
            </w:r>
          </w:p>
        </w:tc>
      </w:tr>
      <w:tr w:rsidRPr="00F957E0" w:rsidR="005F4BF9" w:rsidTr="6F92C596" w14:paraId="747F64FB" w14:textId="77777777">
        <w:trPr>
          <w:gridAfter w:val="1"/>
          <w:wAfter w:w="19" w:type="dxa"/>
        </w:trPr>
        <w:tc>
          <w:tcPr>
            <w:tcW w:w="4724" w:type="dxa"/>
            <w:tcMar/>
          </w:tcPr>
          <w:p w:rsidRPr="00F957E0" w:rsidR="005F4BF9" w:rsidP="005F4BF9" w:rsidRDefault="005F4BF9" w14:paraId="14FC19A8" w14:textId="5AA89D7B">
            <w:r w:rsidRPr="00F957E0">
              <w:rPr>
                <w:b/>
                <w:bCs/>
              </w:rPr>
              <w:t>B2.3</w:t>
            </w:r>
            <w:r w:rsidRPr="00F957E0">
              <w:t xml:space="preserve"> use mental math strategies, including estimation, to add and subtract whole number</w:t>
            </w:r>
            <w:r w:rsidRPr="00F957E0" w:rsidR="00603131">
              <w:t>s that add up to no more than 50</w:t>
            </w:r>
            <w:r w:rsidRPr="00F957E0">
              <w:t>, and explain the strategies used</w:t>
            </w:r>
          </w:p>
          <w:p w:rsidRPr="00F957E0" w:rsidR="005F4BF9" w:rsidP="00B3203A" w:rsidRDefault="005F4BF9" w14:paraId="3C1E9D76" w14:textId="77777777">
            <w:pPr>
              <w:rPr>
                <w:lang w:val="en-CA"/>
              </w:rPr>
            </w:pPr>
          </w:p>
        </w:tc>
        <w:tc>
          <w:tcPr>
            <w:tcW w:w="3209" w:type="dxa"/>
            <w:tcMar/>
          </w:tcPr>
          <w:p w:rsidRPr="00F957E0" w:rsidR="00C86B62" w:rsidP="00C86B62" w:rsidRDefault="00C86B62" w14:paraId="1A05289B" w14:textId="77777777">
            <w:pPr>
              <w:rPr>
                <w:b/>
              </w:rPr>
            </w:pPr>
            <w:r w:rsidRPr="00F957E0">
              <w:rPr>
                <w:b/>
              </w:rPr>
              <w:t xml:space="preserve">Teacher Cards </w:t>
            </w:r>
          </w:p>
          <w:p w:rsidRPr="00F957E0" w:rsidR="00C86B62" w:rsidP="00C86B62" w:rsidRDefault="00C86B62" w14:paraId="52F37E2D" w14:textId="77777777">
            <w:pPr>
              <w:rPr>
                <w:b/>
                <w:bCs/>
              </w:rPr>
            </w:pPr>
            <w:r w:rsidRPr="00F957E0">
              <w:rPr>
                <w:b/>
                <w:bCs/>
              </w:rPr>
              <w:t>Number Cluster 7: Developing Operational Fluency</w:t>
            </w:r>
          </w:p>
          <w:p w:rsidRPr="00F957E0" w:rsidR="00C86B62" w:rsidP="00C86B62" w:rsidRDefault="00C86B62" w14:paraId="623C6335" w14:textId="77777777">
            <w:r w:rsidRPr="00F957E0">
              <w:t xml:space="preserve">35: Multi-Digit Fluency </w:t>
            </w:r>
          </w:p>
          <w:p w:rsidRPr="00F957E0" w:rsidR="00C86B62" w:rsidP="00C86B62" w:rsidRDefault="00C86B62" w14:paraId="29799020" w14:textId="77777777"/>
          <w:p w:rsidRPr="00F957E0" w:rsidR="00C86B62" w:rsidP="00C86B62" w:rsidRDefault="00C86B62" w14:paraId="379AE19C" w14:textId="77777777">
            <w:pPr>
              <w:rPr>
                <w:b/>
              </w:rPr>
            </w:pPr>
            <w:r w:rsidRPr="00F957E0">
              <w:rPr>
                <w:rFonts w:cs="Arial"/>
                <w:b/>
              </w:rPr>
              <w:t xml:space="preserve">Number </w:t>
            </w:r>
            <w:r w:rsidRPr="00F957E0">
              <w:rPr>
                <w:b/>
              </w:rPr>
              <w:t>Math Every Day Cards</w:t>
            </w:r>
          </w:p>
          <w:p w:rsidRPr="00F957E0" w:rsidR="005F4BF9" w:rsidP="00C86B62" w:rsidRDefault="00C86B62" w14:paraId="7D8B8F15" w14:textId="4BCDEA2C">
            <w:pPr>
              <w:rPr>
                <w:lang w:val="en-CA"/>
              </w:rPr>
            </w:pPr>
            <w:r w:rsidRPr="00F957E0">
              <w:t>7A: Doubles and Near-Doubles</w:t>
            </w:r>
          </w:p>
        </w:tc>
        <w:tc>
          <w:tcPr>
            <w:tcW w:w="6457" w:type="dxa"/>
            <w:tcMar/>
          </w:tcPr>
          <w:p w:rsidRPr="00F957E0" w:rsidR="005F4BF9" w:rsidP="005F4BF9" w:rsidRDefault="005F4BF9" w14:paraId="264474E4" w14:textId="77777777">
            <w:pPr>
              <w:rPr>
                <w:bCs/>
              </w:rPr>
            </w:pPr>
          </w:p>
          <w:p w:rsidRPr="00F957E0" w:rsidR="00C86B62" w:rsidP="00C86B62" w:rsidRDefault="00C86B62" w14:paraId="147AA512" w14:textId="77777777">
            <w:pPr>
              <w:rPr>
                <w:color w:val="000000" w:themeColor="text1"/>
              </w:rPr>
            </w:pPr>
            <w:r w:rsidRPr="73DD3FCE" w:rsidR="00C86B62">
              <w:rPr>
                <w:color w:val="000000" w:themeColor="text1" w:themeTint="FF" w:themeShade="FF"/>
              </w:rPr>
              <w:t xml:space="preserve">35: Multi-Digit Fluency </w:t>
            </w:r>
          </w:p>
          <w:p w:rsidRPr="00F957E0" w:rsidR="00603131" w:rsidP="73DD3FCE" w:rsidRDefault="00603131" w14:paraId="0308FEB0" w14:textId="5F775444">
            <w:pPr>
              <w:pStyle w:val="Normal"/>
              <w:rPr>
                <w:rFonts w:ascii="Calibri" w:hAnsi="Calibri" w:eastAsia="Calibri" w:cs="Calibri" w:asciiTheme="minorAscii" w:hAnsiTheme="minorAscii" w:eastAsiaTheme="minorAscii" w:cstheme="minorAscii"/>
                <w:color w:val="000000" w:themeColor="text1"/>
                <w:sz w:val="24"/>
                <w:szCs w:val="24"/>
              </w:rPr>
            </w:pPr>
            <w:r w:rsidRPr="73DD3FCE" w:rsidR="73DD3FCE">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Provide students with opportunities to practice adding and subtracting to 50 using a variety of strategies and unpack the student strategies as a class."</w:t>
            </w:r>
            <w:commentRangeStart w:id="982789191"/>
            <w:commentRangeEnd w:id="982789191"/>
            <w:r>
              <w:rPr>
                <w:rStyle w:val="CommentReference"/>
              </w:rPr>
              <w:commentReference w:id="982789191"/>
            </w:r>
          </w:p>
          <w:p w:rsidRPr="00F957E0" w:rsidR="005F4BF9" w:rsidP="00B3203A" w:rsidRDefault="005F4BF9" w14:paraId="73C387AD" w14:textId="77777777">
            <w:pPr>
              <w:rPr>
                <w:lang w:val="en-CA"/>
              </w:rPr>
            </w:pPr>
          </w:p>
          <w:p w:rsidRPr="00F957E0" w:rsidR="00C86B62" w:rsidP="00C86B62" w:rsidRDefault="00C86B62" w14:paraId="2F38DC54" w14:textId="77777777">
            <w:pPr>
              <w:spacing w:line="259" w:lineRule="auto"/>
              <w:rPr>
                <w:rFonts w:eastAsia="Calibri" w:cs="Calibri"/>
                <w:color w:val="00B0F0"/>
              </w:rPr>
            </w:pPr>
            <w:r w:rsidRPr="00F957E0">
              <w:rPr>
                <w:rFonts w:eastAsia="Times New Roman"/>
                <w:color w:val="00B0F0"/>
              </w:rPr>
              <w:t>Mastering Addition and Subtraction Facts (New 2020)</w:t>
            </w:r>
          </w:p>
          <w:p w:rsidRPr="00F957E0" w:rsidR="00C86B62" w:rsidP="00B3203A" w:rsidRDefault="00C86B62" w14:paraId="1E671AE4" w14:textId="77777777">
            <w:pPr>
              <w:rPr>
                <w:lang w:val="en-CA"/>
              </w:rPr>
            </w:pPr>
          </w:p>
        </w:tc>
      </w:tr>
      <w:tr w:rsidRPr="00F957E0" w:rsidR="005F4BF9" w:rsidTr="6F92C596" w14:paraId="2E0F57E0" w14:textId="77777777">
        <w:trPr>
          <w:gridAfter w:val="1"/>
          <w:wAfter w:w="19" w:type="dxa"/>
        </w:trPr>
        <w:tc>
          <w:tcPr>
            <w:tcW w:w="4724" w:type="dxa"/>
            <w:tcMar/>
          </w:tcPr>
          <w:p w:rsidRPr="00F957E0" w:rsidR="005F4BF9" w:rsidP="005F4BF9" w:rsidRDefault="005F4BF9" w14:paraId="592B2151" w14:textId="69A1BC67">
            <w:r w:rsidRPr="00F957E0">
              <w:rPr>
                <w:b/>
              </w:rPr>
              <w:t>B2.4</w:t>
            </w:r>
            <w:r w:rsidRPr="00F957E0">
              <w:t xml:space="preserve"> use objects, diagrams, and equations to represent, describe, and solve situations involving addition and subtraction of whole number</w:t>
            </w:r>
            <w:r w:rsidRPr="00F957E0" w:rsidR="00C86B62">
              <w:t>s that add up to no more than 100</w:t>
            </w:r>
          </w:p>
          <w:p w:rsidRPr="00F957E0" w:rsidR="005F4BF9" w:rsidP="00B3203A" w:rsidRDefault="005F4BF9" w14:paraId="5651EE50" w14:textId="77777777">
            <w:pPr>
              <w:rPr>
                <w:lang w:val="en-CA"/>
              </w:rPr>
            </w:pPr>
          </w:p>
        </w:tc>
        <w:tc>
          <w:tcPr>
            <w:tcW w:w="3209" w:type="dxa"/>
            <w:tcMar/>
          </w:tcPr>
          <w:p w:rsidRPr="00F957E0" w:rsidR="00127976" w:rsidP="00127976" w:rsidRDefault="00127976" w14:paraId="42054A8C" w14:textId="77777777">
            <w:pPr>
              <w:rPr>
                <w:b/>
              </w:rPr>
            </w:pPr>
            <w:r w:rsidRPr="00F957E0">
              <w:rPr>
                <w:b/>
              </w:rPr>
              <w:t xml:space="preserve">Teacher Cards </w:t>
            </w:r>
          </w:p>
          <w:p w:rsidRPr="00F957E0" w:rsidR="00127976" w:rsidP="00127976" w:rsidRDefault="00127976" w14:paraId="6009C263" w14:textId="77777777">
            <w:pPr>
              <w:rPr>
                <w:b/>
              </w:rPr>
            </w:pPr>
            <w:r w:rsidRPr="00F957E0">
              <w:rPr>
                <w:b/>
              </w:rPr>
              <w:t>Number Cluster 6: Conceptualizing Addition and Subtraction</w:t>
            </w:r>
          </w:p>
          <w:p w:rsidRPr="00F957E0" w:rsidR="00127976" w:rsidP="00127976" w:rsidRDefault="00127976" w14:paraId="71732E86" w14:textId="77777777">
            <w:r w:rsidRPr="00F957E0">
              <w:t xml:space="preserve">26: Exploring Properties </w:t>
            </w:r>
          </w:p>
          <w:p w:rsidRPr="00F957E0" w:rsidR="00127976" w:rsidP="00127976" w:rsidRDefault="00127976" w14:paraId="6ACCAD5C" w14:textId="77777777">
            <w:r w:rsidRPr="00F957E0">
              <w:t xml:space="preserve">27: Solving Problems 1 </w:t>
            </w:r>
          </w:p>
          <w:p w:rsidRPr="00F957E0" w:rsidR="00127976" w:rsidP="00127976" w:rsidRDefault="00127976" w14:paraId="492384CD" w14:textId="77777777">
            <w:r w:rsidRPr="00F957E0">
              <w:t xml:space="preserve">28: Solving Problems 2 </w:t>
            </w:r>
          </w:p>
          <w:p w:rsidRPr="00F957E0" w:rsidR="00127976" w:rsidP="00127976" w:rsidRDefault="00127976" w14:paraId="72AA9957" w14:textId="77777777">
            <w:r w:rsidRPr="00F957E0">
              <w:t xml:space="preserve">29: Solving Problems 3 </w:t>
            </w:r>
          </w:p>
          <w:p w:rsidRPr="00F957E0" w:rsidR="00127976" w:rsidP="00127976" w:rsidRDefault="00127976" w14:paraId="15C99BE3" w14:textId="77777777">
            <w:r w:rsidRPr="00F957E0">
              <w:t xml:space="preserve">30: Solving Problems 4 </w:t>
            </w:r>
          </w:p>
          <w:p w:rsidRPr="00F957E0" w:rsidR="00127976" w:rsidP="00127976" w:rsidRDefault="00127976" w14:paraId="726E21E9" w14:textId="77777777">
            <w:r w:rsidRPr="00F957E0">
              <w:t xml:space="preserve">31: Conceptualizing Addition and Subtraction Consolidation </w:t>
            </w:r>
          </w:p>
          <w:p w:rsidRPr="00F957E0" w:rsidR="00127976" w:rsidP="00127976" w:rsidRDefault="00127976" w14:paraId="0617EEAB" w14:textId="77777777">
            <w:r w:rsidRPr="00F957E0">
              <w:t>35: Multi-Digit Fluency</w:t>
            </w:r>
          </w:p>
          <w:p w:rsidRPr="00F957E0" w:rsidR="00127976" w:rsidP="00127976" w:rsidRDefault="00127976" w14:paraId="5F2BD5E2" w14:textId="77777777"/>
          <w:p w:rsidRPr="00F957E0" w:rsidR="00127976" w:rsidP="00127976" w:rsidRDefault="00127976" w14:paraId="2FB92F0C" w14:textId="77777777"/>
          <w:p w:rsidRPr="00F957E0" w:rsidR="00127976" w:rsidP="00127976" w:rsidRDefault="00127976" w14:paraId="6E4EA112" w14:textId="77777777"/>
          <w:p w:rsidRPr="00F957E0" w:rsidR="00127976" w:rsidP="00127976" w:rsidRDefault="00127976" w14:paraId="598614D7" w14:textId="77777777"/>
          <w:p w:rsidRPr="00F957E0" w:rsidR="00127976" w:rsidP="00127976" w:rsidRDefault="00127976" w14:paraId="07DA6C21" w14:textId="77777777"/>
          <w:p w:rsidRPr="00F957E0" w:rsidR="00127976" w:rsidP="00127976" w:rsidRDefault="00127976" w14:paraId="6172D04E" w14:textId="77777777">
            <w:pPr>
              <w:rPr>
                <w:b/>
              </w:rPr>
            </w:pPr>
            <w:r w:rsidRPr="00F957E0">
              <w:rPr>
                <w:rFonts w:cs="Arial"/>
                <w:b/>
              </w:rPr>
              <w:t xml:space="preserve">Number </w:t>
            </w:r>
            <w:r w:rsidRPr="00F957E0">
              <w:rPr>
                <w:b/>
              </w:rPr>
              <w:t>Cluster 9: Financial Literacy</w:t>
            </w:r>
          </w:p>
          <w:p w:rsidRPr="00F957E0" w:rsidR="00127976" w:rsidP="00127976" w:rsidRDefault="00127976" w14:paraId="0CAE2185" w14:textId="77777777">
            <w:r w:rsidRPr="00F957E0">
              <w:t xml:space="preserve">46: Saving Regularly </w:t>
            </w:r>
          </w:p>
          <w:p w:rsidRPr="00F957E0" w:rsidR="00127976" w:rsidP="00127976" w:rsidRDefault="00127976" w14:paraId="0F48B559" w14:textId="77777777"/>
          <w:p w:rsidRPr="00F957E0" w:rsidR="00127976" w:rsidP="00127976" w:rsidRDefault="00127976" w14:paraId="7361DC7D" w14:textId="77777777">
            <w:pPr>
              <w:rPr>
                <w:b/>
              </w:rPr>
            </w:pPr>
            <w:r w:rsidRPr="00F957E0">
              <w:rPr>
                <w:rFonts w:cs="Arial"/>
                <w:b/>
              </w:rPr>
              <w:t xml:space="preserve">Number </w:t>
            </w:r>
            <w:r w:rsidRPr="00F957E0">
              <w:rPr>
                <w:b/>
              </w:rPr>
              <w:t>Math Every Day Cards</w:t>
            </w:r>
          </w:p>
          <w:p w:rsidRPr="00F957E0" w:rsidR="00127976" w:rsidP="00127976" w:rsidRDefault="00127976" w14:paraId="0C549A5B" w14:textId="77777777">
            <w:r w:rsidRPr="00F957E0">
              <w:t>5B: What’s the Unknown Part?</w:t>
            </w:r>
          </w:p>
          <w:p w:rsidRPr="00F957E0" w:rsidR="00127976" w:rsidP="00127976" w:rsidRDefault="00127976" w14:paraId="24B23AC0" w14:textId="18FF8DA6">
            <w:r w:rsidR="237E7AAF">
              <w:rPr/>
              <w:t xml:space="preserve">6: What Math Do You </w:t>
            </w:r>
            <w:r w:rsidR="237E7AAF">
              <w:rPr/>
              <w:t>See?</w:t>
            </w:r>
          </w:p>
          <w:p w:rsidRPr="00F957E0" w:rsidR="00127976" w:rsidP="00127976" w:rsidRDefault="00127976" w14:paraId="6484993C" w14:textId="77777777">
            <w:pPr>
              <w:ind w:left="34" w:firstLine="142"/>
            </w:pPr>
            <w:r w:rsidRPr="00F957E0">
              <w:t>What Could the Story Be?</w:t>
            </w:r>
          </w:p>
          <w:p w:rsidRPr="00F957E0" w:rsidR="00127976" w:rsidP="00127976" w:rsidRDefault="00127976" w14:paraId="4DF7898F" w14:textId="77777777">
            <w:r w:rsidRPr="00F957E0">
              <w:t xml:space="preserve">7A: I Have… I Need… </w:t>
            </w:r>
          </w:p>
          <w:p w:rsidRPr="00F957E0" w:rsidR="005F4BF9" w:rsidP="00127976" w:rsidRDefault="00127976" w14:paraId="20305A17" w14:textId="2C6508F8">
            <w:pPr>
              <w:rPr>
                <w:lang w:val="en-CA"/>
              </w:rPr>
            </w:pPr>
            <w:r w:rsidRPr="00F957E0">
              <w:t>7B: Hungry Bird</w:t>
            </w:r>
          </w:p>
        </w:tc>
        <w:tc>
          <w:tcPr>
            <w:tcW w:w="6457" w:type="dxa"/>
            <w:tcMar/>
          </w:tcPr>
          <w:p w:rsidRPr="00C4027E" w:rsidR="00603131" w:rsidP="000847DF" w:rsidRDefault="00603131" w14:paraId="4A598102" w14:textId="4F543D76">
            <w:pPr>
              <w:rPr>
                <w:color w:val="FF0000"/>
              </w:rPr>
            </w:pPr>
            <w:r w:rsidRPr="00F957E0">
              <w:rPr>
                <w:color w:val="FF0000"/>
              </w:rPr>
              <w:t xml:space="preserve"> </w:t>
            </w:r>
          </w:p>
          <w:p w:rsidRPr="00F957E0" w:rsidR="00603131" w:rsidP="00603131" w:rsidRDefault="00603131" w14:paraId="18AE6538" w14:textId="77777777">
            <w:r w:rsidRPr="00F957E0">
              <w:t xml:space="preserve">27: Solving Problems 1 </w:t>
            </w:r>
          </w:p>
          <w:p w:rsidRPr="00F957E0" w:rsidR="00603131" w:rsidP="00603131" w:rsidRDefault="00603131" w14:paraId="756DC73E" w14:textId="30ABED4F">
            <w:r w:rsidR="00603131">
              <w:rPr/>
              <w:t xml:space="preserve">Consider </w:t>
            </w:r>
            <w:r w:rsidR="002F5D46">
              <w:rPr/>
              <w:t>including additional</w:t>
            </w:r>
            <w:r w:rsidR="00603131">
              <w:rPr/>
              <w:t xml:space="preserve"> problems up to 100.</w:t>
            </w:r>
            <w:r w:rsidRPr="1107ADB8" w:rsidR="00603131">
              <w:rPr>
                <w:rFonts w:eastAsia="" w:eastAsiaTheme="minorEastAsia"/>
                <w:lang w:val="en-CA"/>
              </w:rPr>
              <w:t xml:space="preserve"> Continue to create problems with whole – unknown = part.</w:t>
            </w:r>
          </w:p>
          <w:p w:rsidRPr="00F957E0" w:rsidR="00603131" w:rsidP="00603131" w:rsidRDefault="00603131" w14:paraId="0F8194AE" w14:textId="77777777"/>
          <w:p w:rsidRPr="00F957E0" w:rsidR="00603131" w:rsidP="00603131" w:rsidRDefault="00603131" w14:paraId="79319420" w14:textId="77777777">
            <w:r w:rsidRPr="00F957E0">
              <w:t xml:space="preserve">28: Solving Problems 2 </w:t>
            </w:r>
          </w:p>
          <w:p w:rsidRPr="00F957E0" w:rsidR="00603131" w:rsidP="1107ADB8" w:rsidRDefault="00603131" w14:paraId="7E0C8350" w14:textId="3FBA8793">
            <w:pPr>
              <w:spacing w:line="259" w:lineRule="auto"/>
              <w:rPr>
                <w:rFonts w:eastAsia="" w:eastAsiaTheme="minorEastAsia"/>
                <w:lang w:val="en-CA"/>
              </w:rPr>
            </w:pPr>
            <w:r w:rsidR="00603131">
              <w:rPr/>
              <w:t>Consider creating additional questions with answers from 50-100.</w:t>
            </w:r>
            <w:r w:rsidRPr="1107ADB8" w:rsidR="00603131">
              <w:rPr>
                <w:rFonts w:eastAsia="" w:eastAsiaTheme="minorEastAsia"/>
                <w:lang w:val="en-CA"/>
              </w:rPr>
              <w:t xml:space="preserve"> Highlight for students: We can rearrange numbers to make it easier to add.</w:t>
            </w:r>
          </w:p>
          <w:p w:rsidRPr="00F957E0" w:rsidR="00603131" w:rsidP="00603131" w:rsidRDefault="00603131" w14:paraId="41167F49" w14:textId="77777777"/>
          <w:p w:rsidRPr="00F957E0" w:rsidR="00603131" w:rsidP="00603131" w:rsidRDefault="00603131" w14:paraId="171DEAAA" w14:textId="77777777">
            <w:r w:rsidRPr="00F957E0">
              <w:t>29: Solving Problems 3</w:t>
            </w:r>
          </w:p>
          <w:p w:rsidRPr="00F957E0" w:rsidR="00603131" w:rsidP="00603131" w:rsidRDefault="00603131" w14:paraId="71C038BF" w14:textId="77777777">
            <w:pPr>
              <w:spacing w:line="259" w:lineRule="auto"/>
              <w:rPr>
                <w:lang w:val="en-CA"/>
              </w:rPr>
            </w:pPr>
            <w:r w:rsidRPr="00F957E0">
              <w:t>Consider creating additional joining problems with answers from 50-100.</w:t>
            </w:r>
            <w:r w:rsidRPr="00F957E0">
              <w:rPr>
                <w:rFonts w:eastAsiaTheme="minorEastAsia"/>
                <w:lang w:val="en-CA"/>
              </w:rPr>
              <w:t xml:space="preserve"> </w:t>
            </w:r>
          </w:p>
          <w:p w:rsidRPr="00C4027E" w:rsidR="00603131" w:rsidP="00C4027E" w:rsidRDefault="00603131" w14:paraId="274B772D" w14:textId="6C083660">
            <w:pPr>
              <w:spacing w:line="259" w:lineRule="auto"/>
              <w:rPr>
                <w:lang w:val="en-CA"/>
              </w:rPr>
            </w:pPr>
            <w:r w:rsidRPr="1107ADB8" w:rsidR="00603131">
              <w:rPr>
                <w:lang w:val="en-CA"/>
              </w:rPr>
              <w:t>Include questions with 3 addends.</w:t>
            </w:r>
          </w:p>
          <w:p w:rsidRPr="00F957E0" w:rsidR="00603131" w:rsidP="00603131" w:rsidRDefault="00603131" w14:paraId="1527B179" w14:textId="77777777">
            <w:r w:rsidRPr="00F957E0">
              <w:t xml:space="preserve"> </w:t>
            </w:r>
          </w:p>
          <w:p w:rsidRPr="00F957E0" w:rsidR="00603131" w:rsidP="00603131" w:rsidRDefault="00603131" w14:paraId="2ED0244F" w14:textId="77777777">
            <w:r w:rsidRPr="00F957E0">
              <w:t xml:space="preserve">30: Solving Problems 4 </w:t>
            </w:r>
          </w:p>
          <w:p w:rsidRPr="00F957E0" w:rsidR="00603131" w:rsidP="1107ADB8" w:rsidRDefault="00603131" w14:paraId="020DAAC4" w14:textId="0391E3BB">
            <w:pPr>
              <w:spacing w:line="259" w:lineRule="auto"/>
              <w:rPr>
                <w:rFonts w:eastAsia="" w:eastAsiaTheme="minorEastAsia"/>
                <w:lang w:val="en-CA"/>
              </w:rPr>
            </w:pPr>
            <w:r w:rsidR="00603131">
              <w:rPr/>
              <w:t>For larger numbers, consider using base-ten manipulatives.</w:t>
            </w:r>
            <w:r w:rsidRPr="1107ADB8" w:rsidR="00603131">
              <w:rPr>
                <w:rFonts w:eastAsia="" w:eastAsiaTheme="minorEastAsia"/>
                <w:lang w:val="en-CA"/>
              </w:rPr>
              <w:t xml:space="preserve"> For the Assessment chart: revise the last box of each concept to use a number between 20 and 100.</w:t>
            </w:r>
          </w:p>
          <w:p w:rsidRPr="00F957E0" w:rsidR="00603131" w:rsidP="00603131" w:rsidRDefault="00603131" w14:paraId="431574D7" w14:textId="77777777"/>
          <w:p w:rsidRPr="00F957E0" w:rsidR="00603131" w:rsidP="00603131" w:rsidRDefault="00603131" w14:paraId="2930338C" w14:textId="77777777">
            <w:r w:rsidRPr="00F957E0">
              <w:t>31: Conceptualizing Addition and Subtraction Consolidation</w:t>
            </w:r>
          </w:p>
          <w:p w:rsidRPr="00F957E0" w:rsidR="00603131" w:rsidP="1107ADB8" w:rsidRDefault="00603131" w14:paraId="39365ABA" w14:textId="543D925C">
            <w:pPr>
              <w:spacing w:line="259" w:lineRule="auto"/>
              <w:rPr>
                <w:rFonts w:eastAsia="" w:eastAsiaTheme="minorEastAsia"/>
                <w:lang w:val="en-CA"/>
              </w:rPr>
            </w:pPr>
            <w:r w:rsidR="00603131">
              <w:rPr/>
              <w:t xml:space="preserve">Consider including additional problems with answers from 50-100 and </w:t>
            </w:r>
            <w:r w:rsidRPr="1107ADB8" w:rsidR="00603131">
              <w:rPr>
                <w:rFonts w:eastAsia="" w:eastAsiaTheme="minorEastAsia"/>
                <w:lang w:val="en-CA"/>
              </w:rPr>
              <w:t>problems that use 3 addends. Highlights for students: We can add numbers in any order and it does not change the total.</w:t>
            </w:r>
          </w:p>
          <w:p w:rsidRPr="00F957E0" w:rsidR="00127976" w:rsidP="00127976" w:rsidRDefault="00127976" w14:paraId="5F4241EF" w14:textId="26A639C0"/>
          <w:p w:rsidRPr="00F957E0" w:rsidR="00127976" w:rsidP="00127976" w:rsidRDefault="00127976" w14:paraId="0BE860B2" w14:textId="77777777">
            <w:r w:rsidR="00127976">
              <w:rPr/>
              <w:t>35: Multi-Digit Fluency</w:t>
            </w:r>
          </w:p>
          <w:p w:rsidRPr="00F957E0" w:rsidR="002F5D46" w:rsidP="73DD3FCE" w:rsidRDefault="002F5D46" w14:paraId="49252E4C" w14:textId="30135A78">
            <w:pPr>
              <w:pStyle w:val="Normal"/>
              <w:rPr>
                <w:rFonts w:ascii="Calibri" w:hAnsi="Calibri" w:eastAsia="Calibri" w:cs="Calibri" w:asciiTheme="minorAscii" w:hAnsiTheme="minorAscii" w:eastAsiaTheme="minorAscii" w:cstheme="minorAscii"/>
                <w:color w:val="000000" w:themeColor="text1"/>
                <w:sz w:val="24"/>
                <w:szCs w:val="24"/>
              </w:rPr>
            </w:pPr>
            <w:r w:rsidRPr="73DD3FCE" w:rsidR="73DD3FCE">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Provide students with opportunities to practice adding and subtracting to 50 using a variety of strategies and unpack the student strategies as a class."</w:t>
            </w:r>
            <w:commentRangeStart w:id="289826913"/>
            <w:commentRangeEnd w:id="289826913"/>
            <w:r>
              <w:rPr>
                <w:rStyle w:val="CommentReference"/>
              </w:rPr>
              <w:commentReference w:id="289826913"/>
            </w:r>
          </w:p>
          <w:p w:rsidRPr="00F957E0" w:rsidR="000847DF" w:rsidP="00127976" w:rsidRDefault="000847DF" w14:paraId="51858F2D" w14:textId="77777777"/>
          <w:p w:rsidRPr="00F957E0" w:rsidR="00127976" w:rsidP="00B3203A" w:rsidRDefault="00127976" w14:paraId="78494600" w14:textId="77777777">
            <w:pPr>
              <w:rPr>
                <w:lang w:val="en-CA"/>
              </w:rPr>
            </w:pPr>
          </w:p>
        </w:tc>
      </w:tr>
      <w:tr w:rsidRPr="00F957E0" w:rsidR="00127976" w:rsidTr="6F92C596" w14:paraId="73145869" w14:textId="77777777">
        <w:trPr>
          <w:gridAfter w:val="1"/>
          <w:wAfter w:w="19" w:type="dxa"/>
        </w:trPr>
        <w:tc>
          <w:tcPr>
            <w:tcW w:w="14390" w:type="dxa"/>
            <w:gridSpan w:val="3"/>
            <w:tcMar/>
          </w:tcPr>
          <w:p w:rsidRPr="00F957E0" w:rsidR="00127976" w:rsidP="00127976" w:rsidRDefault="00127976" w14:paraId="3B72C0BF" w14:textId="77777777">
            <w:pPr>
              <w:rPr>
                <w:b/>
              </w:rPr>
            </w:pPr>
            <w:r w:rsidRPr="00F957E0">
              <w:rPr>
                <w:b/>
              </w:rPr>
              <w:t>Specific Expectation</w:t>
            </w:r>
          </w:p>
          <w:p w:rsidRPr="00F957E0" w:rsidR="00127976" w:rsidP="00127976" w:rsidRDefault="00127976" w14:paraId="63594762" w14:textId="3C5937BA">
            <w:pPr>
              <w:rPr>
                <w:rFonts w:cs="Arial"/>
              </w:rPr>
            </w:pPr>
            <w:r w:rsidRPr="00F957E0">
              <w:rPr>
                <w:b/>
              </w:rPr>
              <w:t>Multiplication and Division</w:t>
            </w:r>
          </w:p>
        </w:tc>
      </w:tr>
      <w:tr w:rsidRPr="00F957E0" w:rsidR="001F3973" w:rsidTr="6F92C596" w14:paraId="31822065" w14:textId="77777777">
        <w:trPr>
          <w:gridAfter w:val="1"/>
          <w:wAfter w:w="19" w:type="dxa"/>
        </w:trPr>
        <w:tc>
          <w:tcPr>
            <w:tcW w:w="4724" w:type="dxa"/>
            <w:tcMar/>
          </w:tcPr>
          <w:p w:rsidRPr="00F957E0" w:rsidR="00E0396A" w:rsidP="00E0396A" w:rsidRDefault="00E0396A" w14:paraId="24145CE5" w14:textId="77777777">
            <w:r w:rsidRPr="00F957E0">
              <w:rPr>
                <w:b/>
                <w:bCs/>
              </w:rPr>
              <w:t>B2.5</w:t>
            </w:r>
            <w:r w:rsidRPr="00F957E0">
              <w:t xml:space="preserve"> represent multiplication as repeated equal groups, including groups of one half </w:t>
            </w:r>
            <w:r w:rsidRPr="00F957E0">
              <w:lastRenderedPageBreak/>
              <w:t>and one fourth</w:t>
            </w:r>
            <w:r w:rsidRPr="00F957E0">
              <w:rPr>
                <w:b/>
                <w:bCs/>
              </w:rPr>
              <w:t>,</w:t>
            </w:r>
            <w:r w:rsidRPr="00F957E0">
              <w:t xml:space="preserve"> and solve related problems using various tools and drawings</w:t>
            </w:r>
          </w:p>
          <w:p w:rsidRPr="00F957E0" w:rsidR="001F3973" w:rsidP="00E0396A" w:rsidRDefault="001F3973" w14:paraId="1DAAF92E" w14:textId="77777777">
            <w:pPr>
              <w:rPr>
                <w:lang w:val="en-CA"/>
              </w:rPr>
            </w:pPr>
          </w:p>
        </w:tc>
        <w:tc>
          <w:tcPr>
            <w:tcW w:w="3209" w:type="dxa"/>
            <w:tcMar/>
          </w:tcPr>
          <w:p w:rsidRPr="00F957E0" w:rsidR="00E0396A" w:rsidP="00E0396A" w:rsidRDefault="00E0396A" w14:paraId="048E6EC7" w14:textId="77777777">
            <w:pPr>
              <w:rPr>
                <w:b/>
              </w:rPr>
            </w:pPr>
            <w:r w:rsidRPr="00F957E0">
              <w:rPr>
                <w:b/>
              </w:rPr>
              <w:lastRenderedPageBreak/>
              <w:t>Teacher Cards</w:t>
            </w:r>
          </w:p>
          <w:p w:rsidRPr="00F957E0" w:rsidR="00E0396A" w:rsidP="00E0396A" w:rsidRDefault="00E0396A" w14:paraId="673C81FC" w14:textId="77777777">
            <w:pPr>
              <w:rPr>
                <w:b/>
              </w:rPr>
            </w:pPr>
            <w:r w:rsidRPr="00F957E0">
              <w:rPr>
                <w:rFonts w:cs="Arial"/>
                <w:b/>
                <w:bCs/>
              </w:rPr>
              <w:lastRenderedPageBreak/>
              <w:t xml:space="preserve">Number </w:t>
            </w:r>
            <w:r w:rsidRPr="00F957E0">
              <w:rPr>
                <w:b/>
                <w:bCs/>
              </w:rPr>
              <w:t xml:space="preserve">Cluster 8: Early Multiplicative Thinking </w:t>
            </w:r>
            <w:r w:rsidRPr="00F957E0">
              <w:t xml:space="preserve"> </w:t>
            </w:r>
          </w:p>
          <w:p w:rsidRPr="00F957E0" w:rsidR="00E0396A" w:rsidP="00E0396A" w:rsidRDefault="00E0396A" w14:paraId="17539B82" w14:textId="77777777">
            <w:r w:rsidRPr="00F957E0">
              <w:t xml:space="preserve">40: Exploring Repeated Addition </w:t>
            </w:r>
          </w:p>
          <w:p w:rsidRPr="00F957E0" w:rsidR="00E0396A" w:rsidP="00E0396A" w:rsidRDefault="00E0396A" w14:paraId="7D818079" w14:textId="77777777">
            <w:r w:rsidRPr="00F957E0">
              <w:t xml:space="preserve">41: Repeated Addition and Multiplication </w:t>
            </w:r>
          </w:p>
          <w:p w:rsidRPr="00F957E0" w:rsidR="00E0396A" w:rsidP="00E0396A" w:rsidRDefault="00E0396A" w14:paraId="6C2A8F46" w14:textId="77777777">
            <w:r w:rsidRPr="00F957E0">
              <w:t>42: Early Multiplicative Thinking Consolidation</w:t>
            </w:r>
          </w:p>
          <w:p w:rsidRPr="00F957E0" w:rsidR="009E1CE2" w:rsidP="00E0396A" w:rsidRDefault="009E1CE2" w14:paraId="234F24F2" w14:textId="77777777"/>
          <w:p w:rsidRPr="00F957E0" w:rsidR="009E1CE2" w:rsidP="009E1CE2" w:rsidRDefault="009E1CE2" w14:paraId="43552C5A" w14:textId="77777777">
            <w:pPr>
              <w:rPr>
                <w:b/>
              </w:rPr>
            </w:pPr>
            <w:r w:rsidRPr="00F957E0">
              <w:rPr>
                <w:rFonts w:cs="Arial"/>
                <w:b/>
              </w:rPr>
              <w:t xml:space="preserve">Number </w:t>
            </w:r>
            <w:r w:rsidRPr="00F957E0">
              <w:rPr>
                <w:b/>
              </w:rPr>
              <w:t>Math Every Day Cards</w:t>
            </w:r>
          </w:p>
          <w:p w:rsidRPr="00F957E0" w:rsidR="009E1CE2" w:rsidP="009E1CE2" w:rsidRDefault="009E1CE2" w14:paraId="359363D8" w14:textId="77777777">
            <w:r w:rsidRPr="00F957E0">
              <w:t>8A: Counting Equal Groups to Find How Many</w:t>
            </w:r>
          </w:p>
          <w:p w:rsidRPr="00F957E0" w:rsidR="009E1CE2" w:rsidP="009E1CE2" w:rsidRDefault="009E1CE2" w14:paraId="726A2590" w14:textId="77777777">
            <w:r w:rsidRPr="00F957E0">
              <w:t>8A: I Spy</w:t>
            </w:r>
          </w:p>
          <w:p w:rsidRPr="00F957E0" w:rsidR="009E1CE2" w:rsidP="009E1CE2" w:rsidRDefault="009E1CE2" w14:paraId="6D300C2E" w14:textId="77777777">
            <w:r w:rsidRPr="00F957E0">
              <w:t>8B: How Many Blocks?</w:t>
            </w:r>
          </w:p>
          <w:p w:rsidRPr="00F957E0" w:rsidR="009E1CE2" w:rsidP="009E1CE2" w:rsidRDefault="009E1CE2" w14:paraId="67503F1D" w14:textId="77777777">
            <w:r w:rsidRPr="00F957E0">
              <w:t>8B: How Many Ways?</w:t>
            </w:r>
          </w:p>
          <w:p w:rsidRPr="00F957E0" w:rsidR="009E1CE2" w:rsidP="00E0396A" w:rsidRDefault="009E1CE2" w14:paraId="2E490BC4" w14:textId="77777777"/>
          <w:p w:rsidRPr="00F957E0" w:rsidR="001F3973" w:rsidP="00E0396A" w:rsidRDefault="001F3973" w14:paraId="43261428" w14:textId="77777777">
            <w:pPr>
              <w:rPr>
                <w:lang w:val="en-CA"/>
              </w:rPr>
            </w:pPr>
          </w:p>
        </w:tc>
        <w:tc>
          <w:tcPr>
            <w:tcW w:w="6457" w:type="dxa"/>
            <w:tcMar/>
          </w:tcPr>
          <w:p w:rsidRPr="00F957E0" w:rsidR="00577148" w:rsidP="009E1CE2" w:rsidRDefault="00577148" w14:paraId="5BE210E2" w14:textId="77777777"/>
          <w:p w:rsidRPr="00F957E0" w:rsidR="00577148" w:rsidP="00577148" w:rsidRDefault="00577148" w14:paraId="66EF3FB5" w14:textId="77777777">
            <w:pPr>
              <w:rPr>
                <w:color w:val="000000" w:themeColor="text1"/>
              </w:rPr>
            </w:pPr>
            <w:r w:rsidRPr="00F957E0">
              <w:rPr>
                <w:color w:val="000000" w:themeColor="text1"/>
              </w:rPr>
              <w:t>40: Exploring Repeated Addition</w:t>
            </w:r>
          </w:p>
          <w:p w:rsidRPr="00F957E0" w:rsidR="002F5D46" w:rsidP="002F5D46" w:rsidRDefault="002F5D46" w14:paraId="40D0810D" w14:textId="232CB0BF">
            <w:r w:rsidRPr="1107ADB8" w:rsidR="002F5D46">
              <w:rPr>
                <w:color w:val="000000" w:themeColor="text1" w:themeTint="FF" w:themeShade="FF"/>
              </w:rPr>
              <w:t>Consider including groups of halves and fourths (e</w:t>
            </w:r>
            <w:r w:rsidR="002F5D46">
              <w:rPr/>
              <w:t xml:space="preserve">.g., </w:t>
            </w:r>
            <w:r w:rsidRPr="1107ADB8" w:rsidR="002F5D46">
              <w:rPr>
                <w:rFonts w:eastAsia="" w:eastAsiaTheme="minorEastAsia"/>
                <w:lang w:val="en-CA"/>
              </w:rPr>
              <w:t>one-half of a pie, one-half of a granola bar, or one-half of an hour, and one-fourth pieces of oranges, one-fourth of a sandwich.)</w:t>
            </w:r>
          </w:p>
          <w:p w:rsidRPr="00F957E0" w:rsidR="00577148" w:rsidP="00577148" w:rsidRDefault="00577148" w14:paraId="036C01B0" w14:textId="77777777"/>
          <w:p w:rsidRPr="00F957E0" w:rsidR="002F5D46" w:rsidP="002F5D46" w:rsidRDefault="002F5D46" w14:paraId="5E83BECA" w14:textId="77777777">
            <w:r w:rsidRPr="00F957E0">
              <w:t>41: Repeated Addition and Multiplication</w:t>
            </w:r>
          </w:p>
          <w:p w:rsidRPr="00F957E0" w:rsidR="002F5D46" w:rsidP="002F5D46" w:rsidRDefault="002F5D46" w14:paraId="7F3B31CE" w14:textId="2710B14A">
            <w:pPr>
              <w:spacing w:line="259" w:lineRule="auto"/>
            </w:pPr>
            <w:r w:rsidR="002F5D46">
              <w:rPr/>
              <w:t xml:space="preserve">Consider creating problems that involve repeated equal groups of one-half or one-fourth. </w:t>
            </w:r>
          </w:p>
          <w:p w:rsidRPr="00F957E0" w:rsidR="002F5D46" w:rsidP="002F5D46" w:rsidRDefault="002F5D46" w14:paraId="1CF2B7A8" w14:textId="77777777">
            <w:pPr>
              <w:spacing w:line="259" w:lineRule="auto"/>
              <w:rPr>
                <w:rFonts w:eastAsiaTheme="minorEastAsia"/>
                <w:lang w:val="en-CA"/>
              </w:rPr>
            </w:pPr>
            <w:r w:rsidRPr="00F957E0">
              <w:rPr>
                <w:rFonts w:eastAsiaTheme="minorEastAsia"/>
                <w:lang w:val="en-CA"/>
              </w:rPr>
              <w:t>A trapezoid is one half of a hexagon. How many hexagons are 6 trapezoids?</w:t>
            </w:r>
          </w:p>
          <w:p w:rsidRPr="00F957E0" w:rsidR="002F5D46" w:rsidP="002F5D46" w:rsidRDefault="002F5D46" w14:paraId="267C5969" w14:textId="77777777">
            <w:pPr>
              <w:spacing w:line="259" w:lineRule="auto"/>
              <w:rPr>
                <w:rFonts w:eastAsiaTheme="minorEastAsia"/>
                <w:lang w:val="en-CA"/>
              </w:rPr>
            </w:pPr>
            <w:r w:rsidRPr="00F957E0">
              <w:rPr>
                <w:rFonts w:eastAsiaTheme="minorEastAsia"/>
                <w:lang w:val="en-CA"/>
              </w:rPr>
              <w:t>A single sock is half a pair. How many pairs do you have if you have 8 socks?</w:t>
            </w:r>
          </w:p>
          <w:p w:rsidRPr="00F957E0" w:rsidR="002F5D46" w:rsidP="002F5D46" w:rsidRDefault="002F5D46" w14:paraId="0B7EDF86" w14:textId="77777777">
            <w:pPr>
              <w:spacing w:line="259" w:lineRule="auto"/>
              <w:rPr>
                <w:rFonts w:eastAsiaTheme="minorEastAsia"/>
                <w:lang w:val="en-CA"/>
              </w:rPr>
            </w:pPr>
            <w:r w:rsidRPr="00F957E0">
              <w:rPr>
                <w:rFonts w:eastAsiaTheme="minorEastAsia"/>
                <w:lang w:val="en-CA"/>
              </w:rPr>
              <w:t>Butter can come in fourths. How many fourths are there in 2 full blocks of butter?</w:t>
            </w:r>
          </w:p>
          <w:p w:rsidRPr="00F957E0" w:rsidR="002F5D46" w:rsidP="002F5D46" w:rsidRDefault="002F5D46" w14:paraId="65E5CF76" w14:textId="77777777"/>
          <w:p w:rsidRPr="00F957E0" w:rsidR="002F5D46" w:rsidP="002F5D46" w:rsidRDefault="002F5D46" w14:paraId="3C54C380" w14:textId="77777777">
            <w:pPr>
              <w:spacing w:line="259" w:lineRule="auto"/>
            </w:pPr>
            <w:r w:rsidRPr="00F957E0">
              <w:t>42: Early Multiplicative Thinking Consolidation</w:t>
            </w:r>
          </w:p>
          <w:p w:rsidRPr="00F957E0" w:rsidR="002F5D46" w:rsidP="1107ADB8" w:rsidRDefault="002F5D46" w14:paraId="2496939E" w14:textId="0CD0319F">
            <w:pPr>
              <w:spacing w:line="259" w:lineRule="auto"/>
              <w:rPr>
                <w:rFonts w:eastAsia="" w:eastAsiaTheme="minorEastAsia"/>
                <w:lang w:val="en-CA"/>
              </w:rPr>
            </w:pPr>
            <w:r w:rsidR="002F5D46">
              <w:rPr/>
              <w:t xml:space="preserve">Consider creating additional equal grouping and repeated subtraction situations. Share only up to 12 items. </w:t>
            </w:r>
            <w:r w:rsidRPr="1107ADB8" w:rsidR="002F5D46">
              <w:rPr>
                <w:rFonts w:eastAsia="" w:eastAsiaTheme="minorEastAsia"/>
                <w:lang w:val="en-CA"/>
              </w:rPr>
              <w:t>What to do:</w:t>
            </w:r>
            <w:r w:rsidRPr="1107ADB8" w:rsidR="00C4027E">
              <w:rPr>
                <w:rFonts w:eastAsia="" w:eastAsiaTheme="minorEastAsia"/>
                <w:lang w:val="en-CA"/>
              </w:rPr>
              <w:t xml:space="preserve"> </w:t>
            </w:r>
            <w:r w:rsidRPr="1107ADB8" w:rsidR="002F5D46">
              <w:rPr>
                <w:rFonts w:eastAsia="" w:eastAsiaTheme="minorEastAsia"/>
                <w:lang w:val="en-CA"/>
              </w:rPr>
              <w:t>Add in Equal Grouping and Repeated Subtraction. Use item cards (include numbers under 12). Turn over item card, take that many counters. How many people can you share with if each person needs 2, 3, 4? Write a repeated subtraction sentence and a division sentence.</w:t>
            </w:r>
          </w:p>
          <w:p w:rsidRPr="00F957E0" w:rsidR="002F5D46" w:rsidP="1107ADB8" w:rsidRDefault="002F5D46" w14:paraId="3FA9E339" w14:textId="6BCBAB77">
            <w:pPr>
              <w:spacing w:line="259" w:lineRule="auto"/>
              <w:rPr>
                <w:rFonts w:eastAsia="" w:eastAsiaTheme="minorEastAsia"/>
                <w:lang w:val="en-CA"/>
              </w:rPr>
            </w:pPr>
            <w:r w:rsidRPr="1107ADB8" w:rsidR="002F5D46">
              <w:rPr>
                <w:rFonts w:eastAsia="" w:eastAsiaTheme="minorEastAsia"/>
                <w:lang w:val="en-CA"/>
              </w:rPr>
              <w:t>Highlights for Students: We can use a repeated subtraction and division sentence to show equal grouping.</w:t>
            </w:r>
          </w:p>
          <w:p w:rsidRPr="00F957E0" w:rsidR="001F3973" w:rsidP="5FCAB588" w:rsidRDefault="001F3973" w14:paraId="7CD5CF64" w14:noSpellErr="1" w14:textId="1A089F54">
            <w:pPr>
              <w:pStyle w:val="Normal"/>
            </w:pPr>
          </w:p>
        </w:tc>
      </w:tr>
      <w:tr w:rsidRPr="00F957E0" w:rsidR="009E1CE2" w:rsidTr="6F92C596" w14:paraId="782A4099" w14:textId="77777777">
        <w:trPr>
          <w:gridAfter w:val="1"/>
          <w:wAfter w:w="19" w:type="dxa"/>
        </w:trPr>
        <w:tc>
          <w:tcPr>
            <w:tcW w:w="4724" w:type="dxa"/>
            <w:tcMar/>
          </w:tcPr>
          <w:p w:rsidRPr="00F957E0" w:rsidR="00F87200" w:rsidP="00F87200" w:rsidRDefault="00F87200" w14:paraId="406487D6" w14:textId="77777777">
            <w:pPr>
              <w:rPr>
                <w:lang w:eastAsia="en-CA"/>
              </w:rPr>
            </w:pPr>
            <w:r w:rsidRPr="00F957E0">
              <w:rPr>
                <w:b/>
                <w:bCs/>
              </w:rPr>
              <w:lastRenderedPageBreak/>
              <w:t>B2.6</w:t>
            </w:r>
            <w:r w:rsidRPr="00F957E0">
              <w:t xml:space="preserve"> </w:t>
            </w:r>
            <w:r w:rsidRPr="00F957E0">
              <w:rPr>
                <w:lang w:eastAsia="en-CA"/>
              </w:rPr>
              <w:t>represent division of up to 12 items as the equal sharing of a quantity and solve related problems, using various tools and drawings</w:t>
            </w:r>
          </w:p>
          <w:p w:rsidRPr="00F957E0" w:rsidR="009E1CE2" w:rsidP="00E0396A" w:rsidRDefault="009E1CE2" w14:paraId="296F9316" w14:textId="77777777">
            <w:pPr>
              <w:rPr>
                <w:b/>
                <w:bCs/>
              </w:rPr>
            </w:pPr>
          </w:p>
        </w:tc>
        <w:tc>
          <w:tcPr>
            <w:tcW w:w="3209" w:type="dxa"/>
            <w:tcMar/>
          </w:tcPr>
          <w:p w:rsidRPr="00F957E0" w:rsidR="00F87200" w:rsidP="00F87200" w:rsidRDefault="00F87200" w14:paraId="11AC4DE6" w14:textId="77777777">
            <w:pPr>
              <w:rPr>
                <w:b/>
                <w:bCs/>
              </w:rPr>
            </w:pPr>
            <w:r w:rsidRPr="00F957E0">
              <w:rPr>
                <w:b/>
                <w:bCs/>
              </w:rPr>
              <w:t>Teacher Cards</w:t>
            </w:r>
          </w:p>
          <w:p w:rsidRPr="00F957E0" w:rsidR="00F87200" w:rsidP="00F87200" w:rsidRDefault="00F87200" w14:paraId="1A3533B1" w14:textId="77777777">
            <w:pPr>
              <w:rPr>
                <w:b/>
              </w:rPr>
            </w:pPr>
            <w:r w:rsidRPr="00F957E0">
              <w:rPr>
                <w:rFonts w:cs="Arial"/>
                <w:b/>
              </w:rPr>
              <w:t xml:space="preserve">Number </w:t>
            </w:r>
            <w:r w:rsidRPr="00F957E0">
              <w:rPr>
                <w:b/>
              </w:rPr>
              <w:t xml:space="preserve">Cluster 8: Early Multiplicative Thinking </w:t>
            </w:r>
          </w:p>
          <w:p w:rsidRPr="00F957E0" w:rsidR="00F87200" w:rsidP="00F87200" w:rsidRDefault="00F87200" w14:paraId="060CDD8E" w14:textId="77777777">
            <w:r w:rsidRPr="00F957E0">
              <w:t xml:space="preserve">37: Grouping in 2s, 5s, and 10s </w:t>
            </w:r>
          </w:p>
          <w:p w:rsidRPr="00F957E0" w:rsidR="00F87200" w:rsidP="00F87200" w:rsidRDefault="00F87200" w14:paraId="369C324E" w14:textId="77777777">
            <w:r w:rsidRPr="00F957E0">
              <w:t xml:space="preserve">38: Making Equal Shares </w:t>
            </w:r>
          </w:p>
          <w:p w:rsidRPr="00F957E0" w:rsidR="00F87200" w:rsidP="00F87200" w:rsidRDefault="00F87200" w14:paraId="2142AA23" w14:textId="77777777">
            <w:r w:rsidRPr="00F957E0">
              <w:t xml:space="preserve">39: Making Equal Groups </w:t>
            </w:r>
          </w:p>
          <w:p w:rsidRPr="00F957E0" w:rsidR="00F87200" w:rsidP="00F87200" w:rsidRDefault="00F87200" w14:paraId="1585C55A" w14:textId="77777777">
            <w:r w:rsidRPr="00F957E0">
              <w:t>42: Early Multiplicative Thinking Consolidation</w:t>
            </w:r>
          </w:p>
          <w:p w:rsidRPr="00F957E0" w:rsidR="009E1CE2" w:rsidP="00E0396A" w:rsidRDefault="009E1CE2" w14:paraId="386A7741" w14:textId="77777777">
            <w:pPr>
              <w:rPr>
                <w:b/>
              </w:rPr>
            </w:pPr>
          </w:p>
        </w:tc>
        <w:tc>
          <w:tcPr>
            <w:tcW w:w="6457" w:type="dxa"/>
            <w:tcMar/>
          </w:tcPr>
          <w:p w:rsidR="00C4027E" w:rsidP="00F87200" w:rsidRDefault="00C4027E" w14:paraId="68FAE6B1" w14:textId="77777777"/>
          <w:p w:rsidRPr="00F957E0" w:rsidR="00F87200" w:rsidP="00F87200" w:rsidRDefault="00F87200" w14:paraId="227CC947" w14:textId="77777777">
            <w:r w:rsidRPr="00F957E0">
              <w:t xml:space="preserve">38: Making Equal Shares </w:t>
            </w:r>
          </w:p>
          <w:p w:rsidRPr="00F957E0" w:rsidR="00577148" w:rsidP="00577148" w:rsidRDefault="00577148" w14:paraId="70873B93" w14:textId="02BE5321">
            <w:pPr>
              <w:pStyle w:val="Default"/>
              <w:rPr>
                <w:rFonts w:asciiTheme="minorHAnsi" w:hAnsiTheme="minorHAnsi"/>
              </w:rPr>
            </w:pPr>
            <w:r w:rsidRPr="00F957E0">
              <w:rPr>
                <w:rFonts w:asciiTheme="minorHAnsi" w:hAnsiTheme="minorHAnsi"/>
              </w:rPr>
              <w:t xml:space="preserve">Consider using cards </w:t>
            </w:r>
            <w:r w:rsidRPr="00F957E0" w:rsidR="002F5D46">
              <w:rPr>
                <w:rFonts w:asciiTheme="minorHAnsi" w:hAnsiTheme="minorHAnsi"/>
              </w:rPr>
              <w:t xml:space="preserve">and activities </w:t>
            </w:r>
            <w:r w:rsidRPr="00F957E0">
              <w:rPr>
                <w:rFonts w:asciiTheme="minorHAnsi" w:hAnsiTheme="minorHAnsi"/>
              </w:rPr>
              <w:t xml:space="preserve">with items up to 12. </w:t>
            </w:r>
          </w:p>
          <w:p w:rsidRPr="00F957E0" w:rsidR="00577148" w:rsidP="00F87200" w:rsidRDefault="00577148" w14:paraId="4C5AD2CC" w14:textId="77777777"/>
          <w:p w:rsidRPr="00F957E0" w:rsidR="00F87200" w:rsidP="00F87200" w:rsidRDefault="00F87200" w14:paraId="28427BE4" w14:textId="77777777">
            <w:r w:rsidRPr="00F957E0">
              <w:t xml:space="preserve">39: Making Equal Groups </w:t>
            </w:r>
          </w:p>
          <w:p w:rsidRPr="00F957E0" w:rsidR="002F5D46" w:rsidP="1107ADB8" w:rsidRDefault="00577148" w14:paraId="7FEEFBB6" w14:textId="5277D57D">
            <w:pPr>
              <w:spacing w:line="259" w:lineRule="auto"/>
              <w:rPr>
                <w:rFonts w:eastAsia="" w:eastAsiaTheme="minorEastAsia"/>
                <w:lang w:val="en-CA"/>
              </w:rPr>
            </w:pPr>
            <w:r w:rsidR="00577148">
              <w:rPr/>
              <w:t>Use only up to 12 items.</w:t>
            </w:r>
            <w:r w:rsidRPr="1107ADB8" w:rsidR="002F5D46">
              <w:rPr>
                <w:rFonts w:eastAsia="" w:eastAsiaTheme="minorEastAsia"/>
                <w:lang w:val="en-CA"/>
              </w:rPr>
              <w:t xml:space="preserve"> Assessment </w:t>
            </w:r>
            <w:r w:rsidRPr="1107ADB8" w:rsidR="0011617F">
              <w:rPr>
                <w:rFonts w:eastAsia="" w:eastAsiaTheme="minorEastAsia"/>
                <w:lang w:val="en-CA"/>
              </w:rPr>
              <w:t xml:space="preserve">chart: boxes 2, 3, </w:t>
            </w:r>
            <w:r w:rsidRPr="1107ADB8" w:rsidR="00C4027E">
              <w:rPr>
                <w:rFonts w:eastAsia="" w:eastAsiaTheme="minorEastAsia"/>
                <w:lang w:val="en-CA"/>
              </w:rPr>
              <w:t>4 could</w:t>
            </w:r>
            <w:r w:rsidRPr="1107ADB8" w:rsidR="002F5D46">
              <w:rPr>
                <w:rFonts w:eastAsia="" w:eastAsiaTheme="minorEastAsia"/>
                <w:lang w:val="en-CA"/>
              </w:rPr>
              <w:t xml:space="preserve"> have smaller numbers of counters; boxes 6, 7, 8 should change next steps to 12.</w:t>
            </w:r>
          </w:p>
          <w:p w:rsidRPr="00F957E0" w:rsidR="00577148" w:rsidP="00F87200" w:rsidRDefault="00577148" w14:paraId="51359F98" w14:textId="77777777"/>
          <w:p w:rsidRPr="00F957E0" w:rsidR="00577148" w:rsidP="00577148" w:rsidRDefault="00577148" w14:paraId="09E7E673" w14:textId="77777777">
            <w:pPr>
              <w:spacing w:line="259" w:lineRule="auto"/>
            </w:pPr>
            <w:r w:rsidRPr="00F957E0">
              <w:t>42: Early Multiplicative Thinking Consolidation</w:t>
            </w:r>
          </w:p>
          <w:p w:rsidRPr="00F957E0" w:rsidR="002F5D46" w:rsidP="1107ADB8" w:rsidRDefault="002F5D46" w14:paraId="4E3473A9" w14:textId="793B2FA2">
            <w:pPr>
              <w:spacing w:line="259" w:lineRule="auto"/>
              <w:rPr>
                <w:rFonts w:eastAsia="" w:eastAsiaTheme="minorEastAsia"/>
                <w:lang w:val="en-CA"/>
              </w:rPr>
            </w:pPr>
            <w:r w:rsidR="002F5D46">
              <w:rPr/>
              <w:t xml:space="preserve">Consider creating additional equal grouping and repeated subtraction situations. Share only up to 12 items. </w:t>
            </w:r>
            <w:r w:rsidRPr="1107ADB8" w:rsidR="002F5D46">
              <w:rPr>
                <w:rFonts w:eastAsia="" w:eastAsiaTheme="minorEastAsia"/>
                <w:lang w:val="en-CA"/>
              </w:rPr>
              <w:t>What to do:</w:t>
            </w:r>
          </w:p>
          <w:p w:rsidRPr="00F957E0" w:rsidR="002F5D46" w:rsidP="002F5D46" w:rsidRDefault="002F5D46" w14:paraId="4D45FDF9" w14:textId="77777777">
            <w:pPr>
              <w:spacing w:line="259" w:lineRule="auto"/>
              <w:rPr>
                <w:rFonts w:eastAsiaTheme="minorEastAsia"/>
                <w:lang w:val="en-CA"/>
              </w:rPr>
            </w:pPr>
            <w:r w:rsidRPr="00F957E0">
              <w:rPr>
                <w:rFonts w:eastAsiaTheme="minorEastAsia"/>
                <w:lang w:val="en-CA"/>
              </w:rPr>
              <w:t xml:space="preserve">Add in Equal Grouping and Repeated Subtraction. Use item cards (include numbers under 12).  Turn over item card, take that many counters. How many people can you share with if </w:t>
            </w:r>
            <w:r w:rsidRPr="00F957E0">
              <w:rPr>
                <w:rFonts w:eastAsiaTheme="minorEastAsia"/>
                <w:lang w:val="en-CA"/>
              </w:rPr>
              <w:lastRenderedPageBreak/>
              <w:t>each person needs 2, 3, 4? Write a repeated subtraction sentence and a division sentence.</w:t>
            </w:r>
          </w:p>
          <w:p w:rsidRPr="00F957E0" w:rsidR="002F5D46" w:rsidP="1107ADB8" w:rsidRDefault="002F5D46" w14:paraId="112D22A9" w14:textId="12377CB7">
            <w:pPr>
              <w:spacing w:line="259" w:lineRule="auto"/>
              <w:rPr>
                <w:rFonts w:eastAsia="" w:eastAsiaTheme="minorEastAsia"/>
                <w:lang w:val="en-CA"/>
              </w:rPr>
            </w:pPr>
            <w:r w:rsidRPr="1107ADB8" w:rsidR="002F5D46">
              <w:rPr>
                <w:rFonts w:eastAsia="" w:eastAsiaTheme="minorEastAsia"/>
                <w:lang w:val="en-CA"/>
              </w:rPr>
              <w:t>Highlights for Students: We can use a repeated subtraction and division sentence to show equal grouping.</w:t>
            </w:r>
          </w:p>
          <w:p w:rsidRPr="00F957E0" w:rsidR="009E1CE2" w:rsidP="5FCAB588" w:rsidRDefault="009E1CE2" w14:paraId="676DBE4B" w14:noSpellErr="1" w14:textId="511E184A">
            <w:pPr>
              <w:pStyle w:val="Normal"/>
              <w:rPr>
                <w:rFonts w:ascii="Calibri" w:hAnsi="Calibri" w:asciiTheme="minorAscii" w:hAnsiTheme="minorAscii"/>
              </w:rPr>
            </w:pPr>
          </w:p>
        </w:tc>
      </w:tr>
    </w:tbl>
    <w:p w:rsidRPr="00F957E0" w:rsidR="00187435" w:rsidRDefault="00187435" w14:paraId="0E070B92" w14:textId="77777777">
      <w:pPr>
        <w:rPr>
          <w:lang w:val="en-CA"/>
        </w:rPr>
      </w:pPr>
    </w:p>
    <w:p w:rsidRPr="00F957E0" w:rsidR="00B6002E" w:rsidRDefault="00B6002E" w14:paraId="116C5D41" w14:textId="77777777">
      <w:pPr>
        <w:rPr>
          <w:lang w:val="en-CA"/>
        </w:rPr>
      </w:pPr>
    </w:p>
    <w:p w:rsidRPr="00F957E0" w:rsidR="00B6002E" w:rsidRDefault="00B6002E" w14:paraId="05424269" w14:textId="77777777">
      <w:pPr>
        <w:rPr>
          <w:lang w:val="en-CA"/>
        </w:rPr>
      </w:pPr>
    </w:p>
    <w:p w:rsidRPr="00F957E0" w:rsidR="00B6002E" w:rsidRDefault="00B6002E" w14:paraId="59FA760A" w14:textId="77777777">
      <w:pPr>
        <w:rPr>
          <w:lang w:val="en-CA"/>
        </w:rPr>
      </w:pPr>
    </w:p>
    <w:p w:rsidRPr="00F957E0" w:rsidR="00B6002E" w:rsidRDefault="00B6002E" w14:paraId="59D5B645" w14:textId="77777777">
      <w:pPr>
        <w:rPr>
          <w:lang w:val="en-CA"/>
        </w:rPr>
      </w:pPr>
    </w:p>
    <w:tbl>
      <w:tblPr>
        <w:tblStyle w:val="TableGrid"/>
        <w:tblW w:w="17701" w:type="dxa"/>
        <w:tblInd w:w="113" w:type="dxa"/>
        <w:tblLayout w:type="fixed"/>
        <w:tblLook w:val="04A0" w:firstRow="1" w:lastRow="0" w:firstColumn="1" w:lastColumn="0" w:noHBand="0" w:noVBand="1"/>
      </w:tblPr>
      <w:tblGrid>
        <w:gridCol w:w="4724"/>
        <w:gridCol w:w="2359"/>
        <w:gridCol w:w="7326"/>
        <w:gridCol w:w="3292"/>
      </w:tblGrid>
      <w:tr w:rsidRPr="00F957E0" w:rsidR="00B6002E" w:rsidTr="73DD3FCE" w14:paraId="3A0E2358" w14:textId="77777777">
        <w:trPr>
          <w:gridAfter w:val="1"/>
          <w:wAfter w:w="3292" w:type="dxa"/>
          <w:trHeight w:val="633"/>
        </w:trPr>
        <w:tc>
          <w:tcPr>
            <w:tcW w:w="4724" w:type="dxa"/>
            <w:shd w:val="clear" w:color="auto" w:fill="92D050"/>
            <w:tcMar/>
          </w:tcPr>
          <w:p w:rsidRPr="00F957E0" w:rsidR="00B6002E" w:rsidP="00B3203A" w:rsidRDefault="00B6002E" w14:paraId="00C2EAFB" w14:textId="77777777">
            <w:pPr>
              <w:rPr>
                <w:lang w:val="en-CA"/>
              </w:rPr>
            </w:pPr>
            <w:r w:rsidRPr="00F957E0">
              <w:rPr>
                <w:b/>
              </w:rPr>
              <w:t>Curriculum Expectations 2020</w:t>
            </w:r>
          </w:p>
        </w:tc>
        <w:tc>
          <w:tcPr>
            <w:tcW w:w="2359" w:type="dxa"/>
            <w:shd w:val="clear" w:color="auto" w:fill="92D050"/>
            <w:tcMar/>
          </w:tcPr>
          <w:p w:rsidRPr="00F957E0" w:rsidR="00B6002E" w:rsidP="00B3203A" w:rsidRDefault="00B6002E" w14:paraId="50BD4339" w14:textId="4D18CFB8">
            <w:pPr>
              <w:tabs>
                <w:tab w:val="left" w:pos="3063"/>
              </w:tabs>
              <w:rPr>
                <w:b/>
              </w:rPr>
            </w:pPr>
            <w:r w:rsidRPr="00F957E0">
              <w:rPr>
                <w:b/>
              </w:rPr>
              <w:t xml:space="preserve">Mathology </w:t>
            </w:r>
            <w:r w:rsidRPr="00F957E0" w:rsidR="00B93D35">
              <w:rPr>
                <w:b/>
              </w:rPr>
              <w:t>Grade 2</w:t>
            </w:r>
            <w:r w:rsidRPr="00F957E0">
              <w:rPr>
                <w:b/>
              </w:rPr>
              <w:t xml:space="preserve"> </w:t>
            </w:r>
          </w:p>
          <w:p w:rsidRPr="00F957E0" w:rsidR="00B6002E" w:rsidP="00B3203A" w:rsidRDefault="00B6002E" w14:paraId="07C8C9B6" w14:textId="77777777">
            <w:pPr>
              <w:rPr>
                <w:lang w:val="en-CA"/>
              </w:rPr>
            </w:pPr>
            <w:r w:rsidRPr="00F957E0">
              <w:rPr>
                <w:b/>
              </w:rPr>
              <w:t>Activity Kit (Prior to 2022)</w:t>
            </w:r>
          </w:p>
        </w:tc>
        <w:tc>
          <w:tcPr>
            <w:tcW w:w="7326" w:type="dxa"/>
            <w:shd w:val="clear" w:color="auto" w:fill="92D050"/>
            <w:tcMar/>
          </w:tcPr>
          <w:p w:rsidRPr="00F957E0" w:rsidR="00B6002E" w:rsidP="00B3203A" w:rsidRDefault="00B6002E" w14:paraId="3CEF0E8E" w14:textId="77777777">
            <w:pPr>
              <w:rPr>
                <w:lang w:val="en-CA"/>
              </w:rPr>
            </w:pPr>
            <w:r w:rsidRPr="00F957E0">
              <w:rPr>
                <w:lang w:val="en-CA"/>
              </w:rPr>
              <w:t>Ideas to work with Mathology Activities to meet the new Ontario Curriculum Expectations</w:t>
            </w:r>
          </w:p>
        </w:tc>
      </w:tr>
      <w:tr w:rsidRPr="00F957E0" w:rsidR="00B6002E" w:rsidTr="73DD3FCE" w14:paraId="5D6C829A" w14:textId="77777777">
        <w:trPr>
          <w:gridAfter w:val="1"/>
          <w:wAfter w:w="3292" w:type="dxa"/>
          <w:trHeight w:val="633"/>
        </w:trPr>
        <w:tc>
          <w:tcPr>
            <w:tcW w:w="14409" w:type="dxa"/>
            <w:gridSpan w:val="3"/>
            <w:shd w:val="clear" w:color="auto" w:fill="D9D9D9" w:themeFill="background1" w:themeFillShade="D9"/>
            <w:tcMar/>
          </w:tcPr>
          <w:p w:rsidRPr="00F957E0" w:rsidR="00B6002E" w:rsidP="00B6002E" w:rsidRDefault="00B6002E" w14:paraId="361C1DD7" w14:textId="77777777">
            <w:pPr>
              <w:spacing w:line="259" w:lineRule="auto"/>
              <w:rPr>
                <w:b/>
                <w:bCs/>
              </w:rPr>
            </w:pPr>
            <w:r w:rsidRPr="00F957E0">
              <w:rPr>
                <w:b/>
                <w:bCs/>
              </w:rPr>
              <w:t>Overall Expectation</w:t>
            </w:r>
          </w:p>
          <w:p w:rsidRPr="00F957E0" w:rsidR="00B6002E" w:rsidP="00B6002E" w:rsidRDefault="00B6002E" w14:paraId="6F925FA7" w14:textId="6FB195C6">
            <w:pPr>
              <w:rPr>
                <w:lang w:val="en-CA"/>
              </w:rPr>
            </w:pPr>
            <w:r w:rsidRPr="00F957E0">
              <w:rPr>
                <w:b/>
                <w:bCs/>
              </w:rPr>
              <w:t>C1. Patterns and Relationships: identify, describe, extend, create, and make predictions about a variety of patterns, including those found in real-life contexts</w:t>
            </w:r>
          </w:p>
        </w:tc>
      </w:tr>
      <w:tr w:rsidRPr="00F957E0" w:rsidR="00B6002E" w:rsidTr="73DD3FCE" w14:paraId="2E1C4878" w14:textId="77777777">
        <w:trPr>
          <w:gridAfter w:val="1"/>
          <w:wAfter w:w="3292" w:type="dxa"/>
          <w:trHeight w:val="633"/>
        </w:trPr>
        <w:tc>
          <w:tcPr>
            <w:tcW w:w="14409" w:type="dxa"/>
            <w:gridSpan w:val="3"/>
            <w:shd w:val="clear" w:color="auto" w:fill="D9D9D9" w:themeFill="background1" w:themeFillShade="D9"/>
            <w:tcMar/>
          </w:tcPr>
          <w:p w:rsidRPr="00F957E0" w:rsidR="00B6002E" w:rsidP="00B6002E" w:rsidRDefault="00B6002E" w14:paraId="71D789B2" w14:textId="77777777">
            <w:pPr>
              <w:spacing w:line="259" w:lineRule="auto"/>
              <w:rPr>
                <w:b/>
              </w:rPr>
            </w:pPr>
            <w:r w:rsidRPr="00F957E0">
              <w:rPr>
                <w:b/>
              </w:rPr>
              <w:t>Specific Expectation</w:t>
            </w:r>
          </w:p>
          <w:p w:rsidRPr="00F957E0" w:rsidR="00B6002E" w:rsidP="00B6002E" w:rsidRDefault="00B6002E" w14:paraId="3E3C65DB" w14:textId="74CA66C6">
            <w:pPr>
              <w:rPr>
                <w:lang w:val="en-CA"/>
              </w:rPr>
            </w:pPr>
            <w:r w:rsidRPr="00F957E0">
              <w:rPr>
                <w:b/>
              </w:rPr>
              <w:t>Patterns</w:t>
            </w:r>
          </w:p>
        </w:tc>
      </w:tr>
      <w:tr w:rsidRPr="00F957E0" w:rsidR="00B93D35" w:rsidTr="73DD3FCE" w14:paraId="075FFDA6" w14:textId="77777777">
        <w:trPr>
          <w:gridAfter w:val="1"/>
          <w:wAfter w:w="3292" w:type="dxa"/>
          <w:trHeight w:val="633"/>
        </w:trPr>
        <w:tc>
          <w:tcPr>
            <w:tcW w:w="4724" w:type="dxa"/>
            <w:tcMar/>
          </w:tcPr>
          <w:p w:rsidRPr="00F957E0" w:rsidR="00B93D35" w:rsidP="001D1B8E" w:rsidRDefault="00B93D35" w14:paraId="34B51D4B" w14:textId="77777777">
            <w:r w:rsidRPr="00F957E0">
              <w:br w:type="page"/>
            </w:r>
            <w:r w:rsidRPr="00F957E0">
              <w:rPr>
                <w:b/>
                <w:bCs/>
              </w:rPr>
              <w:t>C1.1</w:t>
            </w:r>
            <w:r w:rsidRPr="00F957E0">
              <w:t xml:space="preserve"> identify and describe a variety of patterns involving geometric designs, including patterns found in real-life contexts</w:t>
            </w:r>
          </w:p>
          <w:p w:rsidRPr="00F957E0" w:rsidR="00B93D35" w:rsidP="00B93D35" w:rsidRDefault="00B93D35" w14:paraId="0FCD2E12" w14:textId="77777777">
            <w:pPr>
              <w:rPr>
                <w:b/>
              </w:rPr>
            </w:pPr>
          </w:p>
        </w:tc>
        <w:tc>
          <w:tcPr>
            <w:tcW w:w="2359" w:type="dxa"/>
            <w:tcMar/>
          </w:tcPr>
          <w:p w:rsidRPr="00F957E0" w:rsidR="00B93D35" w:rsidP="001D1B8E" w:rsidRDefault="00B93D35" w14:paraId="23319A51" w14:textId="77777777">
            <w:pPr>
              <w:tabs>
                <w:tab w:val="left" w:pos="3063"/>
              </w:tabs>
              <w:rPr>
                <w:b/>
              </w:rPr>
            </w:pPr>
            <w:r w:rsidRPr="00F957E0">
              <w:rPr>
                <w:b/>
              </w:rPr>
              <w:t>Teacher Cards</w:t>
            </w:r>
          </w:p>
          <w:p w:rsidRPr="00F957E0" w:rsidR="00B93D35" w:rsidP="001D1B8E" w:rsidRDefault="00B93D35" w14:paraId="40F9E79F" w14:textId="77777777">
            <w:pPr>
              <w:tabs>
                <w:tab w:val="left" w:pos="3063"/>
              </w:tabs>
              <w:rPr>
                <w:b/>
              </w:rPr>
            </w:pPr>
            <w:r w:rsidRPr="00F957E0">
              <w:rPr>
                <w:b/>
                <w:bCs/>
              </w:rPr>
              <w:t>Patterning and Algebra Cluster 1: Repeating Patterns</w:t>
            </w:r>
          </w:p>
          <w:p w:rsidRPr="00F957E0" w:rsidR="00B93D35" w:rsidP="001D1B8E" w:rsidRDefault="00B93D35" w14:paraId="4E37A291" w14:textId="77777777">
            <w:pPr>
              <w:tabs>
                <w:tab w:val="left" w:pos="3063"/>
              </w:tabs>
            </w:pPr>
            <w:r w:rsidRPr="00F957E0">
              <w:t>13: Solving Problems</w:t>
            </w:r>
          </w:p>
          <w:p w:rsidRPr="00F957E0" w:rsidR="00B93D35" w:rsidP="001D1B8E" w:rsidRDefault="00B93D35" w14:paraId="47646C6B" w14:textId="77777777">
            <w:pPr>
              <w:tabs>
                <w:tab w:val="left" w:pos="3063"/>
              </w:tabs>
            </w:pPr>
          </w:p>
          <w:p w:rsidRPr="00F957E0" w:rsidR="00B93D35" w:rsidP="001D1B8E" w:rsidRDefault="00B93D35" w14:paraId="72A0133E" w14:textId="77777777">
            <w:pPr>
              <w:tabs>
                <w:tab w:val="left" w:pos="3063"/>
              </w:tabs>
              <w:rPr>
                <w:b/>
              </w:rPr>
            </w:pPr>
            <w:r w:rsidRPr="00F957E0">
              <w:rPr>
                <w:b/>
              </w:rPr>
              <w:t>Patterning and Algebra Math Every Day Card</w:t>
            </w:r>
          </w:p>
          <w:p w:rsidRPr="00F957E0" w:rsidR="00B93D35" w:rsidP="00B6002E" w:rsidRDefault="00B93D35" w14:paraId="4D6D289A" w14:textId="020F3194">
            <w:pPr>
              <w:tabs>
                <w:tab w:val="left" w:pos="3063"/>
              </w:tabs>
              <w:rPr>
                <w:b/>
              </w:rPr>
            </w:pPr>
            <w:r w:rsidRPr="00F957E0">
              <w:t>1: Repeating Patterns Around Us</w:t>
            </w:r>
          </w:p>
        </w:tc>
        <w:tc>
          <w:tcPr>
            <w:tcW w:w="7326" w:type="dxa"/>
            <w:tcMar/>
          </w:tcPr>
          <w:p w:rsidRPr="00F957E0" w:rsidR="00B93D35" w:rsidP="00AE4660" w:rsidRDefault="00B93D35" w14:paraId="4BDC7341" w14:textId="77777777"/>
          <w:p w:rsidRPr="00F957E0" w:rsidR="00B93D35" w:rsidP="00AE4660" w:rsidRDefault="00B93D35" w14:paraId="111E9253" w14:textId="34C0F1B4"/>
          <w:p w:rsidRPr="00F957E0" w:rsidR="00B93D35" w:rsidP="00B3203A" w:rsidRDefault="00B93D35" w14:paraId="6FBB8165" w14:textId="77777777">
            <w:pPr>
              <w:rPr>
                <w:lang w:val="en-CA"/>
              </w:rPr>
            </w:pPr>
          </w:p>
        </w:tc>
      </w:tr>
      <w:tr w:rsidRPr="00F957E0" w:rsidR="00B93D35" w:rsidTr="73DD3FCE" w14:paraId="66D2A2DA" w14:textId="77777777">
        <w:trPr>
          <w:gridAfter w:val="1"/>
          <w:wAfter w:w="3292" w:type="dxa"/>
          <w:trHeight w:val="633"/>
        </w:trPr>
        <w:tc>
          <w:tcPr>
            <w:tcW w:w="4724" w:type="dxa"/>
            <w:tcMar/>
          </w:tcPr>
          <w:p w:rsidRPr="00F957E0" w:rsidR="00B93D35" w:rsidP="001D1B8E" w:rsidRDefault="00B93D35" w14:paraId="313FA399" w14:textId="77777777">
            <w:r w:rsidRPr="00F957E0">
              <w:rPr>
                <w:b/>
                <w:bCs/>
              </w:rPr>
              <w:t>C1.2</w:t>
            </w:r>
            <w:r w:rsidRPr="00F957E0">
              <w:t xml:space="preserve"> create and translate patterns using various representations, including shapes and numbers</w:t>
            </w:r>
          </w:p>
          <w:p w:rsidRPr="00F957E0" w:rsidR="00B93D35" w:rsidP="00B93D35" w:rsidRDefault="00B93D35" w14:paraId="693C6EDC" w14:textId="77777777">
            <w:pPr>
              <w:rPr>
                <w:b/>
              </w:rPr>
            </w:pPr>
          </w:p>
        </w:tc>
        <w:tc>
          <w:tcPr>
            <w:tcW w:w="2359" w:type="dxa"/>
            <w:tcMar/>
          </w:tcPr>
          <w:p w:rsidRPr="00F957E0" w:rsidR="00B93D35" w:rsidP="001D1B8E" w:rsidRDefault="00B93D35" w14:paraId="7173F08E" w14:textId="77777777">
            <w:pPr>
              <w:tabs>
                <w:tab w:val="left" w:pos="3063"/>
              </w:tabs>
              <w:rPr>
                <w:b/>
              </w:rPr>
            </w:pPr>
            <w:r w:rsidRPr="00F957E0">
              <w:rPr>
                <w:b/>
              </w:rPr>
              <w:t>Teacher Cards</w:t>
            </w:r>
          </w:p>
          <w:p w:rsidRPr="00F957E0" w:rsidR="00B93D35" w:rsidP="001D1B8E" w:rsidRDefault="00B93D35" w14:paraId="07E07ED6" w14:textId="77777777">
            <w:pPr>
              <w:tabs>
                <w:tab w:val="left" w:pos="3063"/>
              </w:tabs>
              <w:rPr>
                <w:b/>
              </w:rPr>
            </w:pPr>
            <w:r w:rsidRPr="00F957E0">
              <w:rPr>
                <w:b/>
              </w:rPr>
              <w:t>Patterning and Algebra Cluster 1: Repeating Patterns</w:t>
            </w:r>
          </w:p>
          <w:p w:rsidRPr="00F957E0" w:rsidR="00B93D35" w:rsidP="001D1B8E" w:rsidRDefault="00B93D35" w14:paraId="4A6E85F9" w14:textId="77777777">
            <w:pPr>
              <w:spacing w:line="228" w:lineRule="auto"/>
              <w:contextualSpacing/>
              <w:rPr>
                <w:rFonts w:cs="Arial"/>
                <w:bCs/>
              </w:rPr>
            </w:pPr>
            <w:r w:rsidRPr="00F957E0">
              <w:rPr>
                <w:rFonts w:cs="Arial"/>
                <w:bCs/>
              </w:rPr>
              <w:t>1: Exploring Patterns</w:t>
            </w:r>
          </w:p>
          <w:p w:rsidRPr="00F957E0" w:rsidR="00B93D35" w:rsidP="001D1B8E" w:rsidRDefault="00B93D35" w14:paraId="0D167E12" w14:textId="77777777">
            <w:pPr>
              <w:spacing w:line="228" w:lineRule="auto"/>
              <w:contextualSpacing/>
              <w:rPr>
                <w:rFonts w:cs="Arial"/>
                <w:bCs/>
              </w:rPr>
            </w:pPr>
            <w:r w:rsidRPr="00F957E0">
              <w:rPr>
                <w:rFonts w:cs="Arial"/>
                <w:bCs/>
              </w:rPr>
              <w:t>4: Combining Attributes</w:t>
            </w:r>
          </w:p>
          <w:p w:rsidRPr="00F957E0" w:rsidR="00B93D35" w:rsidP="001D1B8E" w:rsidRDefault="00B93D35" w14:paraId="32EF3F7F" w14:textId="77777777">
            <w:pPr>
              <w:tabs>
                <w:tab w:val="left" w:pos="3063"/>
              </w:tabs>
              <w:rPr>
                <w:b/>
              </w:rPr>
            </w:pPr>
            <w:r w:rsidRPr="00F957E0">
              <w:rPr>
                <w:b/>
              </w:rPr>
              <w:t>Teacher Cards</w:t>
            </w:r>
          </w:p>
          <w:p w:rsidRPr="00F957E0" w:rsidR="00B93D35" w:rsidP="001D1B8E" w:rsidRDefault="00B93D35" w14:paraId="1F63C581" w14:textId="77777777">
            <w:pPr>
              <w:spacing w:line="228" w:lineRule="auto"/>
              <w:contextualSpacing/>
              <w:rPr>
                <w:b/>
              </w:rPr>
            </w:pPr>
            <w:r w:rsidRPr="00F957E0">
              <w:rPr>
                <w:b/>
              </w:rPr>
              <w:t>Patterning and Algebra Cluster 2:</w:t>
            </w:r>
          </w:p>
          <w:p w:rsidRPr="00F957E0" w:rsidR="00B93D35" w:rsidP="001D1B8E" w:rsidRDefault="00B93D35" w14:paraId="519C9B96" w14:textId="77777777">
            <w:pPr>
              <w:spacing w:line="228" w:lineRule="auto"/>
              <w:contextualSpacing/>
              <w:rPr>
                <w:b/>
              </w:rPr>
            </w:pPr>
            <w:r w:rsidRPr="00F957E0">
              <w:rPr>
                <w:b/>
              </w:rPr>
              <w:t>Increasing/Decreasing Patterns</w:t>
            </w:r>
          </w:p>
          <w:p w:rsidRPr="00F957E0" w:rsidR="00B93D35" w:rsidP="001D1B8E" w:rsidRDefault="00B93D35" w14:paraId="0009AC67" w14:textId="77777777">
            <w:pPr>
              <w:spacing w:line="228" w:lineRule="auto"/>
              <w:contextualSpacing/>
              <w:rPr>
                <w:bCs/>
              </w:rPr>
            </w:pPr>
            <w:r w:rsidRPr="00F957E0">
              <w:rPr>
                <w:bCs/>
              </w:rPr>
              <w:t>10: Reproducing Patterns</w:t>
            </w:r>
          </w:p>
          <w:p w:rsidRPr="00F957E0" w:rsidR="00B93D35" w:rsidP="001D1B8E" w:rsidRDefault="00B93D35" w14:paraId="0E2795E8" w14:textId="77777777">
            <w:pPr>
              <w:spacing w:line="228" w:lineRule="auto"/>
              <w:contextualSpacing/>
              <w:rPr>
                <w:bCs/>
              </w:rPr>
            </w:pPr>
            <w:r w:rsidRPr="00F957E0">
              <w:rPr>
                <w:bCs/>
              </w:rPr>
              <w:t>11: Creating Patterns</w:t>
            </w:r>
          </w:p>
          <w:p w:rsidRPr="00F957E0" w:rsidR="00B93D35" w:rsidP="001D1B8E" w:rsidRDefault="00B93D35" w14:paraId="1FAE9863" w14:textId="77777777">
            <w:pPr>
              <w:spacing w:line="228" w:lineRule="auto"/>
              <w:contextualSpacing/>
              <w:rPr>
                <w:bCs/>
              </w:rPr>
            </w:pPr>
          </w:p>
          <w:p w:rsidRPr="00F957E0" w:rsidR="00B93D35" w:rsidP="001D1B8E" w:rsidRDefault="00B93D35" w14:paraId="0818CA74" w14:textId="77777777">
            <w:pPr>
              <w:spacing w:line="228" w:lineRule="auto"/>
              <w:contextualSpacing/>
              <w:rPr>
                <w:b/>
              </w:rPr>
            </w:pPr>
            <w:r w:rsidRPr="00F957E0">
              <w:rPr>
                <w:b/>
              </w:rPr>
              <w:lastRenderedPageBreak/>
              <w:t>Patterning and Algebra Math Every Day Cards</w:t>
            </w:r>
          </w:p>
          <w:p w:rsidRPr="00F957E0" w:rsidR="00B93D35" w:rsidP="001D1B8E" w:rsidRDefault="00B93D35" w14:paraId="3A1B8627" w14:textId="77777777">
            <w:pPr>
              <w:spacing w:line="228" w:lineRule="auto"/>
              <w:contextualSpacing/>
              <w:rPr>
                <w:bCs/>
              </w:rPr>
            </w:pPr>
            <w:r w:rsidRPr="00F957E0">
              <w:rPr>
                <w:bCs/>
              </w:rPr>
              <w:t>1: Show Another Way</w:t>
            </w:r>
          </w:p>
          <w:p w:rsidRPr="00F957E0" w:rsidR="00B93D35" w:rsidP="001D1B8E" w:rsidRDefault="00B93D35" w14:paraId="4CF660FB" w14:textId="77777777">
            <w:pPr>
              <w:spacing w:line="228" w:lineRule="auto"/>
              <w:contextualSpacing/>
              <w:rPr>
                <w:bCs/>
              </w:rPr>
            </w:pPr>
            <w:r w:rsidRPr="00F957E0">
              <w:rPr>
                <w:bCs/>
              </w:rPr>
              <w:t>2A: How Many Can We Make?</w:t>
            </w:r>
          </w:p>
          <w:p w:rsidRPr="00F957E0" w:rsidR="00B93D35" w:rsidP="00B93D35" w:rsidRDefault="00B93D35" w14:paraId="4E75E80E" w14:textId="22F35CB8">
            <w:pPr>
              <w:rPr>
                <w:b/>
              </w:rPr>
            </w:pPr>
            <w:r w:rsidRPr="00F957E0">
              <w:rPr>
                <w:bCs/>
              </w:rPr>
              <w:t xml:space="preserve">2B: Making Increasing Patterns; </w:t>
            </w:r>
            <w:r w:rsidRPr="00F957E0">
              <w:rPr>
                <w:bCs/>
              </w:rPr>
              <w:br/>
            </w:r>
            <w:r w:rsidRPr="00F957E0">
              <w:rPr>
                <w:bCs/>
              </w:rPr>
              <w:t>Making Decreasing Patterns</w:t>
            </w:r>
          </w:p>
        </w:tc>
        <w:tc>
          <w:tcPr>
            <w:tcW w:w="7326" w:type="dxa"/>
            <w:tcMar/>
          </w:tcPr>
          <w:p w:rsidR="00C4027E" w:rsidP="00B93D35" w:rsidRDefault="00C4027E" w14:paraId="7C71139A" w14:textId="77777777">
            <w:pPr>
              <w:spacing w:line="228" w:lineRule="auto"/>
              <w:contextualSpacing/>
              <w:rPr>
                <w:bCs/>
                <w:color w:val="000000" w:themeColor="text1"/>
              </w:rPr>
            </w:pPr>
          </w:p>
          <w:p w:rsidRPr="00F957E0" w:rsidR="00B93D35" w:rsidP="00B93D35" w:rsidRDefault="00B93D35" w14:paraId="025B5527" w14:textId="77777777">
            <w:pPr>
              <w:spacing w:line="228" w:lineRule="auto"/>
              <w:contextualSpacing/>
              <w:rPr>
                <w:bCs/>
                <w:color w:val="000000" w:themeColor="text1"/>
              </w:rPr>
            </w:pPr>
            <w:r w:rsidRPr="00F957E0">
              <w:rPr>
                <w:bCs/>
                <w:color w:val="000000" w:themeColor="text1"/>
              </w:rPr>
              <w:t>11: Creating Patterns</w:t>
            </w:r>
          </w:p>
          <w:p w:rsidRPr="00F957E0" w:rsidR="003041CD" w:rsidP="003041CD" w:rsidRDefault="00577148" w14:paraId="39EB3B3F" w14:textId="42BD7197">
            <w:pPr>
              <w:spacing w:line="259" w:lineRule="auto"/>
              <w:rPr>
                <w:rFonts w:eastAsia="Calibri" w:cs="Calibri"/>
                <w:lang w:val="en-CA"/>
              </w:rPr>
            </w:pPr>
            <w:r w:rsidRPr="1107ADB8" w:rsidR="00577148">
              <w:rPr>
                <w:color w:val="000000" w:themeColor="text1" w:themeTint="FF" w:themeShade="FF"/>
              </w:rPr>
              <w:t>Consider t</w:t>
            </w:r>
            <w:r w:rsidRPr="1107ADB8" w:rsidR="00577148">
              <w:rPr>
                <w:color w:val="000000" w:themeColor="text1" w:themeTint="FF" w:themeShade="FF"/>
              </w:rPr>
              <w:t>ranslating patterns by using the pattern rule to create a new pattern.</w:t>
            </w:r>
            <w:r w:rsidRPr="1107ADB8" w:rsidR="5EC677B0">
              <w:rPr>
                <w:rFonts w:eastAsia="Calibri" w:cs="Calibri"/>
                <w:color w:val="000000" w:themeColor="text1" w:themeTint="FF" w:themeShade="FF"/>
                <w:lang w:val="en-CA"/>
              </w:rPr>
              <w:t xml:space="preserve"> </w:t>
            </w:r>
            <w:r w:rsidRPr="1107ADB8" w:rsidR="5EC677B0">
              <w:rPr>
                <w:rFonts w:eastAsia="Calibri" w:cs="Calibri"/>
                <w:lang w:val="en-CA"/>
              </w:rPr>
              <w:t>How to differentiate for Combined grades extension: change to create an increasing or decreasing pattern and predict what the 10</w:t>
            </w:r>
            <w:r w:rsidRPr="1107ADB8" w:rsidR="5EC677B0">
              <w:rPr>
                <w:rFonts w:eastAsia="Calibri" w:cs="Calibri"/>
                <w:vertAlign w:val="superscript"/>
                <w:lang w:val="en-CA"/>
              </w:rPr>
              <w:t>th</w:t>
            </w:r>
            <w:r w:rsidRPr="1107ADB8" w:rsidR="5EC677B0">
              <w:rPr>
                <w:rFonts w:eastAsia="Calibri" w:cs="Calibri"/>
                <w:lang w:val="en-CA"/>
              </w:rPr>
              <w:t xml:space="preserve"> and 100</w:t>
            </w:r>
            <w:r w:rsidRPr="1107ADB8" w:rsidR="5EC677B0">
              <w:rPr>
                <w:rFonts w:eastAsia="Calibri" w:cs="Calibri"/>
                <w:vertAlign w:val="superscript"/>
                <w:lang w:val="en-CA"/>
              </w:rPr>
              <w:t>th</w:t>
            </w:r>
            <w:r w:rsidRPr="1107ADB8" w:rsidR="5EC677B0">
              <w:rPr>
                <w:rFonts w:eastAsia="Calibri" w:cs="Calibri"/>
                <w:lang w:val="en-CA"/>
              </w:rPr>
              <w:t xml:space="preserve"> term would be. Include a discussion on decreasing patterns in the consolidation.</w:t>
            </w:r>
          </w:p>
          <w:p w:rsidRPr="00F957E0" w:rsidR="003041CD" w:rsidP="003041CD" w:rsidRDefault="003041CD" w14:paraId="104CA63F" w14:textId="77777777">
            <w:pPr>
              <w:spacing w:line="259" w:lineRule="auto"/>
              <w:rPr>
                <w:rFonts w:eastAsia="Calibri" w:cs="Calibri"/>
                <w:lang w:val="en-CA"/>
              </w:rPr>
            </w:pPr>
          </w:p>
          <w:p w:rsidRPr="00F957E0" w:rsidR="00577148" w:rsidP="00577148" w:rsidRDefault="00577148" w14:paraId="53A3964B" w14:textId="18DDE3D7">
            <w:pPr>
              <w:spacing w:line="228" w:lineRule="auto"/>
              <w:contextualSpacing/>
              <w:rPr>
                <w:bCs/>
              </w:rPr>
            </w:pPr>
          </w:p>
          <w:p w:rsidRPr="00F957E0" w:rsidR="00577148" w:rsidP="00B93D35" w:rsidRDefault="00577148" w14:paraId="1BD4BA55" w14:textId="32E2FF90">
            <w:pPr>
              <w:spacing w:line="228" w:lineRule="auto"/>
              <w:contextualSpacing/>
              <w:rPr>
                <w:bCs/>
              </w:rPr>
            </w:pPr>
          </w:p>
          <w:p w:rsidRPr="00F957E0" w:rsidR="00B93D35" w:rsidP="00B3203A" w:rsidRDefault="00B93D35" w14:paraId="1C543DC6" w14:textId="77777777">
            <w:pPr>
              <w:rPr>
                <w:lang w:val="en-CA"/>
              </w:rPr>
            </w:pPr>
          </w:p>
        </w:tc>
      </w:tr>
      <w:tr w:rsidRPr="00F957E0" w:rsidR="00B93D35" w:rsidTr="73DD3FCE" w14:paraId="6BE07CDB" w14:textId="77777777">
        <w:trPr>
          <w:gridAfter w:val="1"/>
          <w:wAfter w:w="3292" w:type="dxa"/>
          <w:trHeight w:val="633"/>
        </w:trPr>
        <w:tc>
          <w:tcPr>
            <w:tcW w:w="4724" w:type="dxa"/>
            <w:tcMar/>
          </w:tcPr>
          <w:p w:rsidRPr="00F957E0" w:rsidR="00B93D35" w:rsidP="001D1B8E" w:rsidRDefault="00B93D35" w14:paraId="3121B4BC" w14:textId="77777777">
            <w:r w:rsidRPr="00F957E0">
              <w:rPr>
                <w:b/>
                <w:bCs/>
              </w:rPr>
              <w:lastRenderedPageBreak/>
              <w:t>C1.3</w:t>
            </w:r>
            <w:r w:rsidRPr="00F957E0">
              <w:t xml:space="preserve"> determine pattern rules and use them to extend patterns, make and justify predictions, and identify missing elements in patterns represented with shapes and numbers</w:t>
            </w:r>
          </w:p>
          <w:p w:rsidRPr="00F957E0" w:rsidR="00B93D35" w:rsidP="001D1B8E" w:rsidRDefault="00B93D35" w14:paraId="751F6F4E" w14:textId="77777777"/>
          <w:p w:rsidRPr="00F957E0" w:rsidR="00B93D35" w:rsidP="00B93D35" w:rsidRDefault="00B93D35" w14:paraId="39BE81CD" w14:textId="77777777">
            <w:pPr>
              <w:rPr>
                <w:b/>
              </w:rPr>
            </w:pPr>
          </w:p>
        </w:tc>
        <w:tc>
          <w:tcPr>
            <w:tcW w:w="2359" w:type="dxa"/>
            <w:tcMar/>
          </w:tcPr>
          <w:p w:rsidRPr="00F957E0" w:rsidR="00B93D35" w:rsidP="001D1B8E" w:rsidRDefault="00B93D35" w14:paraId="51FDE976" w14:textId="77777777">
            <w:pPr>
              <w:tabs>
                <w:tab w:val="left" w:pos="3063"/>
              </w:tabs>
              <w:rPr>
                <w:b/>
              </w:rPr>
            </w:pPr>
            <w:r w:rsidRPr="00F957E0">
              <w:rPr>
                <w:b/>
              </w:rPr>
              <w:t>Teacher Cards</w:t>
            </w:r>
          </w:p>
          <w:p w:rsidRPr="00F957E0" w:rsidR="00B93D35" w:rsidP="001D1B8E" w:rsidRDefault="00B93D35" w14:paraId="14F243E3" w14:textId="77777777">
            <w:pPr>
              <w:tabs>
                <w:tab w:val="left" w:pos="3063"/>
              </w:tabs>
              <w:rPr>
                <w:b/>
              </w:rPr>
            </w:pPr>
            <w:r w:rsidRPr="00F957E0">
              <w:rPr>
                <w:b/>
              </w:rPr>
              <w:t>Patterning and Algebra Cluster 1: Repeating Patterns</w:t>
            </w:r>
          </w:p>
          <w:p w:rsidRPr="00F957E0" w:rsidR="00B93D35" w:rsidP="001D1B8E" w:rsidRDefault="00B93D35" w14:paraId="2D232426" w14:textId="77777777">
            <w:pPr>
              <w:tabs>
                <w:tab w:val="left" w:pos="3063"/>
              </w:tabs>
              <w:rPr>
                <w:bCs/>
              </w:rPr>
            </w:pPr>
            <w:r w:rsidRPr="00F957E0">
              <w:rPr>
                <w:bCs/>
              </w:rPr>
              <w:t>2: Extending and Predicting</w:t>
            </w:r>
          </w:p>
          <w:p w:rsidRPr="00F957E0" w:rsidR="00B93D35" w:rsidP="001D1B8E" w:rsidRDefault="00B93D35" w14:paraId="382E80A0" w14:textId="77777777">
            <w:pPr>
              <w:tabs>
                <w:tab w:val="left" w:pos="3063"/>
              </w:tabs>
              <w:rPr>
                <w:bCs/>
              </w:rPr>
            </w:pPr>
            <w:r w:rsidRPr="00F957E0">
              <w:rPr>
                <w:bCs/>
              </w:rPr>
              <w:t>3: Errors and Missing Elements</w:t>
            </w:r>
          </w:p>
          <w:p w:rsidRPr="00F957E0" w:rsidR="00B93D35" w:rsidP="001D1B8E" w:rsidRDefault="00B93D35" w14:paraId="6B094427" w14:textId="77777777">
            <w:pPr>
              <w:tabs>
                <w:tab w:val="left" w:pos="3063"/>
              </w:tabs>
              <w:rPr>
                <w:bCs/>
              </w:rPr>
            </w:pPr>
            <w:r w:rsidRPr="00F957E0">
              <w:rPr>
                <w:bCs/>
              </w:rPr>
              <w:t>4: Combining Attributes</w:t>
            </w:r>
          </w:p>
          <w:p w:rsidRPr="00F957E0" w:rsidR="00B93D35" w:rsidP="001D1B8E" w:rsidRDefault="00B93D35" w14:paraId="5D8877B0" w14:textId="77777777">
            <w:pPr>
              <w:tabs>
                <w:tab w:val="left" w:pos="3063"/>
              </w:tabs>
              <w:rPr>
                <w:bCs/>
              </w:rPr>
            </w:pPr>
            <w:r w:rsidRPr="00F957E0">
              <w:rPr>
                <w:bCs/>
              </w:rPr>
              <w:t>5: Repeating Patterns Consolidation</w:t>
            </w:r>
          </w:p>
          <w:p w:rsidRPr="00F957E0" w:rsidR="00B93D35" w:rsidP="001D1B8E" w:rsidRDefault="00B93D35" w14:paraId="57648DF4" w14:textId="77777777">
            <w:pPr>
              <w:contextualSpacing/>
              <w:rPr>
                <w:rFonts w:cs="Arial"/>
                <w:b/>
              </w:rPr>
            </w:pPr>
            <w:r w:rsidRPr="00F957E0">
              <w:rPr>
                <w:rFonts w:cs="Arial"/>
                <w:b/>
              </w:rPr>
              <w:t>Patterning and Algebra Cluster 2: Increasing/Decreasing Patterns</w:t>
            </w:r>
          </w:p>
          <w:p w:rsidRPr="00F957E0" w:rsidR="00B93D35" w:rsidP="001D1B8E" w:rsidRDefault="00B93D35" w14:paraId="47A69C83" w14:textId="77777777">
            <w:pPr>
              <w:contextualSpacing/>
            </w:pPr>
            <w:r w:rsidRPr="00F957E0">
              <w:t xml:space="preserve">6: Increasing Patterns 1  </w:t>
            </w:r>
          </w:p>
          <w:p w:rsidRPr="00F957E0" w:rsidR="00B93D35" w:rsidP="001D1B8E" w:rsidRDefault="00B93D35" w14:paraId="5DCF2362" w14:textId="77777777">
            <w:pPr>
              <w:contextualSpacing/>
            </w:pPr>
            <w:r w:rsidRPr="00F957E0">
              <w:t xml:space="preserve">7: Increasing Patterns 2 </w:t>
            </w:r>
          </w:p>
          <w:p w:rsidRPr="00F957E0" w:rsidR="00B93D35" w:rsidP="001D1B8E" w:rsidRDefault="00B93D35" w14:paraId="6E8D3F9D" w14:textId="77777777">
            <w:pPr>
              <w:contextualSpacing/>
            </w:pPr>
            <w:r w:rsidRPr="00F957E0">
              <w:t xml:space="preserve">8: Decreasing Patterns  </w:t>
            </w:r>
          </w:p>
          <w:p w:rsidRPr="00F957E0" w:rsidR="00B93D35" w:rsidP="001D1B8E" w:rsidRDefault="00B93D35" w14:paraId="3BCE6225" w14:textId="77777777">
            <w:pPr>
              <w:contextualSpacing/>
            </w:pPr>
            <w:r w:rsidRPr="00F957E0">
              <w:t xml:space="preserve">9: Extending Patterns  </w:t>
            </w:r>
          </w:p>
          <w:p w:rsidRPr="00F957E0" w:rsidR="00B93D35" w:rsidP="001D1B8E" w:rsidRDefault="00B93D35" w14:paraId="779805DF" w14:textId="77777777">
            <w:pPr>
              <w:contextualSpacing/>
            </w:pPr>
            <w:r w:rsidRPr="00F957E0">
              <w:t xml:space="preserve">12: Errors and Missing Terms  </w:t>
            </w:r>
          </w:p>
          <w:p w:rsidRPr="00F957E0" w:rsidR="00B93D35" w:rsidP="001D1B8E" w:rsidRDefault="00B93D35" w14:paraId="1E263373" w14:textId="77777777">
            <w:pPr>
              <w:contextualSpacing/>
            </w:pPr>
            <w:r w:rsidRPr="00F957E0">
              <w:t xml:space="preserve">13: Solving Problems </w:t>
            </w:r>
          </w:p>
          <w:p w:rsidRPr="00F957E0" w:rsidR="00B93D35" w:rsidP="001D1B8E" w:rsidRDefault="00B93D35" w14:paraId="3A908AEF" w14:textId="77777777">
            <w:pPr>
              <w:contextualSpacing/>
            </w:pPr>
            <w:r w:rsidRPr="00F957E0">
              <w:t>14: Increasing/Decreasing Patterns Consolidation</w:t>
            </w:r>
          </w:p>
          <w:p w:rsidRPr="00F957E0" w:rsidR="00B93D35" w:rsidP="001D1B8E" w:rsidRDefault="00B93D35" w14:paraId="562EC997" w14:textId="77777777">
            <w:pPr>
              <w:contextualSpacing/>
            </w:pPr>
          </w:p>
          <w:p w:rsidRPr="00F957E0" w:rsidR="00B93D35" w:rsidP="001D1B8E" w:rsidRDefault="00B93D35" w14:paraId="35E1329C" w14:textId="77777777"/>
          <w:p w:rsidRPr="00F957E0" w:rsidR="00B93D35" w:rsidP="001D1B8E" w:rsidRDefault="00B93D35" w14:paraId="1B5F4D5C" w14:textId="77777777">
            <w:pPr>
              <w:contextualSpacing/>
              <w:rPr>
                <w:b/>
              </w:rPr>
            </w:pPr>
            <w:r w:rsidRPr="00F957E0">
              <w:rPr>
                <w:rFonts w:cs="Arial"/>
                <w:b/>
              </w:rPr>
              <w:t xml:space="preserve">Patterning and Algebra </w:t>
            </w:r>
            <w:r w:rsidRPr="00F957E0">
              <w:rPr>
                <w:b/>
              </w:rPr>
              <w:t>Math Every Day Cards</w:t>
            </w:r>
          </w:p>
          <w:p w:rsidRPr="00F957E0" w:rsidR="00B93D35" w:rsidP="001D1B8E" w:rsidRDefault="00B93D35" w14:paraId="32278F39" w14:textId="77777777">
            <w:pPr>
              <w:contextualSpacing/>
            </w:pPr>
            <w:r w:rsidRPr="00F957E0">
              <w:lastRenderedPageBreak/>
              <w:t xml:space="preserve">2A: How Many Can We </w:t>
            </w:r>
            <w:proofErr w:type="gramStart"/>
            <w:r w:rsidRPr="00F957E0">
              <w:t>Make?;</w:t>
            </w:r>
            <w:proofErr w:type="gramEnd"/>
          </w:p>
          <w:p w:rsidRPr="00F957E0" w:rsidR="00B93D35" w:rsidP="001D1B8E" w:rsidRDefault="00B93D35" w14:paraId="32AE5E84" w14:textId="77777777">
            <w:pPr>
              <w:ind w:firstLine="317"/>
              <w:contextualSpacing/>
            </w:pPr>
            <w:r w:rsidRPr="00F957E0">
              <w:t>Error Hunt</w:t>
            </w:r>
          </w:p>
          <w:p w:rsidRPr="00F957E0" w:rsidR="00B93D35" w:rsidP="001D1B8E" w:rsidRDefault="00B93D35" w14:paraId="666CBB80" w14:textId="77777777">
            <w:pPr>
              <w:contextualSpacing/>
            </w:pPr>
            <w:r w:rsidRPr="00F957E0">
              <w:t>2B: Making Increasing Patterns;</w:t>
            </w:r>
          </w:p>
          <w:p w:rsidRPr="00F957E0" w:rsidR="00B93D35" w:rsidP="00B93D35" w:rsidRDefault="00B93D35" w14:paraId="5C8671EF" w14:textId="74621DA0">
            <w:pPr>
              <w:rPr>
                <w:b/>
              </w:rPr>
            </w:pPr>
            <w:r w:rsidRPr="00F957E0">
              <w:t>Making Decreasing Patterns</w:t>
            </w:r>
          </w:p>
        </w:tc>
        <w:tc>
          <w:tcPr>
            <w:tcW w:w="7326" w:type="dxa"/>
            <w:tcMar/>
          </w:tcPr>
          <w:p w:rsidR="00C4027E" w:rsidP="00B93D35" w:rsidRDefault="00C4027E" w14:paraId="1909EC17" w14:textId="77777777">
            <w:pPr>
              <w:tabs>
                <w:tab w:val="left" w:pos="3063"/>
              </w:tabs>
              <w:rPr>
                <w:bCs/>
                <w:color w:val="000000" w:themeColor="text1"/>
              </w:rPr>
            </w:pPr>
          </w:p>
          <w:p w:rsidRPr="00F957E0" w:rsidR="00B93D35" w:rsidP="00B93D35" w:rsidRDefault="00B93D35" w14:paraId="62291C91" w14:textId="77777777">
            <w:pPr>
              <w:tabs>
                <w:tab w:val="left" w:pos="3063"/>
              </w:tabs>
              <w:rPr>
                <w:bCs/>
                <w:color w:val="000000" w:themeColor="text1"/>
              </w:rPr>
            </w:pPr>
            <w:r w:rsidRPr="00F957E0">
              <w:rPr>
                <w:bCs/>
                <w:color w:val="000000" w:themeColor="text1"/>
              </w:rPr>
              <w:t>2: Extending and Predicting</w:t>
            </w:r>
          </w:p>
          <w:p w:rsidRPr="00F957E0" w:rsidR="003041CD" w:rsidP="003041CD" w:rsidRDefault="003041CD" w14:paraId="6CC6ACF3" w14:textId="4B7F3C44">
            <w:pPr>
              <w:spacing w:line="259" w:lineRule="auto"/>
              <w:rPr>
                <w:rFonts w:eastAsiaTheme="minorEastAsia"/>
                <w:color w:val="000000" w:themeColor="text1"/>
                <w:lang w:val="en-CA"/>
              </w:rPr>
            </w:pPr>
            <w:r w:rsidRPr="00F957E0">
              <w:rPr>
                <w:bCs/>
                <w:color w:val="000000" w:themeColor="text1"/>
              </w:rPr>
              <w:t xml:space="preserve">Consider </w:t>
            </w:r>
            <w:r w:rsidRPr="00F957E0">
              <w:rPr>
                <w:rFonts w:eastAsia="Calibri" w:cs="Calibri"/>
                <w:color w:val="000000" w:themeColor="text1"/>
                <w:lang w:val="en-CA"/>
              </w:rPr>
              <w:t>adding patterns that can be extended in multiple directions and patterns in real life.</w:t>
            </w:r>
          </w:p>
          <w:p w:rsidRPr="00F957E0" w:rsidR="00B93D35" w:rsidP="00B93D35" w:rsidRDefault="00B93D35" w14:paraId="75A035DF" w14:textId="77777777">
            <w:pPr>
              <w:rPr>
                <w:lang w:val="en-CA"/>
              </w:rPr>
            </w:pPr>
          </w:p>
          <w:p w:rsidRPr="00F957E0" w:rsidR="00577148" w:rsidP="00B93D35" w:rsidRDefault="00B93D35" w14:paraId="3CFDFD4A" w14:textId="77777777">
            <w:pPr>
              <w:contextualSpacing/>
            </w:pPr>
            <w:r w:rsidRPr="00F957E0">
              <w:t xml:space="preserve">9: Extending Patterns </w:t>
            </w:r>
          </w:p>
          <w:p w:rsidRPr="00F957E0" w:rsidR="00577148" w:rsidP="1107ADB8" w:rsidRDefault="00577148" w14:paraId="08F39659" w14:textId="50A0C591">
            <w:pPr>
              <w:pStyle w:val="Default"/>
              <w:rPr>
                <w:rFonts w:ascii="Calibri" w:hAnsi="Calibri" w:asciiTheme="minorAscii" w:hAnsiTheme="minorAscii"/>
              </w:rPr>
            </w:pPr>
            <w:r w:rsidRPr="1107ADB8" w:rsidR="00577148">
              <w:rPr>
                <w:rFonts w:ascii="Calibri" w:hAnsi="Calibri" w:asciiTheme="minorAscii" w:hAnsiTheme="minorAscii"/>
              </w:rPr>
              <w:t xml:space="preserve">Consider adding increasing and decreasing number patterns. </w:t>
            </w:r>
            <w:r w:rsidRPr="1107ADB8" w:rsidR="5EC677B0">
              <w:rPr>
                <w:rFonts w:ascii="Calibri" w:hAnsi="Calibri" w:eastAsia="Calibri" w:asciiTheme="minorAscii" w:hAnsiTheme="minorAscii"/>
                <w:lang w:val="en-CA"/>
              </w:rPr>
              <w:t>Add to instructions to predict the 10</w:t>
            </w:r>
            <w:r w:rsidRPr="1107ADB8" w:rsidR="5EC677B0">
              <w:rPr>
                <w:rFonts w:ascii="Calibri" w:hAnsi="Calibri" w:eastAsia="Calibri" w:asciiTheme="minorAscii" w:hAnsiTheme="minorAscii"/>
                <w:vertAlign w:val="superscript"/>
                <w:lang w:val="en-CA"/>
              </w:rPr>
              <w:t>th</w:t>
            </w:r>
            <w:r w:rsidRPr="1107ADB8" w:rsidR="5EC677B0">
              <w:rPr>
                <w:rFonts w:ascii="Calibri" w:hAnsi="Calibri" w:eastAsia="Calibri" w:asciiTheme="minorAscii" w:hAnsiTheme="minorAscii"/>
                <w:lang w:val="en-CA"/>
              </w:rPr>
              <w:t xml:space="preserve"> term, making near and far predictions.</w:t>
            </w:r>
          </w:p>
          <w:p w:rsidRPr="00F957E0" w:rsidR="00B93D35" w:rsidP="00B93D35" w:rsidRDefault="00B93D35" w14:paraId="1E3F9B6F" w14:textId="76EAE110">
            <w:pPr>
              <w:contextualSpacing/>
            </w:pPr>
            <w:r w:rsidRPr="00F957E0">
              <w:t xml:space="preserve"> </w:t>
            </w:r>
          </w:p>
          <w:p w:rsidRPr="00F957E0" w:rsidR="00B93D35" w:rsidP="00B93D35" w:rsidRDefault="00B93D35" w14:paraId="093AA8B3" w14:textId="77777777">
            <w:pPr>
              <w:contextualSpacing/>
              <w:rPr>
                <w:color w:val="000000" w:themeColor="text1"/>
              </w:rPr>
            </w:pPr>
            <w:r w:rsidRPr="00F957E0">
              <w:rPr>
                <w:color w:val="000000" w:themeColor="text1"/>
              </w:rPr>
              <w:t xml:space="preserve">12: Errors and Missing Terms  </w:t>
            </w:r>
          </w:p>
          <w:p w:rsidRPr="00C4027E" w:rsidR="003041CD" w:rsidP="00C4027E" w:rsidRDefault="003041CD" w14:paraId="3F7E18D3" w14:textId="2CB2EC9F">
            <w:pPr>
              <w:spacing w:line="259" w:lineRule="auto"/>
              <w:rPr>
                <w:rFonts w:eastAsiaTheme="minorEastAsia"/>
                <w:color w:val="000000" w:themeColor="text1"/>
                <w:lang w:val="en-CA"/>
              </w:rPr>
            </w:pPr>
            <w:r w:rsidRPr="00F957E0">
              <w:rPr>
                <w:rFonts w:eastAsia="Calibri" w:cs="Calibri"/>
                <w:color w:val="000000" w:themeColor="text1"/>
                <w:lang w:val="en-CA"/>
              </w:rPr>
              <w:t>Consider incorporate decreasing pattern throughout the lessons.</w:t>
            </w:r>
            <w:r w:rsidRPr="00F957E0">
              <w:rPr>
                <w:rFonts w:eastAsiaTheme="minorEastAsia"/>
                <w:color w:val="000000" w:themeColor="text1"/>
                <w:lang w:val="en-CA"/>
              </w:rPr>
              <w:t xml:space="preserve"> </w:t>
            </w:r>
            <w:r w:rsidRPr="00F957E0">
              <w:rPr>
                <w:rFonts w:eastAsia="Calibri" w:cs="Calibri"/>
                <w:color w:val="000000" w:themeColor="text1"/>
                <w:lang w:val="en-CA"/>
              </w:rPr>
              <w:t xml:space="preserve">In Part 1 and 2: switch roles and repeat the activity </w:t>
            </w:r>
            <w:r w:rsidRPr="00C4027E">
              <w:rPr>
                <w:rFonts w:eastAsia="Calibri" w:cs="Calibri"/>
                <w:bCs/>
                <w:color w:val="000000" w:themeColor="text1"/>
                <w:lang w:val="en-CA"/>
              </w:rPr>
              <w:t>using numbers.</w:t>
            </w:r>
            <w:r w:rsidRPr="00F957E0">
              <w:rPr>
                <w:rFonts w:eastAsia="Calibri" w:cs="Calibri"/>
                <w:b/>
                <w:bCs/>
                <w:color w:val="000000" w:themeColor="text1"/>
                <w:lang w:val="en-CA"/>
              </w:rPr>
              <w:t xml:space="preserve"> </w:t>
            </w:r>
          </w:p>
          <w:p w:rsidRPr="00F957E0" w:rsidR="00B93D35" w:rsidP="00B93D35" w:rsidRDefault="00B93D35" w14:paraId="7189E625" w14:textId="77777777">
            <w:pPr>
              <w:rPr>
                <w:color w:val="000000" w:themeColor="text1"/>
                <w:lang w:val="en-CA"/>
              </w:rPr>
            </w:pPr>
          </w:p>
          <w:p w:rsidRPr="00F957E0" w:rsidR="00B93D35" w:rsidP="00B93D35" w:rsidRDefault="00B93D35" w14:paraId="524F1440" w14:textId="77777777">
            <w:pPr>
              <w:contextualSpacing/>
              <w:rPr>
                <w:color w:val="000000" w:themeColor="text1"/>
              </w:rPr>
            </w:pPr>
            <w:r w:rsidRPr="00F957E0">
              <w:rPr>
                <w:color w:val="000000" w:themeColor="text1"/>
              </w:rPr>
              <w:t>14: Increasing/Decreasing Patterns Consolidation</w:t>
            </w:r>
          </w:p>
          <w:p w:rsidRPr="00F957E0" w:rsidR="003041CD" w:rsidP="003041CD" w:rsidRDefault="003041CD" w14:paraId="32440831" w14:textId="121BA7A7">
            <w:pPr>
              <w:spacing w:line="259" w:lineRule="auto"/>
              <w:rPr>
                <w:rFonts w:eastAsia="Calibri" w:cs="Calibri"/>
                <w:color w:val="000000" w:themeColor="text1"/>
                <w:lang w:val="en-CA"/>
              </w:rPr>
            </w:pPr>
            <w:r w:rsidRPr="1107ADB8" w:rsidR="5EC677B0">
              <w:rPr>
                <w:rFonts w:eastAsia="Calibri" w:cs="Calibri"/>
                <w:color w:val="000000" w:themeColor="text1" w:themeTint="FF" w:themeShade="FF"/>
                <w:lang w:val="en-CA"/>
              </w:rPr>
              <w:t>Consider including decreasing patterns into all aspects of the lesson, as well as assessment.</w:t>
            </w:r>
          </w:p>
          <w:p w:rsidRPr="00F957E0" w:rsidR="003041CD" w:rsidP="00B93D35" w:rsidRDefault="003041CD" w14:paraId="33C1F0EA" w14:textId="77777777">
            <w:pPr>
              <w:contextualSpacing/>
              <w:rPr>
                <w:color w:val="FF0000"/>
              </w:rPr>
            </w:pPr>
          </w:p>
          <w:p w:rsidRPr="00F957E0" w:rsidR="00B93D35" w:rsidP="00B93D35" w:rsidRDefault="00B93D35" w14:paraId="2CCDBD36" w14:textId="77777777">
            <w:pPr>
              <w:rPr>
                <w:lang w:val="en-CA"/>
              </w:rPr>
            </w:pPr>
          </w:p>
        </w:tc>
      </w:tr>
      <w:tr w:rsidRPr="00F957E0" w:rsidR="00B93D35" w:rsidTr="73DD3FCE" w14:paraId="4611965B" w14:textId="77777777">
        <w:trPr>
          <w:gridAfter w:val="1"/>
          <w:wAfter w:w="3292" w:type="dxa"/>
          <w:trHeight w:val="633"/>
        </w:trPr>
        <w:tc>
          <w:tcPr>
            <w:tcW w:w="4724" w:type="dxa"/>
            <w:tcMar/>
          </w:tcPr>
          <w:p w:rsidRPr="00F957E0" w:rsidR="00B93D35" w:rsidP="001D1B8E" w:rsidRDefault="00B93D35" w14:paraId="0FA0FD01" w14:textId="77777777">
            <w:r w:rsidRPr="00F957E0">
              <w:rPr>
                <w:b/>
              </w:rPr>
              <w:lastRenderedPageBreak/>
              <w:t>C1.4</w:t>
            </w:r>
            <w:r w:rsidRPr="00F957E0">
              <w:t xml:space="preserve"> create and describe patterns to illustrate relationships among whole numbers up to 100.</w:t>
            </w:r>
          </w:p>
          <w:p w:rsidRPr="00F957E0" w:rsidR="00B93D35" w:rsidP="001D1B8E" w:rsidRDefault="00B93D35" w14:paraId="2E16CDDB" w14:textId="77777777"/>
          <w:p w:rsidRPr="00F957E0" w:rsidR="00B93D35" w:rsidP="00B93D35" w:rsidRDefault="00B93D35" w14:paraId="1E22DF43" w14:textId="77777777">
            <w:pPr>
              <w:rPr>
                <w:b/>
              </w:rPr>
            </w:pPr>
          </w:p>
        </w:tc>
        <w:tc>
          <w:tcPr>
            <w:tcW w:w="2359" w:type="dxa"/>
            <w:tcMar/>
          </w:tcPr>
          <w:p w:rsidRPr="00F957E0" w:rsidR="00B93D35" w:rsidP="001D1B8E" w:rsidRDefault="00B93D35" w14:paraId="3BE410C4" w14:textId="77777777">
            <w:pPr>
              <w:contextualSpacing/>
              <w:rPr>
                <w:rFonts w:cs="Arial"/>
                <w:b/>
              </w:rPr>
            </w:pPr>
            <w:r w:rsidRPr="00F957E0">
              <w:rPr>
                <w:rFonts w:cs="Arial"/>
                <w:b/>
              </w:rPr>
              <w:t>Teacher Cards</w:t>
            </w:r>
          </w:p>
          <w:p w:rsidRPr="00F957E0" w:rsidR="00B93D35" w:rsidP="001D1B8E" w:rsidRDefault="00B93D35" w14:paraId="3764109C" w14:textId="77777777">
            <w:pPr>
              <w:contextualSpacing/>
              <w:rPr>
                <w:rFonts w:cs="Arial"/>
                <w:b/>
              </w:rPr>
            </w:pPr>
            <w:r w:rsidRPr="00F957E0">
              <w:rPr>
                <w:rFonts w:cs="Arial"/>
                <w:b/>
              </w:rPr>
              <w:t>Patterning and Algebra Cluster 2: Increasing/Decreasing Patterns</w:t>
            </w:r>
          </w:p>
          <w:p w:rsidRPr="00F957E0" w:rsidR="00B93D35" w:rsidP="001D1B8E" w:rsidRDefault="00B93D35" w14:paraId="14DE0F9C" w14:textId="77777777">
            <w:pPr>
              <w:contextualSpacing/>
            </w:pPr>
          </w:p>
          <w:p w:rsidRPr="00F957E0" w:rsidR="00B93D35" w:rsidP="001D1B8E" w:rsidRDefault="00B93D35" w14:paraId="26098C78" w14:textId="77777777">
            <w:pPr>
              <w:contextualSpacing/>
            </w:pPr>
            <w:r w:rsidRPr="00F957E0">
              <w:rPr>
                <w:i/>
              </w:rPr>
              <w:t>Link to Other Strands:</w:t>
            </w:r>
          </w:p>
          <w:p w:rsidRPr="00F957E0" w:rsidR="00B93D35" w:rsidP="001D1B8E" w:rsidRDefault="00B93D35" w14:paraId="575EA54B" w14:textId="77777777">
            <w:pPr>
              <w:contextualSpacing/>
              <w:rPr>
                <w:rFonts w:cs="Arial"/>
                <w:b/>
                <w:i/>
              </w:rPr>
            </w:pPr>
            <w:r w:rsidRPr="00F957E0">
              <w:rPr>
                <w:rFonts w:cs="Arial"/>
                <w:b/>
                <w:i/>
              </w:rPr>
              <w:t>Teacher Cards</w:t>
            </w:r>
          </w:p>
          <w:p w:rsidRPr="00F957E0" w:rsidR="00B93D35" w:rsidP="001D1B8E" w:rsidRDefault="00B93D35" w14:paraId="64F815F2" w14:textId="77777777">
            <w:pPr>
              <w:contextualSpacing/>
              <w:rPr>
                <w:rFonts w:cs="Arial"/>
                <w:b/>
                <w:i/>
              </w:rPr>
            </w:pPr>
            <w:r w:rsidRPr="00F957E0">
              <w:rPr>
                <w:rFonts w:cs="Arial"/>
                <w:b/>
                <w:i/>
              </w:rPr>
              <w:t>Number Cluster 1: Counting</w:t>
            </w:r>
          </w:p>
          <w:p w:rsidRPr="00F957E0" w:rsidR="00B93D35" w:rsidP="001D1B8E" w:rsidRDefault="00B93D35" w14:paraId="1C6ECDBE" w14:textId="77777777">
            <w:pPr>
              <w:contextualSpacing/>
              <w:rPr>
                <w:rFonts w:cs="Arial"/>
                <w:i/>
              </w:rPr>
            </w:pPr>
            <w:r w:rsidRPr="00F957E0">
              <w:rPr>
                <w:rFonts w:cs="Arial"/>
                <w:i/>
              </w:rPr>
              <w:t>2: Skip-Counting Forward</w:t>
            </w:r>
          </w:p>
          <w:p w:rsidRPr="00F957E0" w:rsidR="00B93D35" w:rsidP="001D1B8E" w:rsidRDefault="00B93D35" w14:paraId="61D7A9EB" w14:textId="77777777">
            <w:pPr>
              <w:contextualSpacing/>
              <w:rPr>
                <w:rFonts w:cs="Arial"/>
                <w:i/>
              </w:rPr>
            </w:pPr>
            <w:r w:rsidRPr="00F957E0">
              <w:rPr>
                <w:rFonts w:cs="Arial"/>
                <w:i/>
              </w:rPr>
              <w:t>3: Skip-Counting Flexibly</w:t>
            </w:r>
          </w:p>
          <w:p w:rsidRPr="00F957E0" w:rsidR="00B93D35" w:rsidP="001D1B8E" w:rsidRDefault="00B93D35" w14:paraId="299E898B" w14:textId="77777777">
            <w:pPr>
              <w:contextualSpacing/>
              <w:rPr>
                <w:rFonts w:cs="Arial"/>
                <w:i/>
              </w:rPr>
            </w:pPr>
            <w:r w:rsidRPr="00F957E0">
              <w:rPr>
                <w:rFonts w:cs="Arial"/>
                <w:i/>
              </w:rPr>
              <w:t>4: Skip-Counting Backward</w:t>
            </w:r>
          </w:p>
          <w:p w:rsidRPr="00F957E0" w:rsidR="00B93D35" w:rsidP="001D1B8E" w:rsidRDefault="00B93D35" w14:paraId="420F65EC" w14:textId="5725F908">
            <w:pPr>
              <w:contextualSpacing/>
              <w:rPr>
                <w:rFonts w:cs="Arial"/>
                <w:i/>
                <w:iCs/>
              </w:rPr>
            </w:pPr>
            <w:r w:rsidRPr="00F957E0">
              <w:rPr>
                <w:rFonts w:cs="Arial"/>
                <w:i/>
                <w:iCs/>
              </w:rPr>
              <w:t>5: Counting Consolidation</w:t>
            </w:r>
          </w:p>
          <w:p w:rsidRPr="00F957E0" w:rsidR="00B93D35" w:rsidP="001D1B8E" w:rsidRDefault="00B93D35" w14:paraId="63C5F310" w14:textId="77777777">
            <w:pPr>
              <w:rPr>
                <w:rFonts w:cs="Arial"/>
                <w:i/>
                <w:iCs/>
              </w:rPr>
            </w:pPr>
          </w:p>
          <w:p w:rsidRPr="00F957E0" w:rsidR="00B93D35" w:rsidP="001D1B8E" w:rsidRDefault="00B93D35" w14:paraId="3C0A8EF8" w14:textId="77777777">
            <w:pPr>
              <w:contextualSpacing/>
              <w:rPr>
                <w:rFonts w:cs="Arial"/>
                <w:b/>
                <w:i/>
              </w:rPr>
            </w:pPr>
            <w:r w:rsidRPr="00F957E0">
              <w:rPr>
                <w:rFonts w:cs="Arial"/>
                <w:b/>
                <w:i/>
              </w:rPr>
              <w:t>Number Cluster 8: Early Multiplicative Thinking</w:t>
            </w:r>
          </w:p>
          <w:p w:rsidRPr="00F957E0" w:rsidR="00B93D35" w:rsidP="001D1B8E" w:rsidRDefault="00B93D35" w14:paraId="7C1B97FB" w14:textId="77777777">
            <w:pPr>
              <w:contextualSpacing/>
              <w:rPr>
                <w:rFonts w:cs="Arial"/>
                <w:b/>
                <w:i/>
              </w:rPr>
            </w:pPr>
            <w:r w:rsidRPr="00F957E0">
              <w:rPr>
                <w:i/>
              </w:rPr>
              <w:t>40: Exploring Repeated Addition</w:t>
            </w:r>
          </w:p>
          <w:p w:rsidRPr="00F957E0" w:rsidR="00B93D35" w:rsidP="001D1B8E" w:rsidRDefault="00B93D35" w14:paraId="49A27ADC" w14:textId="77777777">
            <w:pPr>
              <w:contextualSpacing/>
              <w:rPr>
                <w:i/>
              </w:rPr>
            </w:pPr>
            <w:r w:rsidRPr="00F957E0">
              <w:rPr>
                <w:i/>
              </w:rPr>
              <w:t>41: Repeated Addition and Multiplication</w:t>
            </w:r>
          </w:p>
          <w:p w:rsidRPr="00F957E0" w:rsidR="00B93D35" w:rsidP="001D1B8E" w:rsidRDefault="00B93D35" w14:paraId="79501B5E" w14:textId="77777777">
            <w:pPr>
              <w:contextualSpacing/>
              <w:rPr>
                <w:i/>
              </w:rPr>
            </w:pPr>
            <w:r w:rsidRPr="00F957E0">
              <w:rPr>
                <w:i/>
              </w:rPr>
              <w:t>42: Early Multiplicative Thinking Consolidation</w:t>
            </w:r>
          </w:p>
          <w:p w:rsidRPr="00F957E0" w:rsidR="00B93D35" w:rsidP="001D1B8E" w:rsidRDefault="00B93D35" w14:paraId="1136D000" w14:textId="77777777">
            <w:pPr>
              <w:contextualSpacing/>
              <w:rPr>
                <w:i/>
              </w:rPr>
            </w:pPr>
          </w:p>
          <w:p w:rsidRPr="00F957E0" w:rsidR="00B93D35" w:rsidP="001D1B8E" w:rsidRDefault="00B93D35" w14:paraId="7ED6445F" w14:textId="77777777">
            <w:pPr>
              <w:contextualSpacing/>
              <w:rPr>
                <w:b/>
                <w:i/>
              </w:rPr>
            </w:pPr>
            <w:r w:rsidRPr="00F957E0">
              <w:rPr>
                <w:b/>
                <w:i/>
              </w:rPr>
              <w:t>Number Math Every Day Cards</w:t>
            </w:r>
          </w:p>
          <w:p w:rsidRPr="00F957E0" w:rsidR="00B93D35" w:rsidP="001D1B8E" w:rsidRDefault="00B93D35" w14:paraId="7D09EF70" w14:textId="77777777">
            <w:pPr>
              <w:rPr>
                <w:i/>
              </w:rPr>
            </w:pPr>
            <w:r w:rsidRPr="00F957E0">
              <w:rPr>
                <w:i/>
              </w:rPr>
              <w:t>1A: Skip-Counting on a Hundred Chart</w:t>
            </w:r>
          </w:p>
          <w:p w:rsidRPr="00F957E0" w:rsidR="00B93D35" w:rsidP="001D1B8E" w:rsidRDefault="00B93D35" w14:paraId="01339081" w14:textId="77777777">
            <w:pPr>
              <w:rPr>
                <w:i/>
              </w:rPr>
            </w:pPr>
            <w:r w:rsidRPr="00F957E0">
              <w:rPr>
                <w:i/>
              </w:rPr>
              <w:t>1B: Skip-Counting with Actions</w:t>
            </w:r>
          </w:p>
          <w:p w:rsidRPr="00F957E0" w:rsidR="00B93D35" w:rsidP="001D1B8E" w:rsidRDefault="00B93D35" w14:paraId="323B5F3C" w14:textId="77777777">
            <w:pPr>
              <w:contextualSpacing/>
              <w:rPr>
                <w:i/>
              </w:rPr>
            </w:pPr>
            <w:r w:rsidRPr="00F957E0">
              <w:rPr>
                <w:i/>
              </w:rPr>
              <w:t>8A: I Spy</w:t>
            </w:r>
          </w:p>
          <w:p w:rsidRPr="00F957E0" w:rsidR="00B93D35" w:rsidP="001D1B8E" w:rsidRDefault="00B93D35" w14:paraId="2AC14762" w14:textId="77777777">
            <w:pPr>
              <w:contextualSpacing/>
              <w:rPr>
                <w:i/>
              </w:rPr>
            </w:pPr>
            <w:r w:rsidRPr="00F957E0">
              <w:rPr>
                <w:i/>
              </w:rPr>
              <w:lastRenderedPageBreak/>
              <w:t>8B: How Many Blocks?</w:t>
            </w:r>
          </w:p>
          <w:p w:rsidRPr="00F957E0" w:rsidR="00B93D35" w:rsidP="00B93D35" w:rsidRDefault="00B93D35" w14:paraId="3ADBD100" w14:textId="53DC3DA0">
            <w:pPr>
              <w:rPr>
                <w:b/>
              </w:rPr>
            </w:pPr>
            <w:r w:rsidRPr="00F957E0">
              <w:rPr>
                <w:i/>
              </w:rPr>
              <w:t>8B: How Many Ways?</w:t>
            </w:r>
          </w:p>
        </w:tc>
        <w:tc>
          <w:tcPr>
            <w:tcW w:w="7326" w:type="dxa"/>
            <w:tcMar/>
          </w:tcPr>
          <w:p w:rsidR="00C4027E" w:rsidP="00B93D35" w:rsidRDefault="00C4027E" w14:paraId="672C676D" w14:textId="77777777">
            <w:pPr>
              <w:contextualSpacing/>
              <w:rPr>
                <w:rFonts w:cs="Arial"/>
                <w:i/>
              </w:rPr>
            </w:pPr>
          </w:p>
          <w:p w:rsidRPr="00C4027E" w:rsidR="00B93D35" w:rsidP="00B93D35" w:rsidRDefault="00B93D35" w14:paraId="246FE4DE" w14:textId="77777777">
            <w:pPr>
              <w:contextualSpacing/>
              <w:rPr>
                <w:rFonts w:cs="Arial"/>
              </w:rPr>
            </w:pPr>
            <w:r w:rsidRPr="00C4027E">
              <w:rPr>
                <w:rFonts w:cs="Arial"/>
              </w:rPr>
              <w:t>2: Skip-Counting Forward</w:t>
            </w:r>
          </w:p>
          <w:p w:rsidRPr="00C4027E" w:rsidR="003D7C1D" w:rsidP="00B93D35" w:rsidRDefault="003D7C1D" w14:paraId="4E9D16E2" w14:textId="24A99D65">
            <w:pPr>
              <w:spacing/>
              <w:contextualSpacing/>
              <w:rPr>
                <w:rFonts w:cs="Arial"/>
              </w:rPr>
            </w:pPr>
            <w:r w:rsidRPr="1107ADB8" w:rsidR="521AF642">
              <w:rPr>
                <w:rFonts w:cs="Arial"/>
              </w:rPr>
              <w:t xml:space="preserve">Consider providing a 101-200 chart when students are ready. Include skip counting by 20s,25s and 50s to 200. Use ten rods and ones as counting tools as an alternative to linking cubes. For </w:t>
            </w:r>
            <w:r w:rsidRPr="1107ADB8" w:rsidR="5EC677B0">
              <w:rPr>
                <w:rFonts w:cs="Arial"/>
              </w:rPr>
              <w:t xml:space="preserve">accommodations, </w:t>
            </w:r>
            <w:r w:rsidRPr="1107ADB8" w:rsidR="521AF642">
              <w:rPr>
                <w:rFonts w:cs="Arial"/>
              </w:rPr>
              <w:t>skip-count by 5s, 10s, 20s, and 25s using a hundred chart.</w:t>
            </w:r>
          </w:p>
          <w:p w:rsidRPr="00C4027E" w:rsidR="00F227FF" w:rsidP="00B93D35" w:rsidRDefault="00F227FF" w14:paraId="26C501BD" w14:textId="77777777">
            <w:pPr>
              <w:contextualSpacing/>
              <w:rPr>
                <w:rFonts w:cs="Arial"/>
              </w:rPr>
            </w:pPr>
          </w:p>
          <w:p w:rsidRPr="00C4027E" w:rsidR="00B93D35" w:rsidP="00B93D35" w:rsidRDefault="00B93D35" w14:paraId="73ABD124" w14:textId="77777777">
            <w:pPr>
              <w:contextualSpacing/>
              <w:rPr>
                <w:rFonts w:cs="Arial"/>
              </w:rPr>
            </w:pPr>
            <w:r w:rsidRPr="00C4027E">
              <w:rPr>
                <w:rFonts w:cs="Arial"/>
              </w:rPr>
              <w:t>3: Skip-Counting Flexibly</w:t>
            </w:r>
          </w:p>
          <w:p w:rsidRPr="00C4027E" w:rsidR="00B93D35" w:rsidP="00B93D35" w:rsidRDefault="003D7C1D" w14:paraId="218350A2" w14:textId="4D4B74DC">
            <w:pPr>
              <w:spacing/>
              <w:contextualSpacing/>
              <w:rPr>
                <w:rFonts w:cs="Arial"/>
              </w:rPr>
            </w:pPr>
            <w:r w:rsidRPr="1107ADB8" w:rsidR="521AF642">
              <w:rPr>
                <w:rFonts w:cs="Arial"/>
              </w:rPr>
              <w:t xml:space="preserve">Include skip-counting by 20s, 25s, 50s, and 100s to 200 from different start </w:t>
            </w:r>
            <w:r w:rsidRPr="1107ADB8" w:rsidR="00C4027E">
              <w:rPr>
                <w:rFonts w:cs="Arial"/>
              </w:rPr>
              <w:t>points.</w:t>
            </w:r>
            <w:r w:rsidRPr="1107ADB8" w:rsidR="521AF642">
              <w:rPr>
                <w:rFonts w:cs="Arial"/>
              </w:rPr>
              <w:t xml:space="preserve"> Use ten rods and ones as counting tools as an alternative to linking cubes.</w:t>
            </w:r>
          </w:p>
          <w:p w:rsidRPr="00C4027E" w:rsidR="003D7C1D" w:rsidP="00B93D35" w:rsidRDefault="003D7C1D" w14:paraId="6D1C82C7" w14:textId="77777777">
            <w:pPr>
              <w:contextualSpacing/>
              <w:rPr>
                <w:rFonts w:cs="Arial"/>
              </w:rPr>
            </w:pPr>
          </w:p>
          <w:p w:rsidRPr="00C4027E" w:rsidR="00B93D35" w:rsidP="00B93D35" w:rsidRDefault="00B93D35" w14:paraId="45B928C0" w14:textId="711F41A3">
            <w:pPr>
              <w:contextualSpacing/>
              <w:rPr>
                <w:rFonts w:cs="Arial"/>
                <w:iCs/>
              </w:rPr>
            </w:pPr>
            <w:r w:rsidRPr="00C4027E">
              <w:rPr>
                <w:rFonts w:cs="Arial"/>
                <w:iCs/>
              </w:rPr>
              <w:t>5: Counting Consolidation</w:t>
            </w:r>
          </w:p>
          <w:p w:rsidRPr="00C4027E" w:rsidR="003D7C1D" w:rsidP="1107ADB8" w:rsidRDefault="003D7C1D" w14:paraId="6D06B21C" w14:textId="2CD1042A">
            <w:pPr>
              <w:pStyle w:val="Default"/>
              <w:rPr>
                <w:rFonts w:ascii="Calibri" w:hAnsi="Calibri" w:asciiTheme="minorAscii" w:hAnsiTheme="minorAscii"/>
              </w:rPr>
            </w:pPr>
            <w:r w:rsidRPr="1107ADB8" w:rsidR="521AF642">
              <w:rPr>
                <w:rFonts w:ascii="Calibri" w:hAnsi="Calibri" w:cs="Arial" w:asciiTheme="minorAscii" w:hAnsiTheme="minorAscii"/>
              </w:rPr>
              <w:t>Include skip-counting by 20s, 25s, and 50s to 200. Add more cards and a 101-200 chart. Create cards to skip-count by 5s, 10s, 20s, 25s, and 50s to go to 200.</w:t>
            </w:r>
          </w:p>
          <w:p w:rsidRPr="00F957E0" w:rsidR="00B93D35" w:rsidP="00B93D35" w:rsidRDefault="00B93D35" w14:paraId="24E86324" w14:textId="77777777">
            <w:pPr>
              <w:rPr>
                <w:lang w:val="en-CA"/>
              </w:rPr>
            </w:pPr>
          </w:p>
          <w:p w:rsidRPr="00F957E0" w:rsidR="003041CD" w:rsidP="003041CD" w:rsidRDefault="003041CD" w14:paraId="1B196947" w14:textId="77777777">
            <w:pPr>
              <w:rPr>
                <w:color w:val="000000" w:themeColor="text1"/>
              </w:rPr>
            </w:pPr>
            <w:r w:rsidRPr="00F957E0">
              <w:rPr>
                <w:color w:val="000000" w:themeColor="text1"/>
              </w:rPr>
              <w:t>40: Exploring Repeated Addition</w:t>
            </w:r>
          </w:p>
          <w:p w:rsidRPr="00F957E0" w:rsidR="003041CD" w:rsidP="003041CD" w:rsidRDefault="003041CD" w14:paraId="38E88C14" w14:textId="7C62F104">
            <w:r w:rsidRPr="1107ADB8" w:rsidR="5EC677B0">
              <w:rPr>
                <w:color w:val="000000" w:themeColor="text1" w:themeTint="FF" w:themeShade="FF"/>
              </w:rPr>
              <w:t>Consider including groups of halves and fourths (e</w:t>
            </w:r>
            <w:r w:rsidR="5EC677B0">
              <w:rPr/>
              <w:t>.g.,</w:t>
            </w:r>
            <w:r w:rsidRPr="1107ADB8" w:rsidR="5EC677B0">
              <w:rPr>
                <w:rFonts w:eastAsia="" w:eastAsiaTheme="minorEastAsia"/>
                <w:lang w:val="en-CA"/>
              </w:rPr>
              <w:t xml:space="preserve"> one-half of a pie, one-half of a granola bar, or one-half of an hour, and one-fourth pieces of oranges, one-fourth of a sandwich).</w:t>
            </w:r>
          </w:p>
          <w:p w:rsidRPr="00F957E0" w:rsidR="003041CD" w:rsidP="003041CD" w:rsidRDefault="003041CD" w14:paraId="4C52B973" w14:textId="77777777"/>
          <w:p w:rsidRPr="00F957E0" w:rsidR="003041CD" w:rsidP="003041CD" w:rsidRDefault="003041CD" w14:paraId="1CA156FB" w14:textId="77777777">
            <w:r w:rsidRPr="00F957E0">
              <w:t>41: Repeated Addition and Multiplication</w:t>
            </w:r>
          </w:p>
          <w:p w:rsidRPr="00F957E0" w:rsidR="003041CD" w:rsidP="003041CD" w:rsidRDefault="003041CD" w14:paraId="7492ABBB" w14:textId="0A6EF866">
            <w:pPr>
              <w:spacing w:line="259" w:lineRule="auto"/>
            </w:pPr>
            <w:r w:rsidR="5EC677B0">
              <w:rPr/>
              <w:t xml:space="preserve">Consider creating problems that involve repeated equal groups of one-half or one-fourth. </w:t>
            </w:r>
          </w:p>
          <w:p w:rsidRPr="00F957E0" w:rsidR="003041CD" w:rsidP="003041CD" w:rsidRDefault="003041CD" w14:paraId="39D308E3" w14:textId="77777777">
            <w:pPr>
              <w:spacing w:line="259" w:lineRule="auto"/>
              <w:rPr>
                <w:rFonts w:eastAsiaTheme="minorEastAsia"/>
                <w:lang w:val="en-CA"/>
              </w:rPr>
            </w:pPr>
            <w:r w:rsidRPr="00F957E0">
              <w:rPr>
                <w:rFonts w:eastAsiaTheme="minorEastAsia"/>
                <w:lang w:val="en-CA"/>
              </w:rPr>
              <w:t>A trapezoid is one half of a hexagon. How many hexagons are 6 trapezoids?</w:t>
            </w:r>
          </w:p>
          <w:p w:rsidRPr="00F957E0" w:rsidR="003041CD" w:rsidP="003041CD" w:rsidRDefault="003041CD" w14:paraId="7008D24A" w14:textId="77777777">
            <w:pPr>
              <w:spacing w:line="259" w:lineRule="auto"/>
              <w:rPr>
                <w:rFonts w:eastAsiaTheme="minorEastAsia"/>
                <w:lang w:val="en-CA"/>
              </w:rPr>
            </w:pPr>
            <w:r w:rsidRPr="00F957E0">
              <w:rPr>
                <w:rFonts w:eastAsiaTheme="minorEastAsia"/>
                <w:lang w:val="en-CA"/>
              </w:rPr>
              <w:t>A single sock is half a pair. How many pairs do you have if you have 8 socks?</w:t>
            </w:r>
          </w:p>
          <w:p w:rsidRPr="00F957E0" w:rsidR="003041CD" w:rsidP="003041CD" w:rsidRDefault="003041CD" w14:paraId="1D785B51" w14:textId="77777777">
            <w:pPr>
              <w:spacing w:line="259" w:lineRule="auto"/>
              <w:rPr>
                <w:rFonts w:eastAsiaTheme="minorEastAsia"/>
                <w:lang w:val="en-CA"/>
              </w:rPr>
            </w:pPr>
            <w:r w:rsidRPr="00F957E0">
              <w:rPr>
                <w:rFonts w:eastAsiaTheme="minorEastAsia"/>
                <w:lang w:val="en-CA"/>
              </w:rPr>
              <w:t>Butter can come in fourths. How many fourths are there in 2 full blocks of butter?</w:t>
            </w:r>
          </w:p>
          <w:p w:rsidRPr="00F957E0" w:rsidR="003041CD" w:rsidP="003041CD" w:rsidRDefault="003041CD" w14:paraId="0B47EB50" w14:textId="77777777"/>
          <w:p w:rsidRPr="00F957E0" w:rsidR="003041CD" w:rsidP="003041CD" w:rsidRDefault="003041CD" w14:paraId="611B0532" w14:textId="77777777">
            <w:pPr>
              <w:spacing w:line="259" w:lineRule="auto"/>
            </w:pPr>
            <w:r w:rsidRPr="00F957E0">
              <w:t>42: Early Multiplicative Thinking Consolidation</w:t>
            </w:r>
          </w:p>
          <w:p w:rsidRPr="00F957E0" w:rsidR="003041CD" w:rsidP="1107ADB8" w:rsidRDefault="003041CD" w14:paraId="64A344A6" w14:textId="7BF5C1EC">
            <w:pPr>
              <w:spacing w:line="259" w:lineRule="auto"/>
              <w:rPr>
                <w:rFonts w:eastAsia="" w:eastAsiaTheme="minorEastAsia"/>
                <w:lang w:val="en-CA"/>
              </w:rPr>
            </w:pPr>
            <w:r w:rsidR="5EC677B0">
              <w:rPr/>
              <w:t xml:space="preserve">Consider creating additional equal grouping and repeated subtraction situations. Share only up to 12 items. </w:t>
            </w:r>
            <w:r w:rsidRPr="1107ADB8" w:rsidR="5EC677B0">
              <w:rPr>
                <w:rFonts w:eastAsia="" w:eastAsiaTheme="minorEastAsia"/>
                <w:lang w:val="en-CA"/>
              </w:rPr>
              <w:t>What to do:</w:t>
            </w:r>
          </w:p>
          <w:p w:rsidRPr="00F957E0" w:rsidR="003041CD" w:rsidP="003041CD" w:rsidRDefault="003041CD" w14:paraId="668D8D50" w14:textId="77777777">
            <w:pPr>
              <w:spacing w:line="259" w:lineRule="auto"/>
              <w:rPr>
                <w:rFonts w:eastAsiaTheme="minorEastAsia"/>
                <w:lang w:val="en-CA"/>
              </w:rPr>
            </w:pPr>
            <w:r w:rsidRPr="00F957E0">
              <w:rPr>
                <w:rFonts w:eastAsiaTheme="minorEastAsia"/>
                <w:lang w:val="en-CA"/>
              </w:rPr>
              <w:t xml:space="preserve">Add in Equal Grouping and Repeated Subtraction. Use item cards (include numbers under 12).  Turn over item card, take that many </w:t>
            </w:r>
            <w:r w:rsidRPr="00F957E0">
              <w:rPr>
                <w:rFonts w:eastAsiaTheme="minorEastAsia"/>
                <w:lang w:val="en-CA"/>
              </w:rPr>
              <w:lastRenderedPageBreak/>
              <w:t>counters. How many people can you share with if each person needs 2, 3, 4? Write a repeated subtraction sentence and a division sentence.</w:t>
            </w:r>
          </w:p>
          <w:p w:rsidRPr="00F957E0" w:rsidR="00B93D35" w:rsidP="003041CD" w:rsidRDefault="003041CD" w14:paraId="10DA2412" w14:textId="4466D613">
            <w:pPr>
              <w:rPr>
                <w:lang w:val="en-CA"/>
              </w:rPr>
            </w:pPr>
            <w:r w:rsidRPr="1107ADB8" w:rsidR="5EC677B0">
              <w:rPr>
                <w:rFonts w:eastAsia="" w:eastAsiaTheme="minorEastAsia"/>
                <w:lang w:val="en-CA"/>
              </w:rPr>
              <w:t>Highlights for Students: We can use a repeated subtraction and division sentence to show equal grouping.</w:t>
            </w:r>
          </w:p>
          <w:p w:rsidRPr="00F957E0" w:rsidR="00B93D35" w:rsidP="00C4027E" w:rsidRDefault="00B93D35" w14:paraId="1DEDC7AA" w14:textId="77777777">
            <w:pPr>
              <w:contextualSpacing/>
              <w:rPr>
                <w:lang w:val="en-CA"/>
              </w:rPr>
            </w:pPr>
          </w:p>
        </w:tc>
      </w:tr>
      <w:tr w:rsidRPr="00F957E0" w:rsidR="00B93D35" w:rsidTr="73DD3FCE" w14:paraId="045D834F" w14:textId="4334FC1A">
        <w:trPr>
          <w:trHeight w:val="633"/>
        </w:trPr>
        <w:tc>
          <w:tcPr>
            <w:tcW w:w="14409" w:type="dxa"/>
            <w:gridSpan w:val="3"/>
            <w:shd w:val="clear" w:color="auto" w:fill="D9D9D9" w:themeFill="background1" w:themeFillShade="D9"/>
            <w:tcMar/>
          </w:tcPr>
          <w:p w:rsidRPr="00F957E0" w:rsidR="00B93D35" w:rsidP="00B6002E" w:rsidRDefault="00B93D35" w14:paraId="1C4492A3" w14:textId="77777777">
            <w:pPr>
              <w:rPr>
                <w:b/>
                <w:color w:val="000000" w:themeColor="text1"/>
              </w:rPr>
            </w:pPr>
            <w:r w:rsidRPr="00F957E0">
              <w:rPr>
                <w:b/>
                <w:color w:val="000000" w:themeColor="text1"/>
              </w:rPr>
              <w:lastRenderedPageBreak/>
              <w:t>Overall Expectation</w:t>
            </w:r>
          </w:p>
          <w:p w:rsidRPr="00F957E0" w:rsidR="00B93D35" w:rsidP="00B6002E" w:rsidRDefault="00B93D35" w14:paraId="42FD2411" w14:textId="0DBA3F39">
            <w:pPr>
              <w:rPr>
                <w:lang w:val="en-CA"/>
              </w:rPr>
            </w:pPr>
            <w:r w:rsidRPr="00F957E0">
              <w:rPr>
                <w:b/>
                <w:color w:val="000000" w:themeColor="text1"/>
              </w:rPr>
              <w:t xml:space="preserve">C2. Equations and Inequalities: </w:t>
            </w:r>
            <w:r w:rsidRPr="00F957E0">
              <w:rPr>
                <w:bCs/>
                <w:color w:val="000000" w:themeColor="text1"/>
              </w:rPr>
              <w:t>demonstrate an understanding of variables, expressions, equalities, and inequalities, and apply this understanding in various contexts</w:t>
            </w:r>
          </w:p>
        </w:tc>
        <w:tc>
          <w:tcPr>
            <w:tcW w:w="3292" w:type="dxa"/>
            <w:tcMar/>
          </w:tcPr>
          <w:p w:rsidRPr="00F957E0" w:rsidR="00B93D35" w:rsidRDefault="00B93D35" w14:paraId="62B852DA" w14:textId="77777777"/>
        </w:tc>
      </w:tr>
      <w:tr w:rsidRPr="00F957E0" w:rsidR="00B93D35" w:rsidTr="73DD3FCE" w14:paraId="0FDA2E34" w14:textId="77777777">
        <w:trPr>
          <w:gridAfter w:val="1"/>
          <w:wAfter w:w="3292" w:type="dxa"/>
          <w:trHeight w:val="633"/>
        </w:trPr>
        <w:tc>
          <w:tcPr>
            <w:tcW w:w="14409" w:type="dxa"/>
            <w:gridSpan w:val="3"/>
            <w:shd w:val="clear" w:color="auto" w:fill="D9D9D9" w:themeFill="background1" w:themeFillShade="D9"/>
            <w:tcMar/>
          </w:tcPr>
          <w:p w:rsidRPr="00F957E0" w:rsidR="00B93D35" w:rsidP="00B6002E" w:rsidRDefault="00B93D35" w14:paraId="1B44E34F" w14:textId="77777777">
            <w:pPr>
              <w:rPr>
                <w:b/>
                <w:color w:val="000000" w:themeColor="text1"/>
              </w:rPr>
            </w:pPr>
            <w:r w:rsidRPr="00F957E0">
              <w:rPr>
                <w:b/>
                <w:color w:val="000000" w:themeColor="text1"/>
              </w:rPr>
              <w:t>Specific Expectation</w:t>
            </w:r>
          </w:p>
          <w:p w:rsidRPr="00F957E0" w:rsidR="00B93D35" w:rsidP="00B6002E" w:rsidRDefault="00B93D35" w14:paraId="3E3845CA" w14:textId="3CD1133C">
            <w:pPr>
              <w:rPr>
                <w:lang w:val="en-CA"/>
              </w:rPr>
            </w:pPr>
            <w:r w:rsidRPr="00F957E0">
              <w:rPr>
                <w:b/>
                <w:color w:val="000000" w:themeColor="text1"/>
              </w:rPr>
              <w:t>Variables</w:t>
            </w:r>
          </w:p>
        </w:tc>
      </w:tr>
      <w:tr w:rsidRPr="00F957E0" w:rsidR="00B93D35" w:rsidTr="73DD3FCE" w14:paraId="2385E546" w14:textId="77777777">
        <w:trPr>
          <w:gridAfter w:val="1"/>
          <w:wAfter w:w="3292" w:type="dxa"/>
          <w:trHeight w:val="633"/>
        </w:trPr>
        <w:tc>
          <w:tcPr>
            <w:tcW w:w="4724" w:type="dxa"/>
            <w:tcMar/>
          </w:tcPr>
          <w:p w:rsidRPr="00F957E0" w:rsidR="00B93D35" w:rsidP="00B93D35" w:rsidRDefault="00B93D35" w14:paraId="4D292C3B" w14:textId="77777777">
            <w:r w:rsidRPr="00F957E0">
              <w:rPr>
                <w:b/>
                <w:bCs/>
              </w:rPr>
              <w:t>C2.1</w:t>
            </w:r>
            <w:r w:rsidRPr="00F957E0">
              <w:t xml:space="preserve"> identify when symbols are being used as variables, and describe how they are being used</w:t>
            </w:r>
          </w:p>
          <w:p w:rsidRPr="00F957E0" w:rsidR="00B93D35" w:rsidP="00B3203A" w:rsidRDefault="00B93D35" w14:paraId="402B2FDF" w14:textId="7E585782">
            <w:pPr>
              <w:rPr>
                <w:b/>
              </w:rPr>
            </w:pPr>
          </w:p>
        </w:tc>
        <w:tc>
          <w:tcPr>
            <w:tcW w:w="2359" w:type="dxa"/>
            <w:tcMar/>
          </w:tcPr>
          <w:p w:rsidRPr="00F957E0" w:rsidR="00B93D35" w:rsidP="00B93D35" w:rsidRDefault="00B93D35" w14:paraId="1E63F284" w14:textId="77777777">
            <w:pPr>
              <w:tabs>
                <w:tab w:val="left" w:pos="3063"/>
              </w:tabs>
              <w:rPr>
                <w:b/>
              </w:rPr>
            </w:pPr>
            <w:r w:rsidRPr="00F957E0">
              <w:rPr>
                <w:b/>
              </w:rPr>
              <w:t>Teacher Cards</w:t>
            </w:r>
          </w:p>
          <w:p w:rsidRPr="00F957E0" w:rsidR="00B93D35" w:rsidP="00B93D35" w:rsidRDefault="00B93D35" w14:paraId="7B5B6666" w14:textId="77777777">
            <w:r w:rsidRPr="00F957E0">
              <w:rPr>
                <w:b/>
              </w:rPr>
              <w:t>Patterning and Algebra Cluster 3: Equality and Inequality</w:t>
            </w:r>
          </w:p>
          <w:p w:rsidRPr="00F957E0" w:rsidR="00B93D35" w:rsidP="00B93D35" w:rsidRDefault="00B93D35" w14:paraId="7C745CF3" w14:textId="77777777">
            <w:r w:rsidRPr="00F957E0">
              <w:t>17: Exploring Number Sentences</w:t>
            </w:r>
          </w:p>
          <w:p w:rsidRPr="00F957E0" w:rsidR="00B93D35" w:rsidP="00B93D35" w:rsidRDefault="00B93D35" w14:paraId="171EC6E6" w14:textId="77777777"/>
          <w:p w:rsidRPr="00F957E0" w:rsidR="00B93D35" w:rsidP="00B93D35" w:rsidRDefault="00B93D35" w14:paraId="12C11955" w14:textId="77777777">
            <w:pPr>
              <w:tabs>
                <w:tab w:val="left" w:pos="3063"/>
              </w:tabs>
              <w:rPr>
                <w:b/>
              </w:rPr>
            </w:pPr>
            <w:r w:rsidRPr="00F957E0">
              <w:rPr>
                <w:b/>
              </w:rPr>
              <w:t xml:space="preserve">Patterning and Algebra </w:t>
            </w:r>
          </w:p>
          <w:p w:rsidRPr="00F957E0" w:rsidR="00B93D35" w:rsidP="00B93D35" w:rsidRDefault="00B93D35" w14:paraId="14F59910" w14:textId="77777777">
            <w:pPr>
              <w:tabs>
                <w:tab w:val="left" w:pos="3063"/>
              </w:tabs>
              <w:rPr>
                <w:b/>
              </w:rPr>
            </w:pPr>
            <w:r w:rsidRPr="00F957E0">
              <w:rPr>
                <w:b/>
              </w:rPr>
              <w:t>Math Every Day Card</w:t>
            </w:r>
          </w:p>
          <w:p w:rsidRPr="00F957E0" w:rsidR="00B93D35" w:rsidP="00B93D35" w:rsidRDefault="00B93D35" w14:paraId="2CFDC3B8" w14:textId="77777777">
            <w:pPr>
              <w:tabs>
                <w:tab w:val="left" w:pos="3063"/>
              </w:tabs>
            </w:pPr>
            <w:r w:rsidRPr="00F957E0">
              <w:t>3B: What’s Missing?</w:t>
            </w:r>
          </w:p>
          <w:p w:rsidRPr="00F957E0" w:rsidR="00B93D35" w:rsidP="00B6002E" w:rsidRDefault="00B93D35" w14:paraId="53D85394" w14:textId="1E220379">
            <w:pPr>
              <w:tabs>
                <w:tab w:val="left" w:pos="3063"/>
              </w:tabs>
              <w:rPr>
                <w:b/>
              </w:rPr>
            </w:pPr>
          </w:p>
        </w:tc>
        <w:tc>
          <w:tcPr>
            <w:tcW w:w="7326" w:type="dxa"/>
            <w:tcMar/>
          </w:tcPr>
          <w:p w:rsidR="00C4027E" w:rsidP="00B93D35" w:rsidRDefault="00C4027E" w14:paraId="6CF7805C" w14:textId="77777777">
            <w:pPr>
              <w:rPr>
                <w:color w:val="000000" w:themeColor="text1"/>
              </w:rPr>
            </w:pPr>
          </w:p>
          <w:p w:rsidRPr="00F957E0" w:rsidR="00B93D35" w:rsidP="00B93D35" w:rsidRDefault="00B93D35" w14:paraId="208F53B5" w14:textId="09FDE6AB">
            <w:pPr>
              <w:rPr>
                <w:color w:val="000000" w:themeColor="text1"/>
              </w:rPr>
            </w:pPr>
            <w:r w:rsidRPr="00F957E0">
              <w:rPr>
                <w:color w:val="000000" w:themeColor="text1"/>
              </w:rPr>
              <w:t>17: Exploring Number Sentences</w:t>
            </w:r>
          </w:p>
          <w:p w:rsidRPr="00F957E0" w:rsidR="00C20D30" w:rsidP="00C20D30" w:rsidRDefault="00C20D30" w14:paraId="7D7950A8" w14:textId="1F66A19F">
            <w:pPr>
              <w:rPr>
                <w:color w:val="000000" w:themeColor="text1"/>
              </w:rPr>
            </w:pPr>
            <w:r w:rsidRPr="1107ADB8" w:rsidR="3842435D">
              <w:rPr>
                <w:color w:val="000000" w:themeColor="text1" w:themeTint="FF" w:themeShade="FF"/>
              </w:rPr>
              <w:t>Consider adapting line masters to include expressions 100</w:t>
            </w:r>
            <w:r w:rsidRPr="1107ADB8" w:rsidR="4100ECD9">
              <w:rPr>
                <w:color w:val="000000" w:themeColor="text1" w:themeTint="FF" w:themeShade="FF"/>
              </w:rPr>
              <w:t>. Use Line Master suggested for combined grades.</w:t>
            </w:r>
            <w:r w:rsidRPr="1107ADB8" w:rsidR="4100ECD9">
              <w:rPr>
                <w:rFonts w:eastAsia="Calibri" w:cs="Calibri"/>
                <w:lang w:val="en-CA"/>
              </w:rPr>
              <w:t xml:space="preserve"> Adapt </w:t>
            </w:r>
            <w:r w:rsidRPr="1107ADB8" w:rsidR="4100ECD9">
              <w:rPr>
                <w:rFonts w:eastAsia="Calibri" w:cs="Calibri"/>
                <w:lang w:val="en-CA"/>
              </w:rPr>
              <w:t>some questions</w:t>
            </w:r>
            <w:r w:rsidRPr="1107ADB8" w:rsidR="4100ECD9">
              <w:rPr>
                <w:rFonts w:eastAsia="Calibri" w:cs="Calibri"/>
                <w:lang w:val="en-CA"/>
              </w:rPr>
              <w:t xml:space="preserve"> so that there are multiple addends (e.g., 2 + 4 + 5 + 2).</w:t>
            </w:r>
          </w:p>
          <w:p w:rsidRPr="00F957E0" w:rsidR="00C20D30" w:rsidP="00B93D35" w:rsidRDefault="00C20D30" w14:paraId="2493E272" w14:textId="5F23A7A5">
            <w:pPr>
              <w:rPr>
                <w:color w:val="FF0000"/>
              </w:rPr>
            </w:pPr>
          </w:p>
          <w:p w:rsidRPr="00F957E0" w:rsidR="00B93D35" w:rsidP="00AE4660" w:rsidRDefault="00B93D35" w14:paraId="2D0B3F3D" w14:textId="19EC0C81">
            <w:pPr>
              <w:rPr>
                <w:lang w:val="en-CA"/>
              </w:rPr>
            </w:pPr>
          </w:p>
        </w:tc>
      </w:tr>
      <w:tr w:rsidRPr="00F957E0" w:rsidR="00B93D35" w:rsidTr="73DD3FCE" w14:paraId="17F7F3CF" w14:textId="77777777">
        <w:trPr>
          <w:gridAfter w:val="1"/>
          <w:wAfter w:w="3292" w:type="dxa"/>
          <w:trHeight w:val="633"/>
        </w:trPr>
        <w:tc>
          <w:tcPr>
            <w:tcW w:w="14409" w:type="dxa"/>
            <w:gridSpan w:val="3"/>
            <w:shd w:val="clear" w:color="auto" w:fill="D9D9D9" w:themeFill="background1" w:themeFillShade="D9"/>
            <w:tcMar/>
          </w:tcPr>
          <w:p w:rsidRPr="00F957E0" w:rsidR="00B93D35" w:rsidP="00B6002E" w:rsidRDefault="00B93D35" w14:paraId="12AB54CC" w14:textId="77777777">
            <w:pPr>
              <w:rPr>
                <w:b/>
              </w:rPr>
            </w:pPr>
            <w:r w:rsidRPr="00F957E0">
              <w:rPr>
                <w:b/>
              </w:rPr>
              <w:t>Specific Expectation</w:t>
            </w:r>
          </w:p>
          <w:p w:rsidRPr="00F957E0" w:rsidR="00B93D35" w:rsidP="00B6002E" w:rsidRDefault="00B93D35" w14:paraId="4E907C28" w14:textId="51E0D1E7">
            <w:pPr>
              <w:rPr>
                <w:lang w:val="en-CA"/>
              </w:rPr>
            </w:pPr>
            <w:r w:rsidRPr="00F957E0">
              <w:rPr>
                <w:b/>
              </w:rPr>
              <w:t>Equalities and Inequalities</w:t>
            </w:r>
          </w:p>
        </w:tc>
      </w:tr>
      <w:tr w:rsidRPr="00F957E0" w:rsidR="00B93D35" w:rsidTr="73DD3FCE" w14:paraId="67654744" w14:textId="77777777">
        <w:trPr>
          <w:gridAfter w:val="1"/>
          <w:wAfter w:w="3292" w:type="dxa"/>
          <w:trHeight w:val="633"/>
        </w:trPr>
        <w:tc>
          <w:tcPr>
            <w:tcW w:w="4724" w:type="dxa"/>
            <w:tcMar/>
          </w:tcPr>
          <w:p w:rsidRPr="00F957E0" w:rsidR="00B93D35" w:rsidP="00B93D35" w:rsidRDefault="00B93D35" w14:paraId="1E51078B" w14:textId="0A296B04">
            <w:pPr>
              <w:rPr>
                <w:b/>
              </w:rPr>
            </w:pPr>
            <w:r w:rsidRPr="00F957E0">
              <w:rPr>
                <w:b/>
                <w:bCs/>
              </w:rPr>
              <w:t>C2.2</w:t>
            </w:r>
            <w:r w:rsidRPr="00F957E0">
              <w:t xml:space="preserve"> determine what needs to be added to or subtracted from addition and subtraction expressions to make them equivalent</w:t>
            </w:r>
          </w:p>
        </w:tc>
        <w:tc>
          <w:tcPr>
            <w:tcW w:w="2359" w:type="dxa"/>
            <w:tcMar/>
          </w:tcPr>
          <w:p w:rsidRPr="00F957E0" w:rsidR="00B93D35" w:rsidP="00B93D35" w:rsidRDefault="00B93D35" w14:paraId="3CEDD4CF" w14:textId="77777777">
            <w:pPr>
              <w:tabs>
                <w:tab w:val="left" w:pos="3063"/>
              </w:tabs>
              <w:rPr>
                <w:b/>
              </w:rPr>
            </w:pPr>
            <w:r w:rsidRPr="00F957E0">
              <w:rPr>
                <w:b/>
              </w:rPr>
              <w:t>Teacher Cards</w:t>
            </w:r>
          </w:p>
          <w:p w:rsidRPr="00F957E0" w:rsidR="00B93D35" w:rsidP="00B93D35" w:rsidRDefault="00B93D35" w14:paraId="0B09D089" w14:textId="77777777">
            <w:r w:rsidRPr="00F957E0">
              <w:rPr>
                <w:b/>
              </w:rPr>
              <w:t>Patterning and Algebra Cluster 3: Equality and Inequality</w:t>
            </w:r>
          </w:p>
          <w:p w:rsidRPr="00F957E0" w:rsidR="00B93D35" w:rsidP="00B93D35" w:rsidRDefault="00B93D35" w14:paraId="1291C840" w14:textId="77777777">
            <w:r w:rsidRPr="00F957E0">
              <w:t>17: Exploring Number Sentences</w:t>
            </w:r>
          </w:p>
          <w:p w:rsidRPr="00F957E0" w:rsidR="00B93D35" w:rsidP="00B93D35" w:rsidRDefault="00B93D35" w14:paraId="7DBC06BA" w14:textId="77777777">
            <w:r w:rsidRPr="00F957E0">
              <w:t>19: Missing Numbers</w:t>
            </w:r>
          </w:p>
          <w:p w:rsidRPr="00F957E0" w:rsidR="00B93D35" w:rsidP="00B93D35" w:rsidRDefault="00B93D35" w14:paraId="315B18B7" w14:textId="77777777"/>
          <w:p w:rsidRPr="00F957E0" w:rsidR="00B93D35" w:rsidP="00B93D35" w:rsidRDefault="00B93D35" w14:paraId="0ECFE3CC" w14:textId="77777777"/>
          <w:p w:rsidRPr="00F957E0" w:rsidR="00B93D35" w:rsidP="00B93D35" w:rsidRDefault="00B93D35" w14:paraId="5862CF3E" w14:textId="77777777">
            <w:pPr>
              <w:tabs>
                <w:tab w:val="left" w:pos="3063"/>
              </w:tabs>
              <w:rPr>
                <w:b/>
              </w:rPr>
            </w:pPr>
            <w:r w:rsidRPr="00F957E0">
              <w:rPr>
                <w:b/>
              </w:rPr>
              <w:t xml:space="preserve">Patterning and Algebra </w:t>
            </w:r>
          </w:p>
          <w:p w:rsidRPr="00F957E0" w:rsidR="00B93D35" w:rsidP="00B93D35" w:rsidRDefault="00B93D35" w14:paraId="61B557F6" w14:textId="77777777">
            <w:pPr>
              <w:tabs>
                <w:tab w:val="left" w:pos="3063"/>
              </w:tabs>
              <w:rPr>
                <w:b/>
              </w:rPr>
            </w:pPr>
            <w:r w:rsidRPr="00F957E0">
              <w:rPr>
                <w:b/>
              </w:rPr>
              <w:t>Math Every Day Card</w:t>
            </w:r>
          </w:p>
          <w:p w:rsidRPr="00F957E0" w:rsidR="00B93D35" w:rsidP="00B93D35" w:rsidRDefault="00B93D35" w14:paraId="04FC5B6D" w14:textId="77777777">
            <w:pPr>
              <w:tabs>
                <w:tab w:val="left" w:pos="3063"/>
              </w:tabs>
            </w:pPr>
            <w:r w:rsidRPr="00F957E0">
              <w:t>3B: What’s Missing?</w:t>
            </w:r>
          </w:p>
          <w:p w:rsidRPr="00F957E0" w:rsidR="00B93D35" w:rsidP="00B93D35" w:rsidRDefault="00B93D35" w14:paraId="259B33F1" w14:textId="77777777">
            <w:pPr>
              <w:rPr>
                <w:b/>
              </w:rPr>
            </w:pPr>
          </w:p>
        </w:tc>
        <w:tc>
          <w:tcPr>
            <w:tcW w:w="7326" w:type="dxa"/>
            <w:tcMar/>
          </w:tcPr>
          <w:p w:rsidRPr="00F957E0" w:rsidR="00B93D35" w:rsidP="001748D5" w:rsidRDefault="00B93D35" w14:paraId="2C294561" w14:textId="72BF66C0">
            <w:pPr>
              <w:pStyle w:val="Default"/>
              <w:rPr>
                <w:rFonts w:asciiTheme="minorHAnsi" w:hAnsiTheme="minorHAnsi"/>
              </w:rPr>
            </w:pPr>
          </w:p>
          <w:p w:rsidRPr="00F957E0" w:rsidR="00B93D35" w:rsidP="00B93D35" w:rsidRDefault="00B93D35" w14:paraId="62ADC793" w14:textId="77777777">
            <w:r w:rsidRPr="00F957E0">
              <w:t>17: Exploring Number Sentences</w:t>
            </w:r>
          </w:p>
          <w:p w:rsidRPr="00F957E0" w:rsidR="0011617F" w:rsidP="0011617F" w:rsidRDefault="0011617F" w14:paraId="26C37DE2" w14:textId="6A02D9EE">
            <w:pPr>
              <w:rPr>
                <w:color w:val="000000" w:themeColor="text1"/>
              </w:rPr>
            </w:pPr>
            <w:r w:rsidRPr="1107ADB8" w:rsidR="0011617F">
              <w:rPr>
                <w:color w:val="000000" w:themeColor="text1" w:themeTint="FF" w:themeShade="FF"/>
              </w:rPr>
              <w:t>Consider adapting line masters to include expressions 100. Use Line Master suggested for combined grades.</w:t>
            </w:r>
            <w:r w:rsidRPr="1107ADB8" w:rsidR="0011617F">
              <w:rPr>
                <w:rFonts w:eastAsia="Calibri" w:cs="Calibri"/>
                <w:lang w:val="en-CA"/>
              </w:rPr>
              <w:t xml:space="preserve"> Adapt </w:t>
            </w:r>
            <w:r w:rsidRPr="1107ADB8" w:rsidR="00C4027E">
              <w:rPr>
                <w:rFonts w:eastAsia="Calibri" w:cs="Calibri"/>
                <w:lang w:val="en-CA"/>
              </w:rPr>
              <w:t>some questions</w:t>
            </w:r>
            <w:r w:rsidRPr="1107ADB8" w:rsidR="0011617F">
              <w:rPr>
                <w:rFonts w:eastAsia="Calibri" w:cs="Calibri"/>
                <w:lang w:val="en-CA"/>
              </w:rPr>
              <w:t xml:space="preserve"> so that there are multiple addends (e.g., 2 + 4 + 5 + 2).</w:t>
            </w:r>
          </w:p>
          <w:p w:rsidRPr="00F957E0" w:rsidR="00C20D30" w:rsidP="00B93D35" w:rsidRDefault="00C20D30" w14:paraId="158E86B6" w14:textId="77777777"/>
          <w:p w:rsidRPr="00F957E0" w:rsidR="00B93D35" w:rsidP="00B93D35" w:rsidRDefault="00B93D35" w14:paraId="3FCE395B" w14:textId="77777777">
            <w:pPr>
              <w:rPr>
                <w:color w:val="000000" w:themeColor="text1"/>
              </w:rPr>
            </w:pPr>
            <w:r w:rsidRPr="00F957E0">
              <w:rPr>
                <w:color w:val="000000" w:themeColor="text1"/>
              </w:rPr>
              <w:t>19: Missing Numbers</w:t>
            </w:r>
          </w:p>
          <w:p w:rsidRPr="00F957E0" w:rsidR="0011617F" w:rsidP="0011617F" w:rsidRDefault="0011617F" w14:paraId="602013B3" w14:textId="0A7F8E1F">
            <w:pPr>
              <w:spacing w:line="259" w:lineRule="auto"/>
              <w:rPr>
                <w:rFonts w:eastAsia="Calibri" w:cs="Calibri"/>
                <w:lang w:val="en-CA"/>
              </w:rPr>
            </w:pPr>
            <w:r w:rsidRPr="1107ADB8" w:rsidR="0011617F">
              <w:rPr>
                <w:rFonts w:eastAsia="Calibri" w:cs="Calibri"/>
                <w:lang w:val="en-CA"/>
              </w:rPr>
              <w:t>Consider including a discussion on: What does the box/symbol mean in this equation? Combined grades suggestions are applicable for on grade. Combined grades extension could be to write their own number.</w:t>
            </w:r>
          </w:p>
          <w:p w:rsidRPr="00F957E0" w:rsidR="00B93D35" w:rsidP="00B3203A" w:rsidRDefault="00B93D35" w14:paraId="4E24733A" w14:textId="77777777">
            <w:pPr>
              <w:rPr>
                <w:lang w:val="en-CA"/>
              </w:rPr>
            </w:pPr>
          </w:p>
        </w:tc>
      </w:tr>
      <w:tr w:rsidRPr="00F957E0" w:rsidR="00B93D35" w:rsidTr="73DD3FCE" w14:paraId="2A697686" w14:textId="77777777">
        <w:trPr>
          <w:gridAfter w:val="1"/>
          <w:wAfter w:w="3292" w:type="dxa"/>
          <w:trHeight w:val="633"/>
        </w:trPr>
        <w:tc>
          <w:tcPr>
            <w:tcW w:w="4724" w:type="dxa"/>
            <w:tcMar/>
          </w:tcPr>
          <w:p w:rsidRPr="00F957E0" w:rsidR="00B93D35" w:rsidP="00B93D35" w:rsidRDefault="00B93D35" w14:paraId="3FC3726B" w14:textId="77777777">
            <w:r w:rsidRPr="00F957E0">
              <w:rPr>
                <w:b/>
                <w:bCs/>
              </w:rPr>
              <w:t>C2.3</w:t>
            </w:r>
            <w:r w:rsidRPr="00F957E0">
              <w:t xml:space="preserve"> identify and use equivalent relationships for whole numbers up to 100, in various contexts</w:t>
            </w:r>
          </w:p>
          <w:p w:rsidRPr="00F957E0" w:rsidR="00B93D35" w:rsidP="00B93D35" w:rsidRDefault="00B93D35" w14:paraId="336BFBAF" w14:textId="77777777">
            <w:pPr>
              <w:rPr>
                <w:b/>
              </w:rPr>
            </w:pPr>
          </w:p>
        </w:tc>
        <w:tc>
          <w:tcPr>
            <w:tcW w:w="2359" w:type="dxa"/>
            <w:tcMar/>
          </w:tcPr>
          <w:p w:rsidRPr="00F957E0" w:rsidR="00B93D35" w:rsidP="00B93D35" w:rsidRDefault="00B93D35" w14:paraId="18AA990A" w14:textId="77777777">
            <w:pPr>
              <w:tabs>
                <w:tab w:val="left" w:pos="3063"/>
              </w:tabs>
              <w:rPr>
                <w:b/>
              </w:rPr>
            </w:pPr>
            <w:r w:rsidRPr="00F957E0">
              <w:rPr>
                <w:b/>
              </w:rPr>
              <w:t>Teacher Cards</w:t>
            </w:r>
          </w:p>
          <w:p w:rsidRPr="00F957E0" w:rsidR="00B93D35" w:rsidP="00B93D35" w:rsidRDefault="00B93D35" w14:paraId="63BDD3CC" w14:textId="77777777">
            <w:r w:rsidRPr="00F957E0">
              <w:rPr>
                <w:b/>
              </w:rPr>
              <w:t>Patterning and Algebra Cluster 3: Equality and Inequality</w:t>
            </w:r>
          </w:p>
          <w:p w:rsidRPr="00F957E0" w:rsidR="00B93D35" w:rsidP="00B93D35" w:rsidRDefault="00B93D35" w14:paraId="047317AC" w14:textId="77777777">
            <w:pPr>
              <w:tabs>
                <w:tab w:val="left" w:pos="3063"/>
              </w:tabs>
              <w:rPr>
                <w:bCs/>
              </w:rPr>
            </w:pPr>
            <w:r w:rsidRPr="00F957E0">
              <w:rPr>
                <w:bCs/>
              </w:rPr>
              <w:lastRenderedPageBreak/>
              <w:t>15: Equal and Unequal Sets</w:t>
            </w:r>
          </w:p>
          <w:p w:rsidRPr="00F957E0" w:rsidR="00B93D35" w:rsidP="00B93D35" w:rsidRDefault="00B93D35" w14:paraId="4E5FDDCD" w14:textId="77777777">
            <w:pPr>
              <w:tabs>
                <w:tab w:val="left" w:pos="3063"/>
              </w:tabs>
              <w:rPr>
                <w:bCs/>
              </w:rPr>
            </w:pPr>
            <w:r w:rsidRPr="00F957E0">
              <w:rPr>
                <w:bCs/>
              </w:rPr>
              <w:t>16: Equal or Not Equal?</w:t>
            </w:r>
          </w:p>
          <w:p w:rsidRPr="00F957E0" w:rsidR="00B93D35" w:rsidP="00B93D35" w:rsidRDefault="00B93D35" w14:paraId="4ECCE3C7" w14:textId="77777777">
            <w:pPr>
              <w:tabs>
                <w:tab w:val="left" w:pos="3063"/>
              </w:tabs>
              <w:rPr>
                <w:b/>
                <w:bCs/>
              </w:rPr>
            </w:pPr>
          </w:p>
          <w:p w:rsidRPr="00F957E0" w:rsidR="00B93D35" w:rsidP="00B93D35" w:rsidRDefault="00B93D35" w14:paraId="254B2F1F" w14:textId="77777777">
            <w:pPr>
              <w:tabs>
                <w:tab w:val="left" w:pos="3063"/>
              </w:tabs>
              <w:rPr>
                <w:b/>
                <w:bCs/>
              </w:rPr>
            </w:pPr>
          </w:p>
          <w:p w:rsidRPr="00F957E0" w:rsidR="00B93D35" w:rsidP="00B93D35" w:rsidRDefault="00B93D35" w14:paraId="505B8C55" w14:textId="77777777">
            <w:pPr>
              <w:tabs>
                <w:tab w:val="left" w:pos="3063"/>
              </w:tabs>
              <w:rPr>
                <w:b/>
              </w:rPr>
            </w:pPr>
            <w:r w:rsidRPr="00F957E0">
              <w:rPr>
                <w:b/>
              </w:rPr>
              <w:t>Patterning and Algebra Math Every Day Cards</w:t>
            </w:r>
          </w:p>
          <w:p w:rsidRPr="00F957E0" w:rsidR="00B93D35" w:rsidP="00B93D35" w:rsidRDefault="00B93D35" w14:paraId="63236B13" w14:textId="77777777">
            <w:pPr>
              <w:tabs>
                <w:tab w:val="left" w:pos="3063"/>
              </w:tabs>
            </w:pPr>
            <w:r w:rsidRPr="00F957E0">
              <w:t xml:space="preserve">3A: Equal or Not </w:t>
            </w:r>
            <w:proofErr w:type="gramStart"/>
            <w:r w:rsidRPr="00F957E0">
              <w:t>Equal?;</w:t>
            </w:r>
            <w:proofErr w:type="gramEnd"/>
            <w:r w:rsidRPr="00F957E0">
              <w:t xml:space="preserve"> </w:t>
            </w:r>
            <w:r w:rsidRPr="00F957E0">
              <w:br/>
            </w:r>
            <w:r w:rsidRPr="00F957E0">
              <w:t>3AHow Many Ways?</w:t>
            </w:r>
          </w:p>
          <w:p w:rsidRPr="00F957E0" w:rsidR="00B93D35" w:rsidP="00B93D35" w:rsidRDefault="00B93D35" w14:paraId="50A32557" w14:textId="77777777">
            <w:pPr>
              <w:rPr>
                <w:b/>
              </w:rPr>
            </w:pPr>
          </w:p>
        </w:tc>
        <w:tc>
          <w:tcPr>
            <w:tcW w:w="7326" w:type="dxa"/>
            <w:tcMar/>
          </w:tcPr>
          <w:p w:rsidR="00C4027E" w:rsidP="00B93D35" w:rsidRDefault="00B93D35" w14:paraId="7844BB5A" w14:textId="77777777">
            <w:pPr>
              <w:tabs>
                <w:tab w:val="left" w:pos="3063"/>
              </w:tabs>
              <w:rPr>
                <w:b/>
                <w:bCs/>
                <w:color w:val="00B0F0"/>
              </w:rPr>
            </w:pPr>
            <w:r w:rsidRPr="00F957E0">
              <w:rPr>
                <w:rFonts w:cs="Arial"/>
                <w:i/>
                <w:iCs/>
                <w:color w:val="00B0F0"/>
              </w:rPr>
              <w:lastRenderedPageBreak/>
              <w:t xml:space="preserve"> </w:t>
            </w:r>
            <w:r w:rsidRPr="00F957E0">
              <w:rPr>
                <w:b/>
                <w:bCs/>
                <w:color w:val="00B0F0"/>
              </w:rPr>
              <w:t xml:space="preserve"> </w:t>
            </w:r>
          </w:p>
          <w:p w:rsidRPr="00F957E0" w:rsidR="00B93D35" w:rsidP="00B93D35" w:rsidRDefault="00B93D35" w14:paraId="1795467F" w14:textId="7FD470B1">
            <w:pPr>
              <w:tabs>
                <w:tab w:val="left" w:pos="3063"/>
              </w:tabs>
              <w:rPr>
                <w:b/>
                <w:bCs/>
              </w:rPr>
            </w:pPr>
            <w:r w:rsidRPr="00F957E0">
              <w:rPr>
                <w:rFonts w:eastAsia="Times New Roman"/>
                <w:color w:val="00B0F0"/>
              </w:rPr>
              <w:t>Exploring</w:t>
            </w:r>
            <w:r w:rsidRPr="00F957E0">
              <w:t xml:space="preserve"> </w:t>
            </w:r>
            <w:r w:rsidRPr="00F957E0">
              <w:rPr>
                <w:rFonts w:eastAsia="Times New Roman"/>
                <w:color w:val="00B0F0"/>
              </w:rPr>
              <w:t>Number Sentences for Larger Numbers (New 2020)</w:t>
            </w:r>
          </w:p>
          <w:p w:rsidRPr="00F957E0" w:rsidR="00B93D35" w:rsidP="00B93D35" w:rsidRDefault="00B93D35" w14:paraId="1DDC605C" w14:textId="33D5D9A6">
            <w:pPr>
              <w:rPr>
                <w:lang w:val="en-CA"/>
              </w:rPr>
            </w:pPr>
          </w:p>
        </w:tc>
      </w:tr>
      <w:tr w:rsidRPr="00F957E0" w:rsidR="00B93D35" w:rsidTr="73DD3FCE" w14:paraId="1F5968AC" w14:textId="77777777">
        <w:trPr>
          <w:gridAfter w:val="1"/>
          <w:wAfter w:w="3292" w:type="dxa"/>
          <w:trHeight w:val="633"/>
        </w:trPr>
        <w:tc>
          <w:tcPr>
            <w:tcW w:w="14409" w:type="dxa"/>
            <w:gridSpan w:val="3"/>
            <w:shd w:val="clear" w:color="auto" w:fill="D9D9D9" w:themeFill="background1" w:themeFillShade="D9"/>
            <w:tcMar/>
          </w:tcPr>
          <w:p w:rsidRPr="00F957E0" w:rsidR="00B93D35" w:rsidP="00B3203A" w:rsidRDefault="00B93D35" w14:paraId="162F78C3" w14:textId="77777777">
            <w:pPr>
              <w:rPr>
                <w:b/>
                <w:bCs/>
              </w:rPr>
            </w:pPr>
            <w:r w:rsidRPr="00F957E0">
              <w:rPr>
                <w:b/>
                <w:bCs/>
              </w:rPr>
              <w:lastRenderedPageBreak/>
              <w:t>Overall Expectation</w:t>
            </w:r>
          </w:p>
          <w:p w:rsidRPr="00F957E0" w:rsidR="00B93D35" w:rsidP="00B3203A" w:rsidRDefault="00B93D35" w14:paraId="3C54E170" w14:textId="36387CF9">
            <w:pPr>
              <w:rPr>
                <w:lang w:val="en-CA"/>
              </w:rPr>
            </w:pPr>
            <w:r w:rsidRPr="00F957E0">
              <w:rPr>
                <w:b/>
                <w:bCs/>
              </w:rPr>
              <w:t>C3. Coding:</w:t>
            </w:r>
            <w:r w:rsidRPr="00F957E0">
              <w:t xml:space="preserve"> solve problems and create computational representations of mathematical situations using coding concepts and skills</w:t>
            </w:r>
          </w:p>
        </w:tc>
      </w:tr>
      <w:tr w:rsidRPr="00F957E0" w:rsidR="00B93D35" w:rsidTr="73DD3FCE" w14:paraId="32C13FEE" w14:textId="77777777">
        <w:trPr>
          <w:gridAfter w:val="1"/>
          <w:wAfter w:w="3292" w:type="dxa"/>
          <w:trHeight w:val="633"/>
        </w:trPr>
        <w:tc>
          <w:tcPr>
            <w:tcW w:w="14409" w:type="dxa"/>
            <w:gridSpan w:val="3"/>
            <w:shd w:val="clear" w:color="auto" w:fill="D9D9D9" w:themeFill="background1" w:themeFillShade="D9"/>
            <w:tcMar/>
          </w:tcPr>
          <w:p w:rsidRPr="00F957E0" w:rsidR="00B93D35" w:rsidP="00B3203A" w:rsidRDefault="00B93D35" w14:paraId="62C279AA" w14:textId="77777777">
            <w:pPr>
              <w:rPr>
                <w:b/>
                <w:bCs/>
              </w:rPr>
            </w:pPr>
            <w:r w:rsidRPr="00F957E0">
              <w:rPr>
                <w:b/>
                <w:bCs/>
              </w:rPr>
              <w:t xml:space="preserve">Specification Expectation                      </w:t>
            </w:r>
          </w:p>
          <w:p w:rsidRPr="00F957E0" w:rsidR="00B93D35" w:rsidP="00B3203A" w:rsidRDefault="00B93D35" w14:paraId="6830C9F9" w14:textId="59C25329">
            <w:pPr>
              <w:rPr>
                <w:lang w:val="en-CA"/>
              </w:rPr>
            </w:pPr>
            <w:r w:rsidRPr="00F957E0">
              <w:rPr>
                <w:b/>
                <w:bCs/>
              </w:rPr>
              <w:t>Coding Skills</w:t>
            </w:r>
          </w:p>
        </w:tc>
      </w:tr>
      <w:tr w:rsidRPr="00F957E0" w:rsidR="00B93D35" w:rsidTr="73DD3FCE" w14:paraId="56D3D2DC" w14:textId="77777777">
        <w:trPr>
          <w:gridAfter w:val="1"/>
          <w:wAfter w:w="3292" w:type="dxa"/>
          <w:trHeight w:val="633"/>
        </w:trPr>
        <w:tc>
          <w:tcPr>
            <w:tcW w:w="4724" w:type="dxa"/>
            <w:tcMar/>
          </w:tcPr>
          <w:p w:rsidRPr="00F957E0" w:rsidR="00DE32DC" w:rsidP="00DE32DC" w:rsidRDefault="00DE32DC" w14:paraId="6106CE9C" w14:textId="77777777">
            <w:pPr>
              <w:rPr>
                <w:bCs/>
              </w:rPr>
            </w:pPr>
            <w:r w:rsidRPr="00F957E0">
              <w:rPr>
                <w:rFonts w:eastAsia="Times New Roman" w:cs="Arial"/>
                <w:b/>
                <w:color w:val="000000"/>
                <w:lang w:eastAsia="en-CA"/>
              </w:rPr>
              <w:t>C3.1</w:t>
            </w:r>
            <w:r w:rsidRPr="00F957E0">
              <w:rPr>
                <w:rFonts w:eastAsia="Times New Roman" w:cs="Arial"/>
                <w:bCs/>
                <w:color w:val="000000"/>
                <w:lang w:eastAsia="en-CA"/>
              </w:rPr>
              <w:t xml:space="preserve"> solve problems and create computational representations of </w:t>
            </w:r>
            <w:r w:rsidRPr="00F957E0">
              <w:rPr>
                <w:bCs/>
              </w:rPr>
              <w:t>mathematical situations by writing and executing code, including code that involves sequential and concurrent events.</w:t>
            </w:r>
          </w:p>
          <w:p w:rsidRPr="00F957E0" w:rsidR="00B93D35" w:rsidP="00B3203A" w:rsidRDefault="00B93D35" w14:paraId="064214DE" w14:textId="35689D02">
            <w:pPr>
              <w:rPr>
                <w:b/>
              </w:rPr>
            </w:pPr>
          </w:p>
        </w:tc>
        <w:tc>
          <w:tcPr>
            <w:tcW w:w="2359" w:type="dxa"/>
            <w:tcMar/>
          </w:tcPr>
          <w:p w:rsidRPr="00F957E0" w:rsidR="00DE32DC" w:rsidP="00DE32DC" w:rsidRDefault="00DE32DC" w14:paraId="333CF602" w14:textId="77777777">
            <w:pPr>
              <w:tabs>
                <w:tab w:val="left" w:pos="3063"/>
              </w:tabs>
              <w:rPr>
                <w:b/>
              </w:rPr>
            </w:pPr>
            <w:r w:rsidRPr="00F957E0">
              <w:rPr>
                <w:b/>
              </w:rPr>
              <w:t>Teacher Cards</w:t>
            </w:r>
          </w:p>
          <w:p w:rsidRPr="00F957E0" w:rsidR="00DE32DC" w:rsidP="00DE32DC" w:rsidRDefault="00DE32DC" w14:paraId="4DD4E490" w14:textId="177D6B69">
            <w:pPr>
              <w:tabs>
                <w:tab w:val="left" w:pos="3063"/>
              </w:tabs>
              <w:rPr>
                <w:b/>
                <w:bCs/>
              </w:rPr>
            </w:pPr>
            <w:r w:rsidRPr="00F957E0">
              <w:rPr>
                <w:b/>
                <w:bCs/>
              </w:rPr>
              <w:t>Geometry Cluster 5: Coding</w:t>
            </w:r>
          </w:p>
          <w:p w:rsidRPr="00F957E0" w:rsidR="00DE32DC" w:rsidP="00DE32DC" w:rsidRDefault="00DE32DC" w14:paraId="7B514E23" w14:textId="77777777">
            <w:pPr>
              <w:tabs>
                <w:tab w:val="left" w:pos="3063"/>
              </w:tabs>
              <w:rPr>
                <w:b/>
                <w:bCs/>
              </w:rPr>
            </w:pPr>
          </w:p>
          <w:p w:rsidRPr="00F957E0" w:rsidR="00DE32DC" w:rsidP="00DE32DC" w:rsidRDefault="00DE32DC" w14:paraId="792F8F25" w14:textId="77777777">
            <w:pPr>
              <w:tabs>
                <w:tab w:val="left" w:pos="3063"/>
              </w:tabs>
              <w:rPr>
                <w:b/>
              </w:rPr>
            </w:pPr>
            <w:r w:rsidRPr="00F957E0">
              <w:rPr>
                <w:rFonts w:cs="Arial"/>
                <w:b/>
              </w:rPr>
              <w:t xml:space="preserve">Geometry </w:t>
            </w:r>
            <w:r w:rsidRPr="00F957E0">
              <w:rPr>
                <w:b/>
              </w:rPr>
              <w:t>Math Every Day Cards</w:t>
            </w:r>
          </w:p>
          <w:p w:rsidRPr="00F957E0" w:rsidR="00DE32DC" w:rsidP="00DE32DC" w:rsidRDefault="00DE32DC" w14:paraId="30937727" w14:textId="77777777">
            <w:pPr>
              <w:tabs>
                <w:tab w:val="left" w:pos="3063"/>
              </w:tabs>
            </w:pPr>
            <w:r w:rsidRPr="00F957E0">
              <w:t>4A: Our Design</w:t>
            </w:r>
          </w:p>
          <w:p w:rsidRPr="00F957E0" w:rsidR="00DE32DC" w:rsidP="00DE32DC" w:rsidRDefault="00DE32DC" w14:paraId="244EDE9F" w14:textId="77777777">
            <w:pPr>
              <w:tabs>
                <w:tab w:val="left" w:pos="3063"/>
              </w:tabs>
            </w:pPr>
            <w:r w:rsidRPr="00F957E0">
              <w:t xml:space="preserve">5: Code of the Day; </w:t>
            </w:r>
          </w:p>
          <w:p w:rsidRPr="00F957E0" w:rsidR="00DE32DC" w:rsidP="00DE32DC" w:rsidRDefault="00DE32DC" w14:paraId="00BF503C" w14:textId="77777777">
            <w:pPr>
              <w:tabs>
                <w:tab w:val="left" w:pos="3063"/>
              </w:tabs>
            </w:pPr>
            <w:proofErr w:type="gramStart"/>
            <w:r w:rsidRPr="00F957E0">
              <w:t>5:Wandering</w:t>
            </w:r>
            <w:proofErr w:type="gramEnd"/>
            <w:r w:rsidRPr="00F957E0">
              <w:t xml:space="preserve"> Animals</w:t>
            </w:r>
          </w:p>
          <w:p w:rsidRPr="00F957E0" w:rsidR="00B93D35" w:rsidP="00B3203A" w:rsidRDefault="00B93D35" w14:paraId="30273FA6" w14:textId="77777777">
            <w:pPr>
              <w:tabs>
                <w:tab w:val="left" w:pos="3063"/>
              </w:tabs>
              <w:rPr>
                <w:b/>
              </w:rPr>
            </w:pPr>
          </w:p>
        </w:tc>
        <w:tc>
          <w:tcPr>
            <w:tcW w:w="7326" w:type="dxa"/>
            <w:tcMar/>
          </w:tcPr>
          <w:p w:rsidR="00C4027E" w:rsidP="00DE32DC" w:rsidRDefault="00C4027E" w14:paraId="13F42007" w14:textId="77777777">
            <w:pPr>
              <w:tabs>
                <w:tab w:val="left" w:pos="3063"/>
              </w:tabs>
              <w:rPr>
                <w:rFonts w:eastAsia="Times New Roman"/>
                <w:color w:val="00B0F0"/>
              </w:rPr>
            </w:pPr>
          </w:p>
          <w:p w:rsidRPr="00F957E0" w:rsidR="00DE32DC" w:rsidP="00DE32DC" w:rsidRDefault="00DE32DC" w14:paraId="3EDC7608" w14:textId="52292911">
            <w:pPr>
              <w:tabs>
                <w:tab w:val="left" w:pos="3063"/>
              </w:tabs>
              <w:rPr>
                <w:rFonts w:eastAsia="Times New Roman"/>
                <w:color w:val="00B0F0"/>
              </w:rPr>
            </w:pPr>
            <w:r w:rsidRPr="00F957E0">
              <w:rPr>
                <w:rFonts w:eastAsia="Times New Roman"/>
                <w:color w:val="00B0F0"/>
              </w:rPr>
              <w:t>Coding Concurrent Events (New 2020)</w:t>
            </w:r>
          </w:p>
          <w:p w:rsidRPr="00F957E0" w:rsidR="00DE32DC" w:rsidP="00DE32DC" w:rsidRDefault="00DE32DC" w14:paraId="2AA8F90F" w14:textId="71714454">
            <w:pPr>
              <w:rPr>
                <w:rFonts w:eastAsia="Times New Roman"/>
                <w:color w:val="00B0F0"/>
              </w:rPr>
            </w:pPr>
            <w:r w:rsidRPr="00F957E0">
              <w:rPr>
                <w:rFonts w:eastAsia="Times New Roman"/>
                <w:color w:val="00B0F0"/>
              </w:rPr>
              <w:t>Writing</w:t>
            </w:r>
            <w:r w:rsidRPr="00F957E0">
              <w:rPr>
                <w:color w:val="00B0F0"/>
              </w:rPr>
              <w:t xml:space="preserve"> </w:t>
            </w:r>
            <w:r w:rsidRPr="00F957E0">
              <w:rPr>
                <w:rFonts w:eastAsia="Times New Roman"/>
                <w:color w:val="00B0F0"/>
              </w:rPr>
              <w:t>Code to Solve Problems (New 2020)</w:t>
            </w:r>
          </w:p>
          <w:p w:rsidRPr="00F957E0" w:rsidR="00DE32DC" w:rsidP="00DE32DC" w:rsidRDefault="00DE32DC" w14:paraId="2F677A5C" w14:textId="101963AB">
            <w:pPr>
              <w:tabs>
                <w:tab w:val="left" w:pos="3063"/>
              </w:tabs>
              <w:rPr>
                <w:rFonts w:eastAsia="Times New Roman"/>
                <w:color w:val="00B0F0"/>
              </w:rPr>
            </w:pPr>
            <w:r w:rsidRPr="00F957E0">
              <w:rPr>
                <w:rFonts w:eastAsia="Times New Roman"/>
                <w:color w:val="00B0F0"/>
              </w:rPr>
              <w:t>Coding Consolidation (New 2020)</w:t>
            </w:r>
          </w:p>
          <w:p w:rsidRPr="00F957E0" w:rsidR="00B93D35" w:rsidP="002F22C7" w:rsidRDefault="00B93D35" w14:paraId="6CC18337" w14:textId="1063D59E">
            <w:pPr>
              <w:rPr>
                <w:lang w:val="en-CA"/>
              </w:rPr>
            </w:pPr>
          </w:p>
        </w:tc>
      </w:tr>
      <w:tr w:rsidRPr="00F957E0" w:rsidR="00B93D35" w:rsidTr="73DD3FCE" w14:paraId="6EAD1E66" w14:textId="77777777">
        <w:trPr>
          <w:gridAfter w:val="1"/>
          <w:wAfter w:w="3292" w:type="dxa"/>
          <w:trHeight w:val="633"/>
        </w:trPr>
        <w:tc>
          <w:tcPr>
            <w:tcW w:w="4724" w:type="dxa"/>
            <w:tcMar/>
          </w:tcPr>
          <w:p w:rsidRPr="00F957E0" w:rsidR="00B93D35" w:rsidP="00B3203A" w:rsidRDefault="00DE32DC" w14:paraId="49C688FE" w14:textId="42277729">
            <w:pPr>
              <w:rPr>
                <w:b/>
              </w:rPr>
            </w:pPr>
            <w:r w:rsidRPr="00F957E0">
              <w:rPr>
                <w:rFonts w:eastAsia="Times New Roman" w:cs="Arial"/>
                <w:b/>
                <w:color w:val="000000"/>
                <w:lang w:eastAsia="en-CA"/>
              </w:rPr>
              <w:t>C3.2</w:t>
            </w:r>
            <w:r w:rsidRPr="00F957E0">
              <w:rPr>
                <w:rFonts w:eastAsia="Times New Roman" w:cs="Arial"/>
                <w:bCs/>
                <w:color w:val="000000"/>
                <w:lang w:eastAsia="en-CA"/>
              </w:rPr>
              <w:t xml:space="preserve"> read and alter existing code, including code that </w:t>
            </w:r>
            <w:r w:rsidRPr="00F957E0">
              <w:rPr>
                <w:bCs/>
              </w:rPr>
              <w:t>involves sequential and concurrent events, and describe how changes to the code affect the outcomes.</w:t>
            </w:r>
          </w:p>
        </w:tc>
        <w:tc>
          <w:tcPr>
            <w:tcW w:w="2359" w:type="dxa"/>
            <w:tcMar/>
          </w:tcPr>
          <w:p w:rsidRPr="00F957E0" w:rsidR="00B93D35" w:rsidP="00B3203A" w:rsidRDefault="00B93D35" w14:paraId="60824333" w14:textId="77777777">
            <w:pPr>
              <w:tabs>
                <w:tab w:val="left" w:pos="3063"/>
              </w:tabs>
              <w:rPr>
                <w:b/>
              </w:rPr>
            </w:pPr>
          </w:p>
        </w:tc>
        <w:tc>
          <w:tcPr>
            <w:tcW w:w="7326" w:type="dxa"/>
            <w:tcMar/>
          </w:tcPr>
          <w:p w:rsidR="00C4027E" w:rsidP="00DE32DC" w:rsidRDefault="00C4027E" w14:paraId="418E5DD5" w14:textId="77777777">
            <w:pPr>
              <w:tabs>
                <w:tab w:val="left" w:pos="3063"/>
              </w:tabs>
              <w:rPr>
                <w:rFonts w:eastAsia="Times New Roman"/>
                <w:color w:val="00B0F0"/>
              </w:rPr>
            </w:pPr>
          </w:p>
          <w:p w:rsidRPr="00F957E0" w:rsidR="00DE32DC" w:rsidP="00DE32DC" w:rsidRDefault="00DE32DC" w14:paraId="044CA723" w14:textId="48391D63">
            <w:pPr>
              <w:tabs>
                <w:tab w:val="left" w:pos="3063"/>
              </w:tabs>
              <w:rPr>
                <w:rFonts w:eastAsia="Times New Roman"/>
                <w:color w:val="00B0F0"/>
              </w:rPr>
            </w:pPr>
            <w:r w:rsidRPr="00F957E0">
              <w:rPr>
                <w:rFonts w:eastAsia="Times New Roman"/>
                <w:color w:val="00B0F0"/>
              </w:rPr>
              <w:t>Effects of</w:t>
            </w:r>
            <w:r w:rsidRPr="00F957E0">
              <w:rPr>
                <w:color w:val="00B0F0"/>
              </w:rPr>
              <w:t xml:space="preserve"> </w:t>
            </w:r>
            <w:r w:rsidRPr="00F957E0">
              <w:rPr>
                <w:rFonts w:eastAsia="Times New Roman"/>
                <w:color w:val="00B0F0"/>
              </w:rPr>
              <w:t>Altering a Code (New 2020)</w:t>
            </w:r>
          </w:p>
          <w:p w:rsidRPr="00F957E0" w:rsidR="00B93D35" w:rsidP="00DE32DC" w:rsidRDefault="00DE32DC" w14:paraId="0058EDF2" w14:textId="542C72B3">
            <w:pPr>
              <w:rPr>
                <w:lang w:val="en-CA"/>
              </w:rPr>
            </w:pPr>
            <w:r w:rsidRPr="00F957E0">
              <w:rPr>
                <w:rFonts w:eastAsia="Times New Roman"/>
                <w:color w:val="00B0F0"/>
              </w:rPr>
              <w:t>Coding Consolidation (New 2020)</w:t>
            </w:r>
          </w:p>
        </w:tc>
      </w:tr>
      <w:tr w:rsidRPr="00F957E0" w:rsidR="00B93D35" w:rsidTr="73DD3FCE" w14:paraId="364A2A3E" w14:textId="77777777">
        <w:trPr>
          <w:gridAfter w:val="1"/>
          <w:wAfter w:w="3292" w:type="dxa"/>
          <w:trHeight w:val="633"/>
        </w:trPr>
        <w:tc>
          <w:tcPr>
            <w:tcW w:w="14409" w:type="dxa"/>
            <w:gridSpan w:val="3"/>
            <w:tcMar/>
          </w:tcPr>
          <w:p w:rsidRPr="00F957E0" w:rsidR="00B93D35" w:rsidP="00690373" w:rsidRDefault="00B93D35" w14:paraId="0BBABAC3" w14:textId="77777777">
            <w:pPr>
              <w:pStyle w:val="Heading5"/>
              <w:shd w:val="clear" w:color="auto" w:fill="D9D9D9" w:themeFill="background1" w:themeFillShade="D9"/>
              <w:rPr>
                <w:rFonts w:asciiTheme="minorHAnsi" w:hAnsiTheme="minorHAnsi" w:eastAsiaTheme="minorEastAsia" w:cstheme="minorBidi"/>
                <w:b/>
                <w:bCs/>
                <w:color w:val="000000" w:themeColor="text1"/>
                <w:sz w:val="24"/>
                <w:szCs w:val="24"/>
                <w:lang w:val="en-CA"/>
              </w:rPr>
            </w:pPr>
            <w:r w:rsidRPr="00F957E0">
              <w:rPr>
                <w:rFonts w:asciiTheme="minorHAnsi" w:hAnsiTheme="minorHAnsi" w:eastAsiaTheme="minorEastAsia" w:cstheme="minorBidi"/>
                <w:b/>
                <w:bCs/>
                <w:color w:val="000000" w:themeColor="text1"/>
                <w:sz w:val="24"/>
                <w:szCs w:val="24"/>
                <w:lang w:val="en-CA"/>
              </w:rPr>
              <w:t>Overall Expectation</w:t>
            </w:r>
          </w:p>
          <w:p w:rsidRPr="00F957E0" w:rsidR="00B93D35" w:rsidP="00690373" w:rsidRDefault="00B93D35" w14:paraId="159B8D4E" w14:textId="77777777">
            <w:pPr>
              <w:pStyle w:val="Heading5"/>
              <w:shd w:val="clear" w:color="auto" w:fill="D9D9D9" w:themeFill="background1" w:themeFillShade="D9"/>
              <w:rPr>
                <w:rFonts w:asciiTheme="minorHAnsi" w:hAnsiTheme="minorHAnsi" w:eastAsiaTheme="minorEastAsia" w:cstheme="minorBidi"/>
                <w:color w:val="000000" w:themeColor="text1"/>
                <w:sz w:val="24"/>
                <w:szCs w:val="24"/>
              </w:rPr>
            </w:pPr>
            <w:r w:rsidRPr="00F957E0">
              <w:rPr>
                <w:rFonts w:asciiTheme="minorHAnsi" w:hAnsiTheme="minorHAnsi" w:eastAsiaTheme="minorEastAsia" w:cstheme="minorBidi"/>
                <w:b/>
                <w:bCs/>
                <w:color w:val="000000" w:themeColor="text1"/>
                <w:sz w:val="24"/>
                <w:szCs w:val="24"/>
                <w:lang w:val="en-CA"/>
              </w:rPr>
              <w:t>C4.</w:t>
            </w:r>
            <w:r w:rsidRPr="00F957E0">
              <w:rPr>
                <w:rFonts w:asciiTheme="minorHAnsi" w:hAnsiTheme="minorHAnsi" w:eastAsiaTheme="minorEastAsia" w:cstheme="minorBidi"/>
                <w:color w:val="000000" w:themeColor="text1"/>
                <w:sz w:val="24"/>
                <w:szCs w:val="24"/>
                <w:lang w:val="en-CA"/>
              </w:rPr>
              <w:t xml:space="preserve"> Mathematical Modelling</w:t>
            </w:r>
          </w:p>
          <w:p w:rsidRPr="00F957E0" w:rsidR="00B93D35" w:rsidP="00690373" w:rsidRDefault="00B93D35" w14:paraId="51B20A83" w14:textId="0B88A13C">
            <w:pPr>
              <w:shd w:val="clear" w:color="auto" w:fill="D9D9D9" w:themeFill="background1" w:themeFillShade="D9"/>
              <w:rPr>
                <w:lang w:val="en-CA"/>
              </w:rPr>
            </w:pPr>
            <w:r w:rsidRPr="00F957E0">
              <w:rPr>
                <w:color w:val="000000" w:themeColor="text1"/>
                <w:lang w:val="en-CA"/>
              </w:rPr>
              <w:t>apply the process of mathematical modelling to represent, analyse, make predictions, and provide insight into real-life situations</w:t>
            </w:r>
          </w:p>
        </w:tc>
      </w:tr>
      <w:tr w:rsidRPr="00F957E0" w:rsidR="00B93D35" w:rsidTr="73DD3FCE" w14:paraId="66DD73AC" w14:textId="77777777">
        <w:trPr>
          <w:gridAfter w:val="1"/>
          <w:wAfter w:w="3292" w:type="dxa"/>
          <w:trHeight w:val="633"/>
        </w:trPr>
        <w:tc>
          <w:tcPr>
            <w:tcW w:w="4724" w:type="dxa"/>
            <w:tcMar/>
          </w:tcPr>
          <w:p w:rsidRPr="00F957E0" w:rsidR="00B93D35" w:rsidP="00B3203A" w:rsidRDefault="00B93D35" w14:paraId="56436084" w14:textId="0C6147A1">
            <w:pPr>
              <w:rPr>
                <w:b/>
              </w:rPr>
            </w:pPr>
            <w:r w:rsidRPr="00F957E0">
              <w:rPr>
                <w:i/>
                <w:iCs/>
                <w:color w:val="000000" w:themeColor="text1"/>
                <w:lang w:val="en-CA"/>
              </w:rPr>
              <w:t xml:space="preserve">This overall expectation has no specific expectations. </w:t>
            </w:r>
            <w:hyperlink r:id="rId8">
              <w:r w:rsidRPr="00F957E0">
                <w:rPr>
                  <w:rStyle w:val="Hyperlink"/>
                  <w:i/>
                  <w:iCs/>
                  <w:color w:val="000000" w:themeColor="text1"/>
                  <w:lang w:val="en-CA"/>
                </w:rPr>
                <w:t>Mathematical modelling</w:t>
              </w:r>
            </w:hyperlink>
            <w:r w:rsidRPr="00F957E0">
              <w:rPr>
                <w:i/>
                <w:iCs/>
                <w:color w:val="000000" w:themeColor="text1"/>
                <w:lang w:val="en-CA"/>
              </w:rPr>
              <w:t xml:space="preserve"> is an </w:t>
            </w:r>
            <w:hyperlink r:id="rId9">
              <w:r w:rsidRPr="00F957E0">
                <w:rPr>
                  <w:rStyle w:val="Hyperlink"/>
                  <w:i/>
                  <w:iCs/>
                  <w:color w:val="000000" w:themeColor="text1"/>
                  <w:lang w:val="en-CA"/>
                </w:rPr>
                <w:t>iterative</w:t>
              </w:r>
            </w:hyperlink>
            <w:r w:rsidRPr="00F957E0">
              <w:rPr>
                <w:i/>
                <w:iCs/>
                <w:color w:val="000000" w:themeColor="text1"/>
                <w:lang w:val="en-CA"/>
              </w:rPr>
              <w:t xml:space="preserve"> and interconnected process that is applied to various contexts, allowing students to bring in learning from other strands. Students’ demonstration of the process of mathematical modelling, as they apply concepts and skills learned in other strands, is assessed and evaluated</w:t>
            </w:r>
          </w:p>
        </w:tc>
        <w:tc>
          <w:tcPr>
            <w:tcW w:w="2359" w:type="dxa"/>
            <w:tcMar/>
          </w:tcPr>
          <w:p w:rsidRPr="00F957E0" w:rsidR="000A5B14" w:rsidP="000A5B14" w:rsidRDefault="000A5B14" w14:paraId="6543FFCA" w14:textId="77777777">
            <w:pPr>
              <w:rPr>
                <w:b/>
                <w:bCs/>
              </w:rPr>
            </w:pPr>
            <w:r w:rsidRPr="00F957E0">
              <w:rPr>
                <w:b/>
                <w:bCs/>
              </w:rPr>
              <w:t>Number</w:t>
            </w:r>
          </w:p>
          <w:p w:rsidRPr="00F957E0" w:rsidR="000A5B14" w:rsidP="000A5B14" w:rsidRDefault="000A5B14" w14:paraId="7CB8C3A4" w14:textId="77777777">
            <w:pPr>
              <w:spacing w:line="259" w:lineRule="auto"/>
              <w:rPr>
                <w:rFonts w:eastAsia="Calibri" w:cs="Calibri"/>
                <w:lang w:val="en-CA"/>
              </w:rPr>
            </w:pPr>
            <w:r w:rsidRPr="00F957E0">
              <w:rPr>
                <w:rFonts w:eastAsia="Calibri" w:cs="Calibri"/>
                <w:lang w:val="en-CA"/>
              </w:rPr>
              <w:t>10: Estimating with Benchmarks</w:t>
            </w:r>
          </w:p>
          <w:p w:rsidRPr="00F957E0" w:rsidR="000A5B14" w:rsidP="000A5B14" w:rsidRDefault="000A5B14" w14:paraId="573673EC" w14:textId="77777777">
            <w:pPr>
              <w:spacing w:line="259" w:lineRule="auto"/>
              <w:rPr>
                <w:rFonts w:eastAsia="Calibri" w:cs="Calibri"/>
                <w:lang w:val="en-CA"/>
              </w:rPr>
            </w:pPr>
            <w:r w:rsidRPr="00F957E0">
              <w:rPr>
                <w:rFonts w:eastAsia="Calibri" w:cs="Calibri"/>
                <w:lang w:val="en-CA"/>
              </w:rPr>
              <w:t xml:space="preserve"> 14: Making a Number Line</w:t>
            </w:r>
          </w:p>
          <w:p w:rsidRPr="00F957E0" w:rsidR="000A5B14" w:rsidP="000A5B14" w:rsidRDefault="000A5B14" w14:paraId="5F09FCA0" w14:textId="77777777">
            <w:pPr>
              <w:spacing w:line="259" w:lineRule="auto"/>
              <w:rPr>
                <w:rFonts w:eastAsia="Calibri" w:cs="Calibri"/>
                <w:lang w:val="en-CA"/>
              </w:rPr>
            </w:pPr>
            <w:r w:rsidRPr="00F957E0">
              <w:rPr>
                <w:rFonts w:eastAsia="Calibri" w:cs="Calibri"/>
                <w:lang w:val="en-CA"/>
              </w:rPr>
              <w:t xml:space="preserve"> 17: Equal Parts</w:t>
            </w:r>
          </w:p>
          <w:p w:rsidRPr="00F957E0" w:rsidR="000A5B14" w:rsidP="000A5B14" w:rsidRDefault="000A5B14" w14:paraId="1D2D6270" w14:textId="77777777">
            <w:pPr>
              <w:spacing w:line="259" w:lineRule="auto"/>
              <w:rPr>
                <w:rFonts w:eastAsia="Calibri" w:cs="Calibri"/>
                <w:lang w:val="en-CA"/>
              </w:rPr>
            </w:pPr>
            <w:r w:rsidRPr="00F957E0">
              <w:rPr>
                <w:rFonts w:eastAsia="Calibri" w:cs="Calibri"/>
                <w:lang w:val="en-CA"/>
              </w:rPr>
              <w:t>18: Comparing Fractions 1</w:t>
            </w:r>
          </w:p>
          <w:p w:rsidRPr="00F957E0" w:rsidR="000A5B14" w:rsidP="000A5B14" w:rsidRDefault="000A5B14" w14:paraId="71263422" w14:textId="77777777">
            <w:pPr>
              <w:spacing w:line="259" w:lineRule="auto"/>
              <w:rPr>
                <w:rFonts w:eastAsia="Calibri" w:cs="Calibri"/>
                <w:lang w:val="en-CA"/>
              </w:rPr>
            </w:pPr>
            <w:r w:rsidRPr="00F957E0">
              <w:rPr>
                <w:rFonts w:eastAsia="Calibri" w:cs="Calibri"/>
                <w:lang w:val="en-CA"/>
              </w:rPr>
              <w:t xml:space="preserve"> 24: Jumping on the Number Line</w:t>
            </w:r>
          </w:p>
          <w:p w:rsidRPr="00F957E0" w:rsidR="000A5B14" w:rsidP="000A5B14" w:rsidRDefault="000A5B14" w14:paraId="61AAE733" w14:textId="77777777">
            <w:pPr>
              <w:spacing w:line="259" w:lineRule="auto"/>
              <w:rPr>
                <w:rFonts w:eastAsia="Calibri" w:cs="Calibri"/>
                <w:lang w:val="en-CA"/>
              </w:rPr>
            </w:pPr>
            <w:r w:rsidRPr="00F957E0">
              <w:rPr>
                <w:rFonts w:eastAsia="Calibri" w:cs="Calibri"/>
                <w:lang w:val="en-CA"/>
              </w:rPr>
              <w:lastRenderedPageBreak/>
              <w:t xml:space="preserve"> 27: Solving Problems 1</w:t>
            </w:r>
          </w:p>
          <w:p w:rsidRPr="00F957E0" w:rsidR="000A5B14" w:rsidP="000A5B14" w:rsidRDefault="000A5B14" w14:paraId="74746A43" w14:textId="77777777">
            <w:pPr>
              <w:spacing w:line="259" w:lineRule="auto"/>
              <w:rPr>
                <w:rFonts w:eastAsia="Calibri" w:cs="Calibri"/>
                <w:lang w:val="en-CA"/>
              </w:rPr>
            </w:pPr>
            <w:r w:rsidRPr="00F957E0">
              <w:rPr>
                <w:rFonts w:eastAsia="Calibri" w:cs="Calibri"/>
                <w:lang w:val="en-CA"/>
              </w:rPr>
              <w:t>28: Solving Problems 2</w:t>
            </w:r>
          </w:p>
          <w:p w:rsidRPr="00F957E0" w:rsidR="000A5B14" w:rsidP="000A5B14" w:rsidRDefault="000A5B14" w14:paraId="311D8B45" w14:textId="77777777">
            <w:pPr>
              <w:spacing w:line="259" w:lineRule="auto"/>
              <w:rPr>
                <w:rFonts w:eastAsia="Calibri" w:cs="Calibri"/>
                <w:lang w:val="en-CA"/>
              </w:rPr>
            </w:pPr>
            <w:r w:rsidRPr="00F957E0">
              <w:rPr>
                <w:rFonts w:eastAsia="Calibri" w:cs="Calibri"/>
                <w:lang w:val="en-CA"/>
              </w:rPr>
              <w:t xml:space="preserve"> 29: Solving Problems 3</w:t>
            </w:r>
          </w:p>
          <w:p w:rsidRPr="00F957E0" w:rsidR="000A5B14" w:rsidP="000A5B14" w:rsidRDefault="000A5B14" w14:paraId="5574A484" w14:textId="77777777">
            <w:pPr>
              <w:spacing w:line="259" w:lineRule="auto"/>
              <w:rPr>
                <w:rFonts w:eastAsia="Calibri" w:cs="Calibri"/>
                <w:lang w:val="en-CA"/>
              </w:rPr>
            </w:pPr>
            <w:r w:rsidRPr="00F957E0">
              <w:rPr>
                <w:rFonts w:eastAsia="Calibri" w:cs="Calibri"/>
                <w:lang w:val="en-CA"/>
              </w:rPr>
              <w:t>30: Solving Problems 4</w:t>
            </w:r>
          </w:p>
          <w:p w:rsidRPr="00F957E0" w:rsidR="000A5B14" w:rsidP="000A5B14" w:rsidRDefault="000A5B14" w14:paraId="76D83C9C" w14:textId="77777777">
            <w:pPr>
              <w:spacing w:line="259" w:lineRule="auto"/>
              <w:rPr>
                <w:rFonts w:eastAsia="Calibri" w:cs="Calibri"/>
                <w:lang w:val="en-CA"/>
              </w:rPr>
            </w:pPr>
            <w:r w:rsidRPr="00F957E0">
              <w:rPr>
                <w:rFonts w:eastAsia="Calibri" w:cs="Calibri"/>
                <w:lang w:val="en-CA"/>
              </w:rPr>
              <w:t>38:  Making Equal Shares</w:t>
            </w:r>
          </w:p>
          <w:p w:rsidRPr="00F957E0" w:rsidR="000A5B14" w:rsidP="000A5B14" w:rsidRDefault="000A5B14" w14:paraId="609A12A6" w14:textId="77777777">
            <w:pPr>
              <w:spacing w:line="259" w:lineRule="auto"/>
              <w:rPr>
                <w:rFonts w:eastAsia="Calibri" w:cs="Calibri"/>
                <w:lang w:val="en-CA"/>
              </w:rPr>
            </w:pPr>
            <w:r w:rsidRPr="00F957E0">
              <w:rPr>
                <w:rFonts w:eastAsia="Calibri" w:cs="Calibri"/>
                <w:lang w:val="en-CA"/>
              </w:rPr>
              <w:t>39:  Making Equal Groups</w:t>
            </w:r>
          </w:p>
          <w:p w:rsidRPr="00F957E0" w:rsidR="000A5B14" w:rsidP="000A5B14" w:rsidRDefault="000A5B14" w14:paraId="11CA4C64" w14:textId="77777777">
            <w:pPr>
              <w:spacing w:line="259" w:lineRule="auto"/>
              <w:rPr>
                <w:rFonts w:eastAsia="Calibri" w:cs="Calibri"/>
                <w:lang w:val="en-CA"/>
              </w:rPr>
            </w:pPr>
            <w:r w:rsidRPr="00F957E0">
              <w:rPr>
                <w:rFonts w:eastAsia="Calibri" w:cs="Calibri"/>
                <w:lang w:val="en-CA"/>
              </w:rPr>
              <w:t>44: Earning Money</w:t>
            </w:r>
          </w:p>
          <w:p w:rsidRPr="00F957E0" w:rsidR="000A5B14" w:rsidP="000A5B14" w:rsidRDefault="000A5B14" w14:paraId="18E142E4" w14:textId="77777777">
            <w:pPr>
              <w:spacing w:line="259" w:lineRule="auto"/>
              <w:rPr>
                <w:rFonts w:eastAsia="Calibri" w:cs="Calibri"/>
                <w:lang w:val="en-CA"/>
              </w:rPr>
            </w:pPr>
          </w:p>
          <w:p w:rsidRPr="00F957E0" w:rsidR="000A5B14" w:rsidP="000A5B14" w:rsidRDefault="000A5B14" w14:paraId="14CFDEE7" w14:textId="77777777">
            <w:pPr>
              <w:spacing w:line="259" w:lineRule="auto"/>
              <w:rPr>
                <w:rFonts w:eastAsia="Calibri" w:cs="Calibri"/>
                <w:b/>
                <w:bCs/>
                <w:lang w:val="en-CA"/>
              </w:rPr>
            </w:pPr>
            <w:r w:rsidRPr="00F957E0">
              <w:rPr>
                <w:rFonts w:eastAsia="Calibri" w:cs="Calibri"/>
                <w:b/>
                <w:bCs/>
                <w:lang w:val="en-CA"/>
              </w:rPr>
              <w:t>Algebra</w:t>
            </w:r>
          </w:p>
          <w:p w:rsidRPr="00F957E0" w:rsidR="000A5B14" w:rsidP="000A5B14" w:rsidRDefault="000A5B14" w14:paraId="05A6EEA2" w14:textId="77777777">
            <w:pPr>
              <w:spacing w:line="259" w:lineRule="auto"/>
              <w:rPr>
                <w:rFonts w:eastAsia="Calibri" w:cs="Calibri"/>
                <w:lang w:val="en-CA"/>
              </w:rPr>
            </w:pPr>
            <w:r w:rsidRPr="00F957E0">
              <w:rPr>
                <w:rFonts w:eastAsia="Calibri" w:cs="Calibri"/>
                <w:lang w:val="en-CA"/>
              </w:rPr>
              <w:t>2: Extending and Predicting</w:t>
            </w:r>
          </w:p>
          <w:p w:rsidRPr="00F957E0" w:rsidR="000A5B14" w:rsidP="000A5B14" w:rsidRDefault="000A5B14" w14:paraId="701D5E7E" w14:textId="77777777">
            <w:pPr>
              <w:spacing w:line="259" w:lineRule="auto"/>
              <w:rPr>
                <w:rFonts w:eastAsia="Calibri" w:cs="Calibri"/>
                <w:lang w:val="en-CA"/>
              </w:rPr>
            </w:pPr>
            <w:r w:rsidRPr="00F957E0">
              <w:rPr>
                <w:rFonts w:eastAsia="Calibri" w:cs="Calibri"/>
                <w:lang w:val="en-CA"/>
              </w:rPr>
              <w:t>5: Consolidation Repeating Patterns</w:t>
            </w:r>
          </w:p>
          <w:p w:rsidRPr="00F957E0" w:rsidR="000A5B14" w:rsidP="000A5B14" w:rsidRDefault="000A5B14" w14:paraId="31BEF6F8" w14:textId="77777777">
            <w:pPr>
              <w:spacing w:line="259" w:lineRule="auto"/>
              <w:rPr>
                <w:rFonts w:eastAsia="Calibri" w:cs="Calibri"/>
                <w:lang w:val="en-CA"/>
              </w:rPr>
            </w:pPr>
            <w:r w:rsidRPr="00F957E0">
              <w:rPr>
                <w:rFonts w:eastAsia="Calibri" w:cs="Calibri"/>
                <w:lang w:val="en-CA"/>
              </w:rPr>
              <w:t>9: Extending Patterns</w:t>
            </w:r>
          </w:p>
          <w:p w:rsidRPr="00F957E0" w:rsidR="000A5B14" w:rsidP="000A5B14" w:rsidRDefault="000A5B14" w14:paraId="061550DA" w14:textId="77777777">
            <w:pPr>
              <w:spacing w:line="259" w:lineRule="auto"/>
              <w:rPr>
                <w:rFonts w:eastAsia="Calibri" w:cs="Calibri"/>
                <w:lang w:val="en-CA"/>
              </w:rPr>
            </w:pPr>
            <w:r w:rsidRPr="00F957E0">
              <w:rPr>
                <w:rFonts w:eastAsia="Calibri" w:cs="Calibri"/>
                <w:lang w:val="en-CA"/>
              </w:rPr>
              <w:t>10: Reproducing Patterns</w:t>
            </w:r>
          </w:p>
          <w:p w:rsidRPr="00F957E0" w:rsidR="000A5B14" w:rsidP="000A5B14" w:rsidRDefault="000A5B14" w14:paraId="7ACB7CFB" w14:textId="77777777">
            <w:pPr>
              <w:spacing w:line="259" w:lineRule="auto"/>
              <w:rPr>
                <w:rFonts w:eastAsia="Calibri" w:cs="Calibri"/>
                <w:lang w:val="en-CA"/>
              </w:rPr>
            </w:pPr>
          </w:p>
          <w:p w:rsidRPr="00F957E0" w:rsidR="000A5B14" w:rsidP="000A5B14" w:rsidRDefault="000A5B14" w14:paraId="6B869574" w14:textId="77777777">
            <w:pPr>
              <w:spacing w:line="259" w:lineRule="auto"/>
              <w:rPr>
                <w:rFonts w:eastAsia="Calibri" w:cs="Calibri"/>
                <w:b/>
                <w:bCs/>
                <w:lang w:val="en-CA"/>
              </w:rPr>
            </w:pPr>
            <w:r w:rsidRPr="00F957E0">
              <w:rPr>
                <w:rFonts w:eastAsia="Calibri" w:cs="Calibri"/>
                <w:b/>
                <w:bCs/>
                <w:lang w:val="en-CA"/>
              </w:rPr>
              <w:t>Data</w:t>
            </w:r>
          </w:p>
          <w:p w:rsidRPr="00F957E0" w:rsidR="000A5B14" w:rsidP="000A5B14" w:rsidRDefault="000A5B14" w14:paraId="25206F1D" w14:textId="77777777">
            <w:pPr>
              <w:spacing w:line="259" w:lineRule="auto"/>
              <w:rPr>
                <w:rFonts w:eastAsia="Calibri" w:cs="Calibri"/>
                <w:lang w:val="en-CA"/>
              </w:rPr>
            </w:pPr>
            <w:r w:rsidRPr="00F957E0">
              <w:rPr>
                <w:rFonts w:eastAsia="Calibri" w:cs="Calibri"/>
                <w:lang w:val="en-CA"/>
              </w:rPr>
              <w:t xml:space="preserve"> 3: Creating a Survey </w:t>
            </w:r>
          </w:p>
          <w:p w:rsidRPr="00F957E0" w:rsidR="000A5B14" w:rsidP="000A5B14" w:rsidRDefault="000A5B14" w14:paraId="68537BA2" w14:textId="77777777">
            <w:pPr>
              <w:spacing w:line="259" w:lineRule="auto"/>
              <w:rPr>
                <w:rFonts w:eastAsia="Calibri" w:cs="Calibri"/>
                <w:lang w:val="en-CA"/>
              </w:rPr>
            </w:pPr>
            <w:r w:rsidRPr="00F957E0">
              <w:rPr>
                <w:rFonts w:eastAsia="Calibri" w:cs="Calibri"/>
                <w:lang w:val="en-CA"/>
              </w:rPr>
              <w:t xml:space="preserve"> 5: Making Graphs 2  </w:t>
            </w:r>
          </w:p>
          <w:p w:rsidRPr="00F957E0" w:rsidR="000A5B14" w:rsidP="000A5B14" w:rsidRDefault="000A5B14" w14:paraId="65BAD65B" w14:textId="77777777">
            <w:pPr>
              <w:spacing w:line="259" w:lineRule="auto"/>
              <w:rPr>
                <w:rFonts w:eastAsia="Calibri" w:cs="Calibri"/>
                <w:lang w:val="en-CA"/>
              </w:rPr>
            </w:pPr>
            <w:r w:rsidRPr="00F957E0">
              <w:rPr>
                <w:rFonts w:eastAsia="Calibri" w:cs="Calibri"/>
                <w:lang w:val="en-CA"/>
              </w:rPr>
              <w:t xml:space="preserve"> 6: Data Consolidation </w:t>
            </w:r>
          </w:p>
          <w:p w:rsidRPr="00F957E0" w:rsidR="000A5B14" w:rsidP="000A5B14" w:rsidRDefault="000A5B14" w14:paraId="4BBE5F76" w14:textId="77777777">
            <w:pPr>
              <w:spacing w:line="259" w:lineRule="auto"/>
              <w:rPr>
                <w:rFonts w:eastAsia="Calibri" w:cs="Calibri"/>
                <w:lang w:val="en-CA"/>
              </w:rPr>
            </w:pPr>
            <w:r w:rsidRPr="00F957E0">
              <w:rPr>
                <w:rFonts w:eastAsia="Calibri" w:cs="Calibri"/>
                <w:lang w:val="en-CA"/>
              </w:rPr>
              <w:t>8: Conducting Experiments</w:t>
            </w:r>
          </w:p>
          <w:p w:rsidRPr="00F957E0" w:rsidR="000A5B14" w:rsidP="000A5B14" w:rsidRDefault="000A5B14" w14:paraId="61611C1D" w14:textId="77777777">
            <w:pPr>
              <w:rPr>
                <w:rFonts w:eastAsia="Calibri" w:cs="Calibri"/>
                <w:lang w:val="en-CA"/>
              </w:rPr>
            </w:pPr>
          </w:p>
          <w:p w:rsidRPr="00F957E0" w:rsidR="000A5B14" w:rsidP="000A5B14" w:rsidRDefault="000A5B14" w14:paraId="6580741A" w14:textId="77777777">
            <w:pPr>
              <w:rPr>
                <w:rFonts w:eastAsia="Calibri" w:cs="Calibri"/>
                <w:b/>
                <w:bCs/>
                <w:color w:val="0070C0"/>
                <w:lang w:val="en-CA"/>
              </w:rPr>
            </w:pPr>
            <w:r w:rsidRPr="00F957E0">
              <w:rPr>
                <w:rFonts w:eastAsia="Calibri" w:cs="Calibri"/>
                <w:b/>
                <w:bCs/>
                <w:lang w:val="en-CA"/>
              </w:rPr>
              <w:t>Spatial </w:t>
            </w:r>
            <w:r w:rsidRPr="00F957E0">
              <w:rPr>
                <w:rFonts w:eastAsia="Calibri" w:cs="Calibri"/>
                <w:b/>
                <w:bCs/>
                <w:color w:val="0070C0"/>
                <w:lang w:val="en-CA"/>
              </w:rPr>
              <w:t> </w:t>
            </w:r>
          </w:p>
          <w:p w:rsidRPr="00F957E0" w:rsidR="000A5B14" w:rsidP="000A5B14" w:rsidRDefault="000A5B14" w14:paraId="0BF2F50C" w14:textId="77777777">
            <w:pPr>
              <w:spacing w:line="259" w:lineRule="auto"/>
              <w:rPr>
                <w:rFonts w:eastAsia="Calibri" w:cs="Calibri"/>
                <w:lang w:val="en-CA"/>
              </w:rPr>
            </w:pPr>
            <w:r w:rsidRPr="00F957E0">
              <w:rPr>
                <w:rFonts w:eastAsia="Calibri" w:cs="Calibri"/>
                <w:lang w:val="en-CA"/>
              </w:rPr>
              <w:t>3: Measuring Distance Around </w:t>
            </w:r>
          </w:p>
          <w:p w:rsidRPr="00F957E0" w:rsidR="000A5B14" w:rsidP="000A5B14" w:rsidRDefault="000A5B14" w14:paraId="02AF7A8C" w14:textId="77777777">
            <w:pPr>
              <w:spacing w:line="259" w:lineRule="auto"/>
              <w:rPr>
                <w:rFonts w:eastAsia="Calibri" w:cs="Calibri"/>
                <w:lang w:val="en-CA"/>
              </w:rPr>
            </w:pPr>
            <w:r w:rsidRPr="00F957E0">
              <w:rPr>
                <w:rFonts w:eastAsia="Calibri" w:cs="Calibri"/>
                <w:lang w:val="en-CA"/>
              </w:rPr>
              <w:t>8: Benchmarks and Estimation </w:t>
            </w:r>
          </w:p>
          <w:p w:rsidRPr="00F957E0" w:rsidR="000A5B14" w:rsidP="000A5B14" w:rsidRDefault="000A5B14" w14:paraId="20FCEE48" w14:textId="77777777">
            <w:pPr>
              <w:spacing w:line="259" w:lineRule="auto"/>
              <w:rPr>
                <w:rFonts w:eastAsia="Calibri" w:cs="Calibri"/>
                <w:lang w:val="en-CA"/>
              </w:rPr>
            </w:pPr>
            <w:r w:rsidRPr="00F957E0">
              <w:rPr>
                <w:rFonts w:eastAsia="Calibri" w:cs="Calibri"/>
                <w:lang w:val="en-CA"/>
              </w:rPr>
              <w:t>11: Metres or Centimetres? </w:t>
            </w:r>
          </w:p>
          <w:p w:rsidRPr="00F957E0" w:rsidR="000A5B14" w:rsidP="000A5B14" w:rsidRDefault="000A5B14" w14:paraId="224DF416" w14:textId="77777777">
            <w:pPr>
              <w:rPr>
                <w:rFonts w:eastAsia="Calibri" w:cs="Calibri"/>
                <w:lang w:val="en-CA"/>
              </w:rPr>
            </w:pPr>
          </w:p>
          <w:p w:rsidRPr="00F957E0" w:rsidR="000A5B14" w:rsidP="000A5B14" w:rsidRDefault="000A5B14" w14:paraId="2399B5C1" w14:textId="77777777">
            <w:pPr>
              <w:rPr>
                <w:rFonts w:eastAsia="Calibri" w:cs="Calibri"/>
                <w:b/>
                <w:bCs/>
                <w:lang w:val="en-CA"/>
              </w:rPr>
            </w:pPr>
            <w:r w:rsidRPr="00F957E0">
              <w:rPr>
                <w:rFonts w:eastAsia="Calibri" w:cs="Calibri"/>
                <w:b/>
                <w:bCs/>
                <w:lang w:val="en-CA"/>
              </w:rPr>
              <w:t>Financial Literacy</w:t>
            </w:r>
          </w:p>
          <w:p w:rsidRPr="00F957E0" w:rsidR="000A5B14" w:rsidP="000A5B14" w:rsidRDefault="000A5B14" w14:paraId="5ADE64B5" w14:textId="77777777">
            <w:pPr>
              <w:spacing w:line="259" w:lineRule="auto"/>
              <w:rPr>
                <w:rFonts w:eastAsia="Calibri" w:cs="Calibri"/>
                <w:lang w:val="en-CA"/>
              </w:rPr>
            </w:pPr>
            <w:r w:rsidRPr="00F957E0">
              <w:rPr>
                <w:rFonts w:eastAsia="Calibri" w:cs="Calibri"/>
                <w:lang w:val="en-CA"/>
              </w:rPr>
              <w:t>44: Earning Money</w:t>
            </w:r>
          </w:p>
          <w:p w:rsidRPr="00F957E0" w:rsidR="000A5B14" w:rsidP="000A5B14" w:rsidRDefault="000A5B14" w14:paraId="20CA6B6B" w14:textId="77777777">
            <w:pPr>
              <w:spacing w:line="259" w:lineRule="auto"/>
              <w:rPr>
                <w:rFonts w:eastAsia="Calibri" w:cs="Calibri"/>
                <w:lang w:val="en-CA"/>
              </w:rPr>
            </w:pPr>
          </w:p>
          <w:p w:rsidRPr="00F957E0" w:rsidR="00B93D35" w:rsidP="00B3203A" w:rsidRDefault="00B93D35" w14:paraId="71DA998B" w14:textId="4505A56D">
            <w:pPr>
              <w:tabs>
                <w:tab w:val="left" w:pos="3063"/>
              </w:tabs>
              <w:rPr>
                <w:b/>
              </w:rPr>
            </w:pPr>
          </w:p>
        </w:tc>
        <w:tc>
          <w:tcPr>
            <w:tcW w:w="7326" w:type="dxa"/>
            <w:tcMar/>
          </w:tcPr>
          <w:p w:rsidR="00C4027E" w:rsidP="000A5B14" w:rsidRDefault="00C4027E" w14:paraId="0DB2812F" w14:textId="77777777">
            <w:pPr>
              <w:rPr>
                <w:b/>
                <w:bCs/>
              </w:rPr>
            </w:pPr>
          </w:p>
          <w:p w:rsidRPr="00F957E0" w:rsidR="000A5B14" w:rsidP="000A5B14" w:rsidRDefault="000A5B14" w14:paraId="10879E6C" w14:textId="77777777">
            <w:pPr>
              <w:rPr>
                <w:b/>
                <w:bCs/>
              </w:rPr>
            </w:pPr>
            <w:r w:rsidRPr="00F957E0">
              <w:rPr>
                <w:b/>
                <w:bCs/>
              </w:rPr>
              <w:t>Number</w:t>
            </w:r>
          </w:p>
          <w:p w:rsidRPr="00F957E0" w:rsidR="00115E66" w:rsidP="00115E66" w:rsidRDefault="00115E66" w14:paraId="52DD63E0" w14:textId="77777777">
            <w:pPr>
              <w:contextualSpacing/>
            </w:pPr>
            <w:r w:rsidRPr="00F957E0">
              <w:t>14: Making a Number Line</w:t>
            </w:r>
          </w:p>
          <w:p w:rsidRPr="00F957E0" w:rsidR="00115E66" w:rsidP="00115E66" w:rsidRDefault="00115E66" w14:paraId="124D77DF" w14:textId="77777777">
            <w:pPr>
              <w:contextualSpacing/>
            </w:pPr>
            <w:r w:rsidRPr="00F957E0">
              <w:t>This lesson is not specifically required by Ontario. It supports adding 10s which will help with the mental math expectation to 50. It also supports 10 more or less without counting.</w:t>
            </w:r>
          </w:p>
          <w:p w:rsidR="000A5B14" w:rsidP="00C4027E" w:rsidRDefault="000A5B14" w14:paraId="2DED6F7D" w14:textId="7A9C95F8">
            <w:pPr>
              <w:spacing w:line="259" w:lineRule="auto"/>
              <w:rPr>
                <w:rFonts w:eastAsia="Calibri" w:cs="Calibri"/>
                <w:color w:val="FF0000"/>
                <w:lang w:val="en-CA"/>
              </w:rPr>
            </w:pPr>
          </w:p>
          <w:p w:rsidRPr="00E540AF" w:rsidR="00C4027E" w:rsidP="00C4027E" w:rsidRDefault="00C4027E" w14:paraId="5DA944F8" w14:textId="77777777">
            <w:pPr>
              <w:tabs>
                <w:tab w:val="left" w:pos="3063"/>
              </w:tabs>
              <w:rPr>
                <w:color w:val="000000" w:themeColor="text1"/>
              </w:rPr>
            </w:pPr>
            <w:r w:rsidRPr="00E540AF">
              <w:rPr>
                <w:color w:val="000000" w:themeColor="text1"/>
              </w:rPr>
              <w:t>17: Equal Parts</w:t>
            </w:r>
          </w:p>
          <w:p w:rsidRPr="00E540AF" w:rsidR="00C4027E" w:rsidP="1107ADB8" w:rsidRDefault="00C4027E" w14:paraId="41C7CB0A" w14:textId="77777777">
            <w:pPr>
              <w:pStyle w:val="Normal"/>
              <w:tabs>
                <w:tab w:val="left" w:leader="none" w:pos="3063"/>
              </w:tabs>
              <w:bidi w:val="0"/>
              <w:rPr>
                <w:color w:val="000000" w:themeColor="text1" w:themeTint="FF" w:themeShade="FF"/>
              </w:rPr>
            </w:pPr>
            <w:r w:rsidR="00C4027E">
              <w:rPr/>
              <w:t xml:space="preserve">Consider using </w:t>
            </w:r>
            <w:r w:rsidR="00C4027E">
              <w:rPr/>
              <w:t>paper</w:t>
            </w:r>
            <w:r w:rsidR="00C4027E">
              <w:rPr/>
              <w:t xml:space="preserve"> folding and </w:t>
            </w:r>
            <w:r w:rsidRPr="1107ADB8" w:rsidR="00C4027E">
              <w:rPr>
                <w:lang w:val="en-CA"/>
              </w:rPr>
              <w:t>sharing with 2, 3, 4, 6, 8 people.</w:t>
            </w:r>
          </w:p>
          <w:p w:rsidRPr="00E540AF" w:rsidR="00C4027E" w:rsidP="00C4027E" w:rsidRDefault="00C4027E" w14:paraId="2CE3E4A6" w14:textId="77777777">
            <w:pPr>
              <w:tabs>
                <w:tab w:val="left" w:pos="3063"/>
              </w:tabs>
              <w:rPr>
                <w:color w:val="000000" w:themeColor="text1"/>
              </w:rPr>
            </w:pPr>
          </w:p>
          <w:p w:rsidRPr="00E540AF" w:rsidR="00C4027E" w:rsidP="00C4027E" w:rsidRDefault="00C4027E" w14:paraId="3DC76EF9" w14:textId="77777777">
            <w:pPr>
              <w:tabs>
                <w:tab w:val="left" w:pos="3063"/>
              </w:tabs>
              <w:rPr>
                <w:color w:val="000000" w:themeColor="text1"/>
              </w:rPr>
            </w:pPr>
            <w:r w:rsidRPr="00E540AF">
              <w:rPr>
                <w:color w:val="000000" w:themeColor="text1"/>
              </w:rPr>
              <w:t>18: Comparing Fractions 1</w:t>
            </w:r>
          </w:p>
          <w:p w:rsidRPr="00F957E0" w:rsidR="00C4027E" w:rsidP="1107ADB8" w:rsidRDefault="00C4027E" w14:paraId="22D19762" w14:textId="13F5B797">
            <w:pPr>
              <w:pStyle w:val="Normal"/>
              <w:rPr>
                <w:rFonts w:eastAsia="Calibri" w:cs="Calibri"/>
                <w:color w:val="FF0000"/>
                <w:lang w:val="en-CA"/>
              </w:rPr>
            </w:pPr>
            <w:r w:rsidR="00C4027E">
              <w:rPr/>
              <w:t xml:space="preserve">Consider using paper folding and </w:t>
            </w:r>
            <w:r w:rsidRPr="1107ADB8" w:rsidR="00C4027E">
              <w:rPr>
                <w:lang w:val="en-CA"/>
              </w:rPr>
              <w:t>sharing with 2, 3, 4, 6, 8 people,</w:t>
            </w:r>
            <w:r w:rsidRPr="1107ADB8" w:rsidR="00C4027E">
              <w:rPr>
                <w:lang w:val="en-CA"/>
              </w:rPr>
              <w:t xml:space="preserve"> then compa</w:t>
            </w:r>
            <w:r w:rsidRPr="1107ADB8" w:rsidR="00C4027E">
              <w:rPr>
                <w:lang w:val="en-CA"/>
              </w:rPr>
              <w:t>ring the parts.</w:t>
            </w:r>
          </w:p>
          <w:p w:rsidRPr="00F957E0" w:rsidR="00115E66" w:rsidP="000A5B14" w:rsidRDefault="00115E66" w14:paraId="16F3CDE3" w14:textId="2D945FBC">
            <w:pPr>
              <w:spacing w:line="259" w:lineRule="auto"/>
              <w:rPr>
                <w:rFonts w:eastAsia="Calibri" w:cs="Calibri"/>
                <w:lang w:val="en-CA"/>
              </w:rPr>
            </w:pPr>
            <w:r w:rsidRPr="00F957E0">
              <w:rPr>
                <w:rFonts w:eastAsia="Calibri" w:cs="Calibri"/>
                <w:lang w:val="en-CA"/>
              </w:rPr>
              <w:t xml:space="preserve"> </w:t>
            </w:r>
          </w:p>
          <w:p w:rsidRPr="008D3021" w:rsidR="00C4027E" w:rsidP="00C4027E" w:rsidRDefault="00C4027E" w14:paraId="0C912D98" w14:textId="77777777">
            <w:r w:rsidRPr="00806B61">
              <w:t>2</w:t>
            </w:r>
            <w:r w:rsidRPr="008D3021">
              <w:t>4: Jumping on the Number Line</w:t>
            </w:r>
          </w:p>
          <w:p w:rsidRPr="008D3021" w:rsidR="00C4027E" w:rsidP="1107ADB8" w:rsidRDefault="00C4027E" w14:paraId="388EC66F" w14:textId="5185DF5B">
            <w:pPr>
              <w:pStyle w:val="Normal"/>
              <w:rPr>
                <w:rFonts w:eastAsia="" w:eastAsiaTheme="minorEastAsia"/>
                <w:lang w:val="en-CA"/>
              </w:rPr>
            </w:pPr>
            <w:r w:rsidR="00C4027E">
              <w:rPr/>
              <w:t>Consider using numbers up to 200.</w:t>
            </w:r>
            <w:r w:rsidRPr="1107ADB8" w:rsidR="00C4027E">
              <w:rPr>
                <w:lang w:val="en-CA"/>
              </w:rPr>
              <w:t xml:space="preserve"> When students are ready, make a number line to 200 and use the cards on Master 64c, then take jumps of 1, 5, 10, 25, and 50 forward.</w:t>
            </w:r>
          </w:p>
          <w:p w:rsidRPr="008D3021" w:rsidR="00C4027E" w:rsidP="1107ADB8" w:rsidRDefault="00C4027E" w14:paraId="585F5C3A" w14:textId="77777777">
            <w:pPr>
              <w:pStyle w:val="Normal"/>
              <w:rPr>
                <w:rFonts w:eastAsia="" w:eastAsiaTheme="minorEastAsia"/>
                <w:lang w:val="en-CA"/>
              </w:rPr>
            </w:pPr>
            <w:r w:rsidRPr="1107ADB8" w:rsidR="00C4027E">
              <w:rPr>
                <w:lang w:val="en-CA"/>
              </w:rPr>
              <w:t>Extension:</w:t>
            </w:r>
            <w:r w:rsidRPr="1107ADB8" w:rsidR="00C4027E">
              <w:rPr>
                <w:lang w:val="en-CA"/>
              </w:rPr>
              <w:t xml:space="preserve"> Students take jumps of 20 and take jumps of 1 backward.</w:t>
            </w:r>
          </w:p>
          <w:p w:rsidRPr="008D3021" w:rsidR="00C4027E" w:rsidP="1107ADB8" w:rsidRDefault="00C4027E" w14:paraId="5D61F6FC" w14:textId="5928A416">
            <w:pPr>
              <w:pStyle w:val="Normal"/>
              <w:rPr>
                <w:rFonts w:eastAsia="" w:eastAsiaTheme="minorEastAsia"/>
                <w:lang w:val="en-CA"/>
              </w:rPr>
            </w:pPr>
            <w:r w:rsidRPr="1107ADB8" w:rsidR="00C4027E">
              <w:rPr>
                <w:lang w:val="en-CA"/>
              </w:rPr>
              <w:t>Combined Grades Extension:</w:t>
            </w:r>
            <w:r w:rsidRPr="1107ADB8" w:rsidR="00C4027E">
              <w:rPr>
                <w:lang w:val="en-CA"/>
              </w:rPr>
              <w:t xml:space="preserve"> Students roll a number cube to represent a 3-digit number. Students count by 1, 5, 10, 20, 25, and 50 forward and backward.</w:t>
            </w:r>
            <w:r w:rsidRPr="1107ADB8" w:rsidR="00C4027E">
              <w:rPr>
                <w:lang w:val="en-CA"/>
              </w:rPr>
              <w:t xml:space="preserve"> For </w:t>
            </w:r>
            <w:r w:rsidRPr="1107ADB8" w:rsidR="00C4027E">
              <w:rPr>
                <w:lang w:val="en-CA"/>
              </w:rPr>
              <w:t>Consolidation, bring students back together and have them share different ways to jump forward</w:t>
            </w:r>
            <w:r w:rsidRPr="1107ADB8" w:rsidR="00C4027E">
              <w:rPr>
                <w:lang w:val="en-CA"/>
              </w:rPr>
              <w:t>.</w:t>
            </w:r>
            <w:r w:rsidRPr="1107ADB8" w:rsidR="00C4027E">
              <w:rPr>
                <w:lang w:val="en-CA"/>
              </w:rPr>
              <w:t xml:space="preserve"> Decide which way takes the fewest jumps. Assessment: change box 5 to show a number between 100 and 200</w:t>
            </w:r>
            <w:r w:rsidRPr="1107ADB8" w:rsidR="00C4027E">
              <w:rPr>
                <w:lang w:val="en-CA"/>
              </w:rPr>
              <w:t>.</w:t>
            </w:r>
          </w:p>
          <w:p w:rsidRPr="00A41068" w:rsidR="00C4027E" w:rsidP="00C4027E" w:rsidRDefault="00C4027E" w14:paraId="124CFA31" w14:textId="77777777">
            <w:pPr>
              <w:widowControl w:val="0"/>
              <w:autoSpaceDE w:val="0"/>
              <w:autoSpaceDN w:val="0"/>
              <w:adjustRightInd w:val="0"/>
              <w:rPr>
                <w:rFonts w:ascii="Calibri" w:hAnsi="Calibri" w:eastAsia="Calibri" w:cs="Calibri"/>
                <w:lang w:val="en-CA"/>
              </w:rPr>
            </w:pPr>
          </w:p>
          <w:p w:rsidR="00C4027E" w:rsidP="00C4027E" w:rsidRDefault="00C4027E" w14:paraId="2E26D8B5" w14:textId="77777777">
            <w:r>
              <w:t xml:space="preserve">27: Solving Problems 1 </w:t>
            </w:r>
          </w:p>
          <w:p w:rsidRPr="000847DF" w:rsidR="00C4027E" w:rsidP="1107ADB8" w:rsidRDefault="00C4027E" w14:paraId="2354665B" w14:textId="7772453E">
            <w:pPr>
              <w:pStyle w:val="Normal"/>
            </w:pPr>
            <w:r w:rsidR="00C4027E">
              <w:rPr/>
              <w:t>Consider i</w:t>
            </w:r>
            <w:r w:rsidR="00C4027E">
              <w:rPr/>
              <w:t>ncluding additional problems up to 100.</w:t>
            </w:r>
            <w:r w:rsidRPr="1107ADB8" w:rsidR="00C4027E">
              <w:rPr>
                <w:lang w:val="en-CA"/>
              </w:rPr>
              <w:t xml:space="preserve"> </w:t>
            </w:r>
            <w:r w:rsidRPr="1107ADB8" w:rsidR="00C4027E">
              <w:rPr>
                <w:lang w:val="en-CA"/>
              </w:rPr>
              <w:t>C</w:t>
            </w:r>
            <w:r w:rsidRPr="1107ADB8" w:rsidR="00C4027E">
              <w:rPr>
                <w:lang w:val="en-CA"/>
              </w:rPr>
              <w:t>ontinue to create problems with whole – unknown = part</w:t>
            </w:r>
            <w:r w:rsidRPr="1107ADB8" w:rsidR="00C4027E">
              <w:rPr>
                <w:lang w:val="en-CA"/>
              </w:rPr>
              <w:t>.</w:t>
            </w:r>
          </w:p>
          <w:p w:rsidR="00C4027E" w:rsidP="00C4027E" w:rsidRDefault="00C4027E" w14:paraId="0624E99F" w14:textId="77777777"/>
          <w:p w:rsidR="00C4027E" w:rsidP="00C4027E" w:rsidRDefault="00C4027E" w14:paraId="5123353A" w14:textId="77777777">
            <w:r>
              <w:t xml:space="preserve">28: Solving Problems 2 </w:t>
            </w:r>
          </w:p>
          <w:p w:rsidR="00C4027E" w:rsidP="1107ADB8" w:rsidRDefault="00C4027E" w14:paraId="4EBDE250" w14:textId="02C0C156">
            <w:pPr>
              <w:pStyle w:val="Normal"/>
              <w:rPr>
                <w:sz w:val="20"/>
                <w:szCs w:val="20"/>
              </w:rPr>
            </w:pPr>
            <w:r w:rsidR="00C4027E">
              <w:rPr/>
              <w:t xml:space="preserve">Consider creating additional questions with answers from 50-100. </w:t>
            </w:r>
            <w:r w:rsidRPr="1107ADB8" w:rsidR="00C4027E">
              <w:rPr>
                <w:lang w:val="en-CA"/>
              </w:rPr>
              <w:t xml:space="preserve">Highlight </w:t>
            </w:r>
            <w:r w:rsidRPr="1107ADB8" w:rsidR="00C4027E">
              <w:rPr>
                <w:lang w:val="en-CA"/>
              </w:rPr>
              <w:t xml:space="preserve">for students: </w:t>
            </w:r>
            <w:r w:rsidRPr="1107ADB8" w:rsidR="00C4027E">
              <w:rPr>
                <w:lang w:val="en-CA"/>
              </w:rPr>
              <w:t>We can rearrange numbers to make it easier to add.</w:t>
            </w:r>
          </w:p>
          <w:p w:rsidR="00C4027E" w:rsidP="00C4027E" w:rsidRDefault="00C4027E" w14:paraId="659FF4A5" w14:textId="77777777"/>
          <w:p w:rsidR="00C4027E" w:rsidP="00C4027E" w:rsidRDefault="00C4027E" w14:paraId="44795920" w14:textId="77777777">
            <w:r>
              <w:t>29: Solving Problems 3</w:t>
            </w:r>
          </w:p>
          <w:p w:rsidRPr="00FA4A94" w:rsidR="00C4027E" w:rsidP="1107ADB8" w:rsidRDefault="00C4027E" w14:paraId="7E5CEBC6" w14:textId="77777777">
            <w:pPr>
              <w:pStyle w:val="Normal"/>
              <w:rPr>
                <w:lang w:val="en-CA"/>
              </w:rPr>
            </w:pPr>
            <w:r w:rsidR="00C4027E">
              <w:rPr/>
              <w:t xml:space="preserve">Consider </w:t>
            </w:r>
            <w:r w:rsidR="00C4027E">
              <w:rPr/>
              <w:t>creating additional joining problems with answers from 50-100.</w:t>
            </w:r>
            <w:r w:rsidRPr="1107ADB8" w:rsidR="00C4027E">
              <w:rPr>
                <w:lang w:val="en-CA"/>
              </w:rPr>
              <w:t xml:space="preserve"> </w:t>
            </w:r>
            <w:r w:rsidRPr="1107ADB8" w:rsidR="00C4027E">
              <w:rPr>
                <w:lang w:val="en-CA"/>
              </w:rPr>
              <w:t xml:space="preserve">Include </w:t>
            </w:r>
            <w:r w:rsidRPr="1107ADB8" w:rsidR="00C4027E">
              <w:rPr>
                <w:lang w:val="en-CA"/>
              </w:rPr>
              <w:t>questions with 3 addends</w:t>
            </w:r>
            <w:r w:rsidRPr="1107ADB8" w:rsidR="00C4027E">
              <w:rPr>
                <w:lang w:val="en-CA"/>
              </w:rPr>
              <w:t>.</w:t>
            </w:r>
          </w:p>
          <w:p w:rsidR="00C4027E" w:rsidP="00C4027E" w:rsidRDefault="00C4027E" w14:paraId="759EFCE2" w14:textId="302971FC"/>
          <w:p w:rsidR="00C4027E" w:rsidP="00C4027E" w:rsidRDefault="00C4027E" w14:paraId="6F586FEC" w14:textId="77777777">
            <w:r>
              <w:t xml:space="preserve">30: Solving Problems 4 </w:t>
            </w:r>
          </w:p>
          <w:p w:rsidR="00C4027E" w:rsidP="1107ADB8" w:rsidRDefault="00C4027E" w14:paraId="2ECA9A76" w14:textId="42FBD14C">
            <w:pPr>
              <w:pStyle w:val="Normal"/>
              <w:rPr>
                <w:sz w:val="20"/>
                <w:szCs w:val="20"/>
              </w:rPr>
            </w:pPr>
            <w:r w:rsidR="00C4027E">
              <w:rPr/>
              <w:t>For larger numbers consider using base-ten manipulatives.</w:t>
            </w:r>
            <w:r w:rsidRPr="1107ADB8" w:rsidR="00C4027E">
              <w:rPr>
                <w:lang w:val="en-CA"/>
              </w:rPr>
              <w:t xml:space="preserve"> </w:t>
            </w:r>
            <w:r w:rsidRPr="1107ADB8" w:rsidR="00C4027E">
              <w:rPr>
                <w:lang w:val="en-CA"/>
              </w:rPr>
              <w:t xml:space="preserve">For the </w:t>
            </w:r>
            <w:r w:rsidRPr="1107ADB8" w:rsidR="00C4027E">
              <w:rPr>
                <w:lang w:val="en-CA"/>
              </w:rPr>
              <w:t>Assessment</w:t>
            </w:r>
            <w:r w:rsidRPr="1107ADB8" w:rsidR="00C4027E">
              <w:rPr>
                <w:lang w:val="en-CA"/>
              </w:rPr>
              <w:t xml:space="preserve"> chart, revise </w:t>
            </w:r>
            <w:r w:rsidRPr="1107ADB8" w:rsidR="00C4027E">
              <w:rPr>
                <w:lang w:val="en-CA"/>
              </w:rPr>
              <w:t>the last box of each concept to use a number between 20 and 100</w:t>
            </w:r>
            <w:r w:rsidRPr="1107ADB8" w:rsidR="00C4027E">
              <w:rPr>
                <w:lang w:val="en-CA"/>
              </w:rPr>
              <w:t>.</w:t>
            </w:r>
          </w:p>
          <w:p w:rsidRPr="00F957E0" w:rsidR="00115E66" w:rsidP="00115E66" w:rsidRDefault="00115E66" w14:paraId="02145032" w14:textId="77777777">
            <w:pPr>
              <w:pStyle w:val="Default"/>
              <w:rPr>
                <w:rFonts w:asciiTheme="minorHAnsi" w:hAnsiTheme="minorHAnsi"/>
              </w:rPr>
            </w:pPr>
          </w:p>
          <w:p w:rsidRPr="00F957E0" w:rsidR="00115E66" w:rsidP="00115E66" w:rsidRDefault="00115E66" w14:paraId="404B7332" w14:textId="77777777">
            <w:r w:rsidRPr="00F957E0">
              <w:t xml:space="preserve">38: Making Equal Shares </w:t>
            </w:r>
          </w:p>
          <w:p w:rsidRPr="00F957E0" w:rsidR="00115E66" w:rsidP="00115E66" w:rsidRDefault="00115E66" w14:paraId="298F11F8" w14:textId="77777777">
            <w:pPr>
              <w:pStyle w:val="Default"/>
              <w:rPr>
                <w:rFonts w:asciiTheme="minorHAnsi" w:hAnsiTheme="minorHAnsi"/>
              </w:rPr>
            </w:pPr>
            <w:r w:rsidRPr="00F957E0">
              <w:rPr>
                <w:rFonts w:asciiTheme="minorHAnsi" w:hAnsiTheme="minorHAnsi"/>
              </w:rPr>
              <w:t xml:space="preserve">Consider using cards with items up to 12. </w:t>
            </w:r>
          </w:p>
          <w:p w:rsidRPr="00F957E0" w:rsidR="00115E66" w:rsidP="00115E66" w:rsidRDefault="00115E66" w14:paraId="70B11189" w14:textId="77777777"/>
          <w:p w:rsidRPr="00F957E0" w:rsidR="00115E66" w:rsidP="00115E66" w:rsidRDefault="00115E66" w14:paraId="53FAA8AF" w14:textId="77777777">
            <w:r w:rsidRPr="00F957E0">
              <w:t xml:space="preserve">39: Making Equal Groups </w:t>
            </w:r>
          </w:p>
          <w:p w:rsidR="00C4027E" w:rsidP="1107ADB8" w:rsidRDefault="00115E66" w14:paraId="35CF4024" w14:textId="2A25CB57">
            <w:pPr>
              <w:pStyle w:val="Normal"/>
              <w:rPr>
                <w:sz w:val="20"/>
                <w:szCs w:val="20"/>
              </w:rPr>
            </w:pPr>
            <w:r w:rsidR="5ED96564">
              <w:rPr/>
              <w:t>Use only up to 12 items.</w:t>
            </w:r>
            <w:r w:rsidRPr="1107ADB8" w:rsidR="00C4027E">
              <w:rPr>
                <w:lang w:val="en-CA"/>
              </w:rPr>
              <w:t xml:space="preserve"> For the </w:t>
            </w:r>
            <w:r w:rsidRPr="1107ADB8" w:rsidR="00C4027E">
              <w:rPr>
                <w:lang w:val="en-CA"/>
              </w:rPr>
              <w:t>Assessment</w:t>
            </w:r>
            <w:r w:rsidRPr="1107ADB8" w:rsidR="00C4027E">
              <w:rPr>
                <w:lang w:val="en-CA"/>
              </w:rPr>
              <w:t xml:space="preserve"> chart: boxes 2, 3, 4 should have </w:t>
            </w:r>
            <w:r w:rsidRPr="1107ADB8" w:rsidR="00C4027E">
              <w:rPr>
                <w:lang w:val="en-CA"/>
              </w:rPr>
              <w:t>fewer counters; boxes 6, 7, 8</w:t>
            </w:r>
            <w:r w:rsidRPr="1107ADB8" w:rsidR="00C4027E">
              <w:rPr>
                <w:lang w:val="en-CA"/>
              </w:rPr>
              <w:t xml:space="preserve"> should change </w:t>
            </w:r>
            <w:r w:rsidRPr="1107ADB8" w:rsidR="00C4027E">
              <w:rPr>
                <w:lang w:val="en-CA"/>
              </w:rPr>
              <w:t>next steps to 12.</w:t>
            </w:r>
          </w:p>
          <w:p w:rsidRPr="00F957E0" w:rsidR="00115E66" w:rsidP="00115E66" w:rsidRDefault="00115E66" w14:paraId="52261B6A" w14:textId="77777777">
            <w:pPr>
              <w:pStyle w:val="Default"/>
              <w:rPr>
                <w:rFonts w:asciiTheme="minorHAnsi" w:hAnsiTheme="minorHAnsi"/>
              </w:rPr>
            </w:pPr>
          </w:p>
          <w:p w:rsidRPr="00F957E0" w:rsidR="000A5B14" w:rsidP="000A5B14" w:rsidRDefault="000A5B14" w14:paraId="0A0173BB" w14:textId="77777777">
            <w:pPr>
              <w:spacing w:line="259" w:lineRule="auto"/>
              <w:rPr>
                <w:rFonts w:eastAsia="Calibri" w:cs="Calibri"/>
                <w:lang w:val="en-CA"/>
              </w:rPr>
            </w:pPr>
          </w:p>
          <w:p w:rsidRPr="00C4027E" w:rsidR="000A5B14" w:rsidP="000A5B14" w:rsidRDefault="000A5B14" w14:paraId="74C194F0" w14:textId="77777777">
            <w:pPr>
              <w:spacing w:line="259" w:lineRule="auto"/>
              <w:rPr>
                <w:rFonts w:eastAsia="Calibri" w:cs="Calibri"/>
                <w:b/>
                <w:bCs/>
                <w:color w:val="000000" w:themeColor="text1"/>
                <w:lang w:val="en-CA"/>
              </w:rPr>
            </w:pPr>
            <w:r w:rsidRPr="00C4027E">
              <w:rPr>
                <w:rFonts w:eastAsia="Calibri" w:cs="Calibri"/>
                <w:b/>
                <w:bCs/>
                <w:color w:val="000000" w:themeColor="text1"/>
                <w:lang w:val="en-CA"/>
              </w:rPr>
              <w:t>Algebra</w:t>
            </w:r>
          </w:p>
          <w:p w:rsidRPr="00C4027E" w:rsidR="000A5B14" w:rsidP="000A5B14" w:rsidRDefault="000A5B14" w14:paraId="417BAA62" w14:textId="77777777">
            <w:pPr>
              <w:spacing w:line="259" w:lineRule="auto"/>
              <w:rPr>
                <w:rFonts w:eastAsia="Calibri" w:cs="Calibri"/>
                <w:color w:val="000000" w:themeColor="text1"/>
                <w:lang w:val="en-CA"/>
              </w:rPr>
            </w:pPr>
            <w:r w:rsidRPr="00C4027E">
              <w:rPr>
                <w:rFonts w:eastAsia="Calibri" w:cs="Calibri"/>
                <w:color w:val="000000" w:themeColor="text1"/>
                <w:lang w:val="en-CA"/>
              </w:rPr>
              <w:t>2: Extending and Predicting</w:t>
            </w:r>
          </w:p>
          <w:p w:rsidRPr="00C4027E" w:rsidR="00C4027E" w:rsidP="1107ADB8" w:rsidRDefault="00C4027E" w14:paraId="2A87F29A" w14:textId="77777777">
            <w:pPr>
              <w:pStyle w:val="Normal"/>
              <w:rPr>
                <w:rFonts w:eastAsia="" w:eastAsiaTheme="minorEastAsia"/>
                <w:color w:val="000000" w:themeColor="text1" w:themeTint="FF" w:themeShade="FF"/>
                <w:lang w:val="en-CA"/>
              </w:rPr>
            </w:pPr>
            <w:r w:rsidR="00C4027E">
              <w:rPr/>
              <w:t xml:space="preserve">Consider </w:t>
            </w:r>
            <w:r w:rsidRPr="1107ADB8" w:rsidR="00C4027E">
              <w:rPr>
                <w:lang w:val="en-CA"/>
              </w:rPr>
              <w:t>adding patterns that can be extended in multiple directions and patterns in real life.</w:t>
            </w:r>
          </w:p>
          <w:p w:rsidRPr="00F957E0" w:rsidR="00C4027E" w:rsidP="000A5B14" w:rsidRDefault="00C4027E" w14:paraId="4C81CC50" w14:textId="77777777">
            <w:pPr>
              <w:spacing w:line="259" w:lineRule="auto"/>
              <w:rPr>
                <w:rFonts w:eastAsia="Calibri" w:cs="Calibri"/>
                <w:color w:val="FF0000"/>
                <w:lang w:val="en-CA"/>
              </w:rPr>
            </w:pPr>
          </w:p>
          <w:p w:rsidRPr="00F957E0" w:rsidR="000A5B14" w:rsidP="000A5B14" w:rsidRDefault="000A5B14" w14:paraId="34F6DAC1" w14:textId="5C3EDAC6">
            <w:pPr>
              <w:spacing w:line="259" w:lineRule="auto"/>
              <w:rPr>
                <w:rFonts w:eastAsia="Calibri" w:cs="Calibri"/>
                <w:lang w:val="en-CA"/>
              </w:rPr>
            </w:pPr>
            <w:r w:rsidRPr="00F957E0">
              <w:rPr>
                <w:rFonts w:eastAsia="Times New Roman"/>
                <w:color w:val="00B0F0"/>
              </w:rPr>
              <w:t>Patterns in Number Relationships (New 2020)</w:t>
            </w:r>
          </w:p>
          <w:p w:rsidRPr="00F957E0" w:rsidR="000A5B14" w:rsidP="000A5B14" w:rsidRDefault="000A5B14" w14:paraId="7C9E8E93" w14:textId="77777777">
            <w:pPr>
              <w:spacing w:line="259" w:lineRule="auto"/>
              <w:rPr>
                <w:rFonts w:eastAsia="Calibri" w:cs="Calibri"/>
                <w:lang w:val="en-CA"/>
              </w:rPr>
            </w:pPr>
          </w:p>
          <w:p w:rsidRPr="00F957E0" w:rsidR="000A5B14" w:rsidP="000A5B14" w:rsidRDefault="000A5B14" w14:paraId="69D08CD2" w14:textId="77777777">
            <w:pPr>
              <w:spacing w:line="259" w:lineRule="auto"/>
              <w:rPr>
                <w:rFonts w:eastAsia="Calibri" w:cs="Calibri"/>
                <w:b/>
                <w:bCs/>
                <w:lang w:val="en-CA"/>
              </w:rPr>
            </w:pPr>
            <w:r w:rsidRPr="00F957E0">
              <w:rPr>
                <w:rFonts w:eastAsia="Calibri" w:cs="Calibri"/>
                <w:b/>
                <w:bCs/>
                <w:lang w:val="en-CA"/>
              </w:rPr>
              <w:t>Data</w:t>
            </w:r>
          </w:p>
          <w:p w:rsidRPr="00F957E0" w:rsidR="000A5B14" w:rsidP="000A5B14" w:rsidRDefault="000A5B14" w14:paraId="0F06F2F0" w14:textId="6C8F1B46">
            <w:pPr>
              <w:spacing w:line="259" w:lineRule="auto"/>
              <w:rPr>
                <w:rFonts w:eastAsia="Calibri" w:cs="Calibri"/>
                <w:lang w:val="en-CA"/>
              </w:rPr>
            </w:pPr>
            <w:r w:rsidRPr="00F957E0">
              <w:rPr>
                <w:rFonts w:eastAsia="Calibri" w:cs="Calibri"/>
                <w:lang w:val="en-CA"/>
              </w:rPr>
              <w:lastRenderedPageBreak/>
              <w:t xml:space="preserve"> 3: Creating a Survey </w:t>
            </w:r>
          </w:p>
          <w:p w:rsidRPr="00F957E0" w:rsidR="00115E66" w:rsidP="00115E66" w:rsidRDefault="00115E66" w14:paraId="49D156AA" w14:textId="6F8A84DE">
            <w:pPr>
              <w:pStyle w:val="Default"/>
              <w:rPr>
                <w:rFonts w:asciiTheme="minorHAnsi" w:hAnsiTheme="minorHAnsi"/>
              </w:rPr>
            </w:pPr>
            <w:r w:rsidRPr="00F957E0">
              <w:rPr>
                <w:rFonts w:asciiTheme="minorHAnsi" w:hAnsiTheme="minorHAnsi" w:cstheme="minorBidi"/>
                <w:color w:val="auto"/>
              </w:rPr>
              <w:t xml:space="preserve">Consider </w:t>
            </w:r>
            <w:r w:rsidRPr="00F957E0">
              <w:rPr>
                <w:rFonts w:asciiTheme="minorHAnsi" w:hAnsiTheme="minorHAnsi"/>
              </w:rPr>
              <w:t xml:space="preserve">including logic diagrams, like Venn and Carroll </w:t>
            </w:r>
            <w:r w:rsidRPr="00F957E0" w:rsidR="004318F2">
              <w:rPr>
                <w:rFonts w:asciiTheme="minorHAnsi" w:hAnsiTheme="minorHAnsi"/>
              </w:rPr>
              <w:t>diagrams. Organize</w:t>
            </w:r>
            <w:r w:rsidRPr="00F957E0">
              <w:rPr>
                <w:rFonts w:asciiTheme="minorHAnsi" w:hAnsiTheme="minorHAnsi"/>
              </w:rPr>
              <w:t xml:space="preserve"> findings using two-way tally </w:t>
            </w:r>
            <w:r w:rsidRPr="00F957E0" w:rsidR="004318F2">
              <w:rPr>
                <w:rFonts w:asciiTheme="minorHAnsi" w:hAnsiTheme="minorHAnsi"/>
              </w:rPr>
              <w:t>tables.</w:t>
            </w:r>
          </w:p>
          <w:p w:rsidR="00C4027E" w:rsidP="000A5B14" w:rsidRDefault="00C4027E" w14:paraId="1D2627AF" w14:textId="77777777">
            <w:pPr>
              <w:spacing w:line="259" w:lineRule="auto"/>
              <w:rPr>
                <w:rFonts w:eastAsia="Calibri" w:cs="Calibri"/>
                <w:lang w:val="en-CA"/>
              </w:rPr>
            </w:pPr>
          </w:p>
          <w:p w:rsidRPr="00F957E0" w:rsidR="000A5B14" w:rsidP="000A5B14" w:rsidRDefault="000A5B14" w14:paraId="18A2A41A" w14:textId="77777777">
            <w:pPr>
              <w:spacing w:line="259" w:lineRule="auto"/>
              <w:rPr>
                <w:rFonts w:eastAsia="Calibri" w:cs="Calibri"/>
                <w:lang w:val="en-CA"/>
              </w:rPr>
            </w:pPr>
            <w:r w:rsidRPr="00F957E0">
              <w:rPr>
                <w:rFonts w:eastAsia="Calibri" w:cs="Calibri"/>
                <w:lang w:val="en-CA"/>
              </w:rPr>
              <w:t xml:space="preserve"> 6: Data Consolidation </w:t>
            </w:r>
          </w:p>
          <w:p w:rsidRPr="00F957E0" w:rsidR="004318F2" w:rsidP="73DD3FCE" w:rsidRDefault="004318F2" w14:paraId="75D8B5CF" w14:textId="2D50B309">
            <w:pPr>
              <w:pStyle w:val="Default"/>
              <w:rPr>
                <w:rFonts w:ascii="Calibri" w:hAnsi="Calibri" w:asciiTheme="minorAscii" w:hAnsiTheme="minorAscii"/>
              </w:rPr>
            </w:pPr>
            <w:r w:rsidRPr="73DD3FCE" w:rsidR="12CD6313">
              <w:rPr>
                <w:rFonts w:ascii="Calibri" w:hAnsi="Calibri" w:cs="" w:asciiTheme="minorAscii" w:hAnsiTheme="minorAscii" w:cstheme="minorBidi"/>
                <w:color w:val="auto"/>
              </w:rPr>
              <w:t xml:space="preserve">Consider </w:t>
            </w:r>
            <w:r w:rsidRPr="73DD3FCE" w:rsidR="12CD6313">
              <w:rPr>
                <w:rFonts w:ascii="Calibri" w:hAnsi="Calibri" w:asciiTheme="minorAscii" w:hAnsiTheme="minorAscii"/>
              </w:rPr>
              <w:t xml:space="preserve">collecting data on people and things. Sort and </w:t>
            </w:r>
            <w:r w:rsidRPr="73DD3FCE" w:rsidR="12CD6313">
              <w:rPr>
                <w:rFonts w:ascii="Calibri" w:hAnsi="Calibri" w:asciiTheme="minorAscii" w:hAnsiTheme="minorAscii"/>
              </w:rPr>
              <w:t>organize</w:t>
            </w:r>
            <w:r w:rsidRPr="73DD3FCE" w:rsidR="12CD6313">
              <w:rPr>
                <w:rFonts w:ascii="Calibri" w:hAnsi="Calibri" w:asciiTheme="minorAscii" w:hAnsiTheme="minorAscii"/>
              </w:rPr>
              <w:t xml:space="preserve"> on Carroll/Venn Diagrams. Include identifying the Mode when analyzing.</w:t>
            </w:r>
          </w:p>
          <w:p w:rsidRPr="00F957E0" w:rsidR="004318F2" w:rsidP="000A5B14" w:rsidRDefault="004318F2" w14:paraId="3D66AE6D" w14:textId="77777777">
            <w:pPr>
              <w:spacing w:line="259" w:lineRule="auto"/>
              <w:rPr>
                <w:rFonts w:eastAsia="Calibri" w:cs="Calibri"/>
                <w:lang w:val="en-CA"/>
              </w:rPr>
            </w:pPr>
          </w:p>
          <w:p w:rsidRPr="00F957E0" w:rsidR="000A5B14" w:rsidP="000A5B14" w:rsidRDefault="000A5B14" w14:paraId="327E404B" w14:textId="77777777">
            <w:pPr>
              <w:spacing w:line="259" w:lineRule="auto"/>
              <w:rPr>
                <w:rFonts w:eastAsia="Calibri" w:cs="Calibri"/>
                <w:lang w:val="en-CA"/>
              </w:rPr>
            </w:pPr>
            <w:r w:rsidRPr="00F957E0">
              <w:rPr>
                <w:rFonts w:eastAsia="Calibri" w:cs="Calibri"/>
                <w:lang w:val="en-CA"/>
              </w:rPr>
              <w:t>8: Conducting Experiments</w:t>
            </w:r>
          </w:p>
          <w:p w:rsidRPr="00A50B79" w:rsidR="00C4027E" w:rsidP="1107ADB8" w:rsidRDefault="00C4027E" w14:paraId="6B2DD739" w14:textId="6EDAB716">
            <w:pPr>
              <w:pStyle w:val="Normal"/>
              <w:rPr>
                <w:lang w:val="en-CA"/>
              </w:rPr>
            </w:pPr>
            <w:r w:rsidRPr="73DD3FCE" w:rsidR="00C4027E">
              <w:rPr>
                <w:lang w:val="en-CA"/>
              </w:rPr>
              <w:t>I</w:t>
            </w:r>
            <w:r w:rsidRPr="73DD3FCE" w:rsidR="00C4027E">
              <w:rPr>
                <w:lang w:val="en-CA"/>
              </w:rPr>
              <w:t>nclude</w:t>
            </w:r>
            <w:commentRangeStart w:id="885681153"/>
            <w:r w:rsidRPr="73DD3FCE" w:rsidR="00C4027E">
              <w:rPr>
                <w:lang w:val="en-CA"/>
              </w:rPr>
              <w:t xml:space="preserve"> complimentary</w:t>
            </w:r>
            <w:commentRangeEnd w:id="885681153"/>
            <w:r>
              <w:rPr>
                <w:rStyle w:val="CommentReference"/>
              </w:rPr>
              <w:commentReference w:id="885681153"/>
            </w:r>
            <w:r w:rsidRPr="73DD3FCE" w:rsidR="00C4027E">
              <w:rPr>
                <w:lang w:val="en-CA"/>
              </w:rPr>
              <w:t xml:space="preserve"> events when you talk about how you can “use more than one word to describe the same spinner/bag”</w:t>
            </w:r>
            <w:r w:rsidRPr="73DD3FCE" w:rsidR="00B03D45">
              <w:rPr>
                <w:lang w:val="en-CA"/>
              </w:rPr>
              <w:t xml:space="preserve">. </w:t>
            </w:r>
            <w:r w:rsidRPr="73DD3FCE" w:rsidR="73DD3FCE">
              <w:rPr>
                <w:rFonts w:ascii="Arial" w:hAnsi="Arial" w:eastAsia="Arial" w:cs="Arial"/>
                <w:b w:val="0"/>
                <w:bCs w:val="0"/>
                <w:i w:val="0"/>
                <w:iCs w:val="0"/>
                <w:caps w:val="0"/>
                <w:smallCaps w:val="0"/>
                <w:noProof w:val="0"/>
                <w:color w:val="202124"/>
                <w:sz w:val="24"/>
                <w:szCs w:val="24"/>
                <w:lang w:val="en-CA"/>
              </w:rPr>
              <w:t xml:space="preserve">Two events are said to be complementary when one event occurs if and only if the other does not.  For example, rolling a 5 or greater and rolling a 4 or less on a number cube are complementary events, because a roll is 5 or greater if and only if it is not 4 or </w:t>
            </w:r>
            <w:r w:rsidRPr="73DD3FCE" w:rsidR="73DD3FCE">
              <w:rPr>
                <w:rFonts w:ascii="Arial" w:hAnsi="Arial" w:eastAsia="Arial" w:cs="Arial"/>
                <w:b w:val="0"/>
                <w:bCs w:val="0"/>
                <w:i w:val="0"/>
                <w:iCs w:val="0"/>
                <w:caps w:val="0"/>
                <w:smallCaps w:val="0"/>
                <w:noProof w:val="0"/>
                <w:color w:val="202124"/>
                <w:sz w:val="24"/>
                <w:szCs w:val="24"/>
                <w:lang w:val="en-CA"/>
              </w:rPr>
              <w:t>less</w:t>
            </w:r>
            <w:r w:rsidRPr="73DD3FCE" w:rsidR="73DD3FCE">
              <w:rPr>
                <w:lang w:val="en-CA"/>
              </w:rPr>
              <w:t>.</w:t>
            </w:r>
            <w:r w:rsidRPr="73DD3FCE" w:rsidR="00B03D45">
              <w:rPr>
                <w:lang w:val="en-CA"/>
              </w:rPr>
              <w:t xml:space="preserve"> </w:t>
            </w:r>
            <w:r w:rsidRPr="73DD3FCE" w:rsidR="00C4027E">
              <w:rPr>
                <w:lang w:val="en-CA"/>
              </w:rPr>
              <w:t xml:space="preserve">Assessment chart: </w:t>
            </w:r>
            <w:r w:rsidRPr="73DD3FCE" w:rsidR="00C4027E">
              <w:rPr>
                <w:lang w:val="en-CA"/>
              </w:rPr>
              <w:t xml:space="preserve">Include </w:t>
            </w:r>
            <w:r w:rsidRPr="73DD3FCE" w:rsidR="00C4027E">
              <w:rPr>
                <w:lang w:val="en-CA"/>
              </w:rPr>
              <w:t>complimentary</w:t>
            </w:r>
            <w:r w:rsidRPr="73DD3FCE" w:rsidR="00C4027E">
              <w:rPr>
                <w:lang w:val="en-CA"/>
              </w:rPr>
              <w:t xml:space="preserve"> </w:t>
            </w:r>
            <w:r w:rsidRPr="73DD3FCE" w:rsidR="00C4027E">
              <w:rPr>
                <w:lang w:val="en-CA"/>
              </w:rPr>
              <w:t>events</w:t>
            </w:r>
            <w:r w:rsidRPr="73DD3FCE" w:rsidR="00B03D45">
              <w:rPr>
                <w:lang w:val="en-CA"/>
              </w:rPr>
              <w:t>.</w:t>
            </w:r>
          </w:p>
          <w:p w:rsidRPr="00F957E0" w:rsidR="000A5B14" w:rsidP="000A5B14" w:rsidRDefault="000A5B14" w14:paraId="307539FA" w14:textId="38271E36">
            <w:pPr>
              <w:rPr>
                <w:rFonts w:eastAsia="Calibri" w:cs="Calibri"/>
                <w:lang w:val="en-CA"/>
              </w:rPr>
            </w:pPr>
          </w:p>
          <w:p w:rsidRPr="00F957E0" w:rsidR="000A5B14" w:rsidP="000A5B14" w:rsidRDefault="000A5B14" w14:paraId="684A244A" w14:textId="77777777">
            <w:pPr>
              <w:spacing w:line="259" w:lineRule="auto"/>
              <w:rPr>
                <w:rFonts w:eastAsia="Calibri" w:cs="Calibri"/>
                <w:lang w:val="en-CA"/>
              </w:rPr>
            </w:pPr>
          </w:p>
          <w:p w:rsidRPr="00F957E0" w:rsidR="00B93D35" w:rsidP="00A007B5" w:rsidRDefault="00B93D35" w14:paraId="6A41516B" w14:textId="04A81E0B">
            <w:pPr>
              <w:rPr>
                <w:lang w:val="en-CA"/>
              </w:rPr>
            </w:pPr>
          </w:p>
        </w:tc>
      </w:tr>
    </w:tbl>
    <w:p w:rsidRPr="00F957E0" w:rsidR="00B6002E" w:rsidRDefault="00B6002E" w14:paraId="76BE6202" w14:textId="77777777">
      <w:pPr>
        <w:rPr>
          <w:lang w:val="en-CA"/>
        </w:rPr>
      </w:pPr>
    </w:p>
    <w:p w:rsidRPr="00F957E0" w:rsidR="00B3203A" w:rsidRDefault="00B3203A" w14:paraId="2746AA57" w14:textId="77777777">
      <w:pPr>
        <w:rPr>
          <w:lang w:val="en-CA"/>
        </w:rPr>
      </w:pPr>
    </w:p>
    <w:p w:rsidRPr="00F957E0" w:rsidR="00B3203A" w:rsidP="00B3203A" w:rsidRDefault="00B3203A" w14:paraId="798C58AE" w14:textId="77777777">
      <w:pPr>
        <w:jc w:val="center"/>
        <w:rPr>
          <w:b/>
          <w:bCs/>
        </w:rPr>
      </w:pPr>
    </w:p>
    <w:p w:rsidRPr="00F957E0" w:rsidR="00B3203A" w:rsidP="00B3203A" w:rsidRDefault="00B3203A" w14:paraId="1832F6BC" w14:textId="77777777">
      <w:pPr>
        <w:jc w:val="center"/>
        <w:rPr>
          <w:b/>
          <w:bCs/>
        </w:rPr>
      </w:pPr>
    </w:p>
    <w:p w:rsidRPr="00F957E0" w:rsidR="00B3203A" w:rsidP="00B3203A" w:rsidRDefault="00B3203A" w14:paraId="57288E4D" w14:textId="7622AABD">
      <w:pPr>
        <w:jc w:val="center"/>
        <w:rPr>
          <w:b w:val="1"/>
          <w:bCs w:val="1"/>
        </w:rPr>
      </w:pPr>
      <w:proofErr w:type="spellStart"/>
      <w:r w:rsidRPr="1107ADB8" w:rsidR="00B3203A">
        <w:rPr>
          <w:b w:val="1"/>
          <w:bCs w:val="1"/>
        </w:rPr>
        <w:t>Mathology</w:t>
      </w:r>
      <w:proofErr w:type="spellEnd"/>
      <w:r w:rsidRPr="1107ADB8" w:rsidR="00B3203A">
        <w:rPr>
          <w:b w:val="1"/>
          <w:bCs w:val="1"/>
        </w:rPr>
        <w:t xml:space="preserve"> 2 Correlation (Data Management and Probability) – Ontario </w:t>
      </w:r>
    </w:p>
    <w:p w:rsidRPr="00F957E0" w:rsidR="00B3203A" w:rsidRDefault="00B3203A" w14:paraId="5D018440" w14:textId="77777777">
      <w:pPr>
        <w:rPr>
          <w:lang w:val="en-CA"/>
        </w:rPr>
      </w:pPr>
    </w:p>
    <w:p w:rsidRPr="00F957E0" w:rsidR="00B3203A" w:rsidRDefault="00B3203A" w14:paraId="3C910D1B" w14:textId="77777777">
      <w:pPr>
        <w:rPr>
          <w:lang w:val="en-CA"/>
        </w:rPr>
      </w:pPr>
    </w:p>
    <w:tbl>
      <w:tblPr>
        <w:tblStyle w:val="TableGrid"/>
        <w:tblW w:w="14409" w:type="dxa"/>
        <w:tblLayout w:type="fixed"/>
        <w:tblLook w:val="04A0" w:firstRow="1" w:lastRow="0" w:firstColumn="1" w:lastColumn="0" w:noHBand="0" w:noVBand="1"/>
      </w:tblPr>
      <w:tblGrid>
        <w:gridCol w:w="4724"/>
        <w:gridCol w:w="2359"/>
        <w:gridCol w:w="7326"/>
      </w:tblGrid>
      <w:tr w:rsidRPr="00F957E0" w:rsidR="00B3203A" w:rsidTr="73DD3FCE" w14:paraId="50CEC41F" w14:textId="77777777">
        <w:trPr>
          <w:trHeight w:val="633"/>
        </w:trPr>
        <w:tc>
          <w:tcPr>
            <w:tcW w:w="4724" w:type="dxa"/>
            <w:shd w:val="clear" w:color="auto" w:fill="92D050"/>
            <w:tcMar/>
          </w:tcPr>
          <w:p w:rsidRPr="00F957E0" w:rsidR="00B3203A" w:rsidP="00B3203A" w:rsidRDefault="00B3203A" w14:paraId="24FE1675" w14:textId="77777777">
            <w:pPr>
              <w:rPr>
                <w:lang w:val="en-CA"/>
              </w:rPr>
            </w:pPr>
            <w:r w:rsidRPr="00F957E0">
              <w:rPr>
                <w:b/>
              </w:rPr>
              <w:t>Curriculum Expectations 2020</w:t>
            </w:r>
          </w:p>
        </w:tc>
        <w:tc>
          <w:tcPr>
            <w:tcW w:w="2359" w:type="dxa"/>
            <w:shd w:val="clear" w:color="auto" w:fill="92D050"/>
            <w:tcMar/>
          </w:tcPr>
          <w:p w:rsidRPr="00F957E0" w:rsidR="00B3203A" w:rsidP="00B3203A" w:rsidRDefault="00B3203A" w14:paraId="42B0454B" w14:textId="76C05D98">
            <w:pPr>
              <w:tabs>
                <w:tab w:val="left" w:pos="3063"/>
              </w:tabs>
              <w:rPr>
                <w:b/>
              </w:rPr>
            </w:pPr>
            <w:r w:rsidRPr="00F957E0">
              <w:rPr>
                <w:b/>
              </w:rPr>
              <w:t xml:space="preserve">Mathology </w:t>
            </w:r>
            <w:r w:rsidRPr="00F957E0" w:rsidR="000A5B14">
              <w:rPr>
                <w:b/>
              </w:rPr>
              <w:t>Grade 2</w:t>
            </w:r>
          </w:p>
          <w:p w:rsidRPr="00F957E0" w:rsidR="00B3203A" w:rsidP="00B3203A" w:rsidRDefault="00B3203A" w14:paraId="7F5F3053" w14:textId="77777777">
            <w:pPr>
              <w:rPr>
                <w:lang w:val="en-CA"/>
              </w:rPr>
            </w:pPr>
            <w:r w:rsidRPr="00F957E0">
              <w:rPr>
                <w:b/>
              </w:rPr>
              <w:t>Activity Kit (Prior to 2022)</w:t>
            </w:r>
          </w:p>
        </w:tc>
        <w:tc>
          <w:tcPr>
            <w:tcW w:w="7326" w:type="dxa"/>
            <w:shd w:val="clear" w:color="auto" w:fill="92D050"/>
            <w:tcMar/>
          </w:tcPr>
          <w:p w:rsidRPr="00F957E0" w:rsidR="00B3203A" w:rsidP="00B3203A" w:rsidRDefault="00B3203A" w14:paraId="01CDD771" w14:textId="77777777">
            <w:pPr>
              <w:rPr>
                <w:lang w:val="en-CA"/>
              </w:rPr>
            </w:pPr>
            <w:r w:rsidRPr="00F957E0">
              <w:rPr>
                <w:lang w:val="en-CA"/>
              </w:rPr>
              <w:t>Ideas to work with Mathology Activities to meet the new Ontario Curriculum Expectations</w:t>
            </w:r>
          </w:p>
        </w:tc>
      </w:tr>
      <w:tr w:rsidRPr="00F957E0" w:rsidR="00B3203A" w:rsidTr="73DD3FCE" w14:paraId="3DA2A700" w14:textId="77777777">
        <w:trPr>
          <w:trHeight w:val="633"/>
        </w:trPr>
        <w:tc>
          <w:tcPr>
            <w:tcW w:w="14409" w:type="dxa"/>
            <w:gridSpan w:val="3"/>
            <w:shd w:val="clear" w:color="auto" w:fill="D9D9D9" w:themeFill="background1" w:themeFillShade="D9"/>
            <w:tcMar/>
          </w:tcPr>
          <w:p w:rsidRPr="00F957E0" w:rsidR="00B3203A" w:rsidP="00B3203A" w:rsidRDefault="00B3203A" w14:paraId="04CCBE06" w14:textId="5EE0A6FB">
            <w:pPr>
              <w:rPr>
                <w:lang w:val="en-CA"/>
              </w:rPr>
            </w:pPr>
            <w:r w:rsidRPr="00F957E0">
              <w:rPr>
                <w:b/>
                <w:bCs/>
                <w:color w:val="000000" w:themeColor="text1"/>
              </w:rPr>
              <w:t>Overall Expectation</w:t>
            </w:r>
            <w:r w:rsidRPr="00F957E0">
              <w:br/>
            </w:r>
            <w:r w:rsidRPr="00F957E0">
              <w:rPr>
                <w:b/>
                <w:bCs/>
                <w:color w:val="000000" w:themeColor="text1"/>
              </w:rPr>
              <w:t xml:space="preserve">D1. Data Literacy: </w:t>
            </w:r>
            <w:r w:rsidRPr="00F957E0">
              <w:rPr>
                <w:color w:val="000000" w:themeColor="text1"/>
              </w:rPr>
              <w:t xml:space="preserve">manage, </w:t>
            </w:r>
            <w:r w:rsidRPr="00F957E0" w:rsidR="005E2F1B">
              <w:rPr>
                <w:color w:val="000000" w:themeColor="text1"/>
              </w:rPr>
              <w:t>analyze</w:t>
            </w:r>
            <w:bookmarkStart w:name="_GoBack" w:id="1"/>
            <w:bookmarkEnd w:id="1"/>
            <w:r w:rsidRPr="00F957E0">
              <w:rPr>
                <w:color w:val="000000" w:themeColor="text1"/>
              </w:rPr>
              <w:t>, and use data to make convincing arguments and informed decisions, in various contexts drawn from real life</w:t>
            </w:r>
          </w:p>
        </w:tc>
      </w:tr>
      <w:tr w:rsidRPr="00F957E0" w:rsidR="00B3203A" w:rsidTr="73DD3FCE" w14:paraId="0F8C50A8" w14:textId="77777777">
        <w:trPr>
          <w:trHeight w:val="633"/>
        </w:trPr>
        <w:tc>
          <w:tcPr>
            <w:tcW w:w="14409" w:type="dxa"/>
            <w:gridSpan w:val="3"/>
            <w:shd w:val="clear" w:color="auto" w:fill="D9D9D9" w:themeFill="background1" w:themeFillShade="D9"/>
            <w:tcMar/>
          </w:tcPr>
          <w:p w:rsidRPr="00F957E0" w:rsidR="00B3203A" w:rsidP="00B3203A" w:rsidRDefault="00B3203A" w14:paraId="4E38F1F8" w14:textId="77777777">
            <w:pPr>
              <w:spacing w:line="259" w:lineRule="auto"/>
              <w:rPr>
                <w:b/>
                <w:color w:val="000000" w:themeColor="text1"/>
              </w:rPr>
            </w:pPr>
            <w:r w:rsidRPr="00F957E0">
              <w:rPr>
                <w:b/>
                <w:color w:val="000000" w:themeColor="text1"/>
              </w:rPr>
              <w:t>Specific Expectation</w:t>
            </w:r>
          </w:p>
          <w:p w:rsidRPr="00F957E0" w:rsidR="00B3203A" w:rsidP="00B3203A" w:rsidRDefault="00B3203A" w14:paraId="42A6AECA" w14:textId="79A7938D">
            <w:pPr>
              <w:rPr>
                <w:lang w:val="en-CA"/>
              </w:rPr>
            </w:pPr>
            <w:r w:rsidRPr="00F957E0">
              <w:rPr>
                <w:b/>
                <w:color w:val="000000" w:themeColor="text1"/>
              </w:rPr>
              <w:t>Data Collection and Organization</w:t>
            </w:r>
          </w:p>
        </w:tc>
      </w:tr>
      <w:tr w:rsidRPr="00F957E0" w:rsidR="00B3203A" w:rsidTr="73DD3FCE" w14:paraId="49838DC6" w14:textId="77777777">
        <w:trPr>
          <w:trHeight w:val="633"/>
        </w:trPr>
        <w:tc>
          <w:tcPr>
            <w:tcW w:w="4724" w:type="dxa"/>
            <w:tcMar/>
          </w:tcPr>
          <w:p w:rsidRPr="00F957E0" w:rsidR="000A5B14" w:rsidP="000A5B14" w:rsidRDefault="000A5B14" w14:paraId="7184F995" w14:textId="77777777">
            <w:r w:rsidRPr="00F957E0">
              <w:rPr>
                <w:b/>
                <w:bCs/>
              </w:rPr>
              <w:t>D1.1</w:t>
            </w:r>
            <w:r w:rsidRPr="00F957E0">
              <w:t xml:space="preserve"> sort sets of data about people or things according to two attributes, using tables and logic diagrams, including Venn and Carroll diagrams</w:t>
            </w:r>
          </w:p>
          <w:p w:rsidRPr="00F957E0" w:rsidR="00B3203A" w:rsidP="000A5B14" w:rsidRDefault="00B3203A" w14:paraId="4F7C7FB9" w14:textId="77777777">
            <w:pPr>
              <w:rPr>
                <w:b/>
              </w:rPr>
            </w:pPr>
          </w:p>
        </w:tc>
        <w:tc>
          <w:tcPr>
            <w:tcW w:w="2359" w:type="dxa"/>
            <w:tcMar/>
          </w:tcPr>
          <w:p w:rsidRPr="00F957E0" w:rsidR="000A5B14" w:rsidP="000A5B14" w:rsidRDefault="000A5B14" w14:paraId="4067B45E" w14:textId="25D49915">
            <w:pPr>
              <w:tabs>
                <w:tab w:val="left" w:pos="3063"/>
              </w:tabs>
              <w:rPr>
                <w:b/>
              </w:rPr>
            </w:pPr>
            <w:r w:rsidRPr="00F957E0">
              <w:rPr>
                <w:b/>
              </w:rPr>
              <w:t>Teacher Cards</w:t>
            </w:r>
          </w:p>
          <w:p w:rsidRPr="00F957E0" w:rsidR="000A5B14" w:rsidP="000A5B14" w:rsidRDefault="000A5B14" w14:paraId="657F5A5B" w14:textId="77777777">
            <w:pPr>
              <w:contextualSpacing/>
              <w:rPr>
                <w:b/>
                <w:bCs/>
              </w:rPr>
            </w:pPr>
            <w:r w:rsidRPr="00F957E0">
              <w:rPr>
                <w:b/>
                <w:bCs/>
              </w:rPr>
              <w:t>Data Management and Probability Cluster 1: Data Management</w:t>
            </w:r>
          </w:p>
          <w:p w:rsidRPr="00F957E0" w:rsidR="000A5B14" w:rsidP="000A5B14" w:rsidRDefault="000A5B14" w14:paraId="61BA3796" w14:textId="77777777">
            <w:pPr>
              <w:contextualSpacing/>
              <w:rPr>
                <w:b/>
                <w:bCs/>
                <w:i/>
              </w:rPr>
            </w:pPr>
          </w:p>
          <w:p w:rsidRPr="00F957E0" w:rsidR="000A5B14" w:rsidP="000A5B14" w:rsidRDefault="000A5B14" w14:paraId="3FF3703A" w14:textId="77777777">
            <w:pPr>
              <w:contextualSpacing/>
              <w:rPr>
                <w:b/>
                <w:bCs/>
                <w:i/>
                <w:iCs/>
              </w:rPr>
            </w:pPr>
            <w:r w:rsidRPr="00F957E0">
              <w:rPr>
                <w:b/>
                <w:bCs/>
                <w:i/>
                <w:iCs/>
              </w:rPr>
              <w:t>Teacher Cards</w:t>
            </w:r>
          </w:p>
          <w:p w:rsidRPr="00F957E0" w:rsidR="000A5B14" w:rsidP="000A5B14" w:rsidRDefault="000A5B14" w14:paraId="792528C6" w14:textId="77777777">
            <w:pPr>
              <w:contextualSpacing/>
              <w:rPr>
                <w:i/>
              </w:rPr>
            </w:pPr>
            <w:r w:rsidRPr="00F957E0">
              <w:rPr>
                <w:b/>
                <w:bCs/>
                <w:i/>
              </w:rPr>
              <w:t>Geometry Cluster 1: 2-D Shapes</w:t>
            </w:r>
            <w:r w:rsidRPr="00F957E0">
              <w:rPr>
                <w:i/>
              </w:rPr>
              <w:br/>
            </w:r>
            <w:r w:rsidRPr="00F957E0">
              <w:rPr>
                <w:i/>
              </w:rPr>
              <w:t>1: Sorting 2-D Shapes</w:t>
            </w:r>
          </w:p>
          <w:p w:rsidRPr="00F957E0" w:rsidR="000A5B14" w:rsidP="000A5B14" w:rsidRDefault="000A5B14" w14:paraId="219A2D9E" w14:textId="77777777">
            <w:pPr>
              <w:contextualSpacing/>
              <w:rPr>
                <w:b/>
                <w:bCs/>
                <w:i/>
              </w:rPr>
            </w:pPr>
            <w:r w:rsidRPr="00F957E0">
              <w:rPr>
                <w:b/>
                <w:bCs/>
                <w:i/>
              </w:rPr>
              <w:t>Geometry Cluster 2: 3-D Solids</w:t>
            </w:r>
          </w:p>
          <w:p w:rsidRPr="00F957E0" w:rsidR="00B3203A" w:rsidP="000A5B14" w:rsidRDefault="000A5B14" w14:paraId="763CC57A" w14:textId="32D4B947">
            <w:pPr>
              <w:rPr>
                <w:b/>
              </w:rPr>
            </w:pPr>
            <w:r w:rsidRPr="00F957E0">
              <w:rPr>
                <w:i/>
                <w:iCs/>
              </w:rPr>
              <w:t>1: Sorting 3-D Solids</w:t>
            </w:r>
          </w:p>
        </w:tc>
        <w:tc>
          <w:tcPr>
            <w:tcW w:w="7326" w:type="dxa"/>
            <w:tcMar/>
          </w:tcPr>
          <w:p w:rsidRPr="00F957E0" w:rsidR="006813CE" w:rsidP="006813CE" w:rsidRDefault="006813CE" w14:paraId="7FF151AA" w14:textId="4CD3875B">
            <w:pPr>
              <w:spacing w:line="259" w:lineRule="auto"/>
              <w:rPr>
                <w:rFonts w:eastAsiaTheme="minorEastAsia"/>
                <w:color w:val="000000" w:themeColor="text1"/>
                <w:lang w:val="en-CA"/>
              </w:rPr>
            </w:pPr>
            <w:r w:rsidRPr="00F957E0">
              <w:rPr>
                <w:rFonts w:eastAsia="Calibri" w:cs="Calibri"/>
                <w:color w:val="000000" w:themeColor="text1"/>
                <w:lang w:val="en-CA"/>
              </w:rPr>
              <w:t>.</w:t>
            </w:r>
          </w:p>
          <w:p w:rsidRPr="00F957E0" w:rsidR="004852C5" w:rsidP="00A007B5" w:rsidRDefault="000A5B14" w14:paraId="7CEB077E" w14:textId="2DC2739F">
            <w:pPr>
              <w:rPr>
                <w:rFonts w:eastAsia="Times New Roman"/>
                <w:color w:val="00B0F0"/>
              </w:rPr>
            </w:pPr>
            <w:r w:rsidRPr="00F957E0">
              <w:rPr>
                <w:rFonts w:eastAsia="Times New Roman"/>
                <w:color w:val="00B0F0"/>
              </w:rPr>
              <w:t>Sorting Data by 2 Attributes (New 2020)</w:t>
            </w:r>
          </w:p>
          <w:p w:rsidRPr="00F957E0" w:rsidR="000A5B14" w:rsidP="00A007B5" w:rsidRDefault="000A5B14" w14:paraId="22422566" w14:textId="77777777">
            <w:pPr>
              <w:rPr>
                <w:rFonts w:eastAsia="Times New Roman"/>
                <w:color w:val="00B0F0"/>
              </w:rPr>
            </w:pPr>
          </w:p>
          <w:p w:rsidRPr="00A50B79" w:rsidR="004318F2" w:rsidP="00A007B5" w:rsidRDefault="000A5B14" w14:paraId="38E9FF10" w14:textId="77777777">
            <w:r w:rsidRPr="00A50B79">
              <w:t>1: Sorting 2-D Shapes</w:t>
            </w:r>
          </w:p>
          <w:p w:rsidRPr="00A50B79" w:rsidR="004318F2" w:rsidP="1107ADB8" w:rsidRDefault="004318F2" w14:paraId="57B71A9C" w14:textId="34191C22">
            <w:pPr>
              <w:pStyle w:val="Default"/>
              <w:rPr>
                <w:rFonts w:ascii="Calibri" w:hAnsi="Calibri" w:asciiTheme="minorAscii" w:hAnsiTheme="minorAscii"/>
              </w:rPr>
            </w:pPr>
            <w:r w:rsidRPr="1107ADB8" w:rsidR="1344CD6E">
              <w:rPr>
                <w:rFonts w:ascii="Calibri" w:hAnsi="Calibri" w:cs="" w:asciiTheme="minorAscii" w:hAnsiTheme="minorAscii" w:cstheme="minorBidi"/>
                <w:color w:val="auto"/>
              </w:rPr>
              <w:t xml:space="preserve">Consider </w:t>
            </w:r>
            <w:r w:rsidRPr="1107ADB8" w:rsidR="1344CD6E">
              <w:rPr>
                <w:rFonts w:ascii="Calibri" w:hAnsi="Calibri" w:asciiTheme="minorAscii" w:hAnsiTheme="minorAscii"/>
              </w:rPr>
              <w:t>using Combined Grades extension cards. Include lines of symmetry</w:t>
            </w:r>
            <w:r w:rsidRPr="1107ADB8" w:rsidR="03D9B194">
              <w:rPr>
                <w:rFonts w:ascii="Calibri" w:hAnsi="Calibri" w:asciiTheme="minorAscii" w:hAnsiTheme="minorAscii"/>
              </w:rPr>
              <w:t>.</w:t>
            </w:r>
            <w:r w:rsidRPr="1107ADB8" w:rsidR="1344CD6E">
              <w:rPr>
                <w:rFonts w:ascii="Calibri" w:hAnsi="Calibri" w:asciiTheme="minorAscii" w:hAnsiTheme="minorAscii"/>
              </w:rPr>
              <w:t xml:space="preserve"> </w:t>
            </w:r>
          </w:p>
          <w:p w:rsidRPr="00F957E0" w:rsidR="000A5B14" w:rsidP="00A007B5" w:rsidRDefault="000A5B14" w14:paraId="5EA17BEA" w14:textId="2A73D61E"/>
          <w:p w:rsidRPr="00F957E0" w:rsidR="00B3203A" w:rsidP="00B3203A" w:rsidRDefault="00B3203A" w14:paraId="1470E165" w14:textId="77777777">
            <w:pPr>
              <w:rPr>
                <w:lang w:val="en-CA"/>
              </w:rPr>
            </w:pPr>
          </w:p>
        </w:tc>
      </w:tr>
      <w:tr w:rsidRPr="00F957E0" w:rsidR="00B3203A" w:rsidTr="73DD3FCE" w14:paraId="3A992F3C" w14:textId="77777777">
        <w:trPr>
          <w:trHeight w:val="633"/>
        </w:trPr>
        <w:tc>
          <w:tcPr>
            <w:tcW w:w="4724" w:type="dxa"/>
            <w:tcMar/>
          </w:tcPr>
          <w:p w:rsidRPr="00F957E0" w:rsidR="000A5B14" w:rsidP="000A5B14" w:rsidRDefault="000A5B14" w14:paraId="02D4D973" w14:textId="77777777">
            <w:r w:rsidRPr="00F957E0">
              <w:rPr>
                <w:b/>
              </w:rPr>
              <w:t>D1.2</w:t>
            </w:r>
            <w:r w:rsidRPr="00F957E0">
              <w:t xml:space="preserve"> collect data through observations, experiments, and interviews to answer questions of interest that focus on two pieces </w:t>
            </w:r>
            <w:r w:rsidRPr="00F957E0">
              <w:lastRenderedPageBreak/>
              <w:t>of information, and organize the data using in two-way tally tables</w:t>
            </w:r>
          </w:p>
          <w:p w:rsidRPr="00F957E0" w:rsidR="00B3203A" w:rsidP="000A5B14" w:rsidRDefault="00B3203A" w14:paraId="56E2B39A" w14:textId="77777777">
            <w:pPr>
              <w:rPr>
                <w:b/>
              </w:rPr>
            </w:pPr>
          </w:p>
        </w:tc>
        <w:tc>
          <w:tcPr>
            <w:tcW w:w="2359" w:type="dxa"/>
            <w:tcMar/>
          </w:tcPr>
          <w:p w:rsidRPr="00F957E0" w:rsidR="000A5B14" w:rsidP="000A5B14" w:rsidRDefault="000A5B14" w14:paraId="4CAF1906" w14:textId="77777777">
            <w:pPr>
              <w:tabs>
                <w:tab w:val="left" w:pos="3063"/>
              </w:tabs>
              <w:rPr>
                <w:b/>
              </w:rPr>
            </w:pPr>
            <w:r w:rsidRPr="00F957E0">
              <w:rPr>
                <w:b/>
              </w:rPr>
              <w:lastRenderedPageBreak/>
              <w:t>Teacher Cards</w:t>
            </w:r>
          </w:p>
          <w:p w:rsidRPr="00F957E0" w:rsidR="000A5B14" w:rsidP="000A5B14" w:rsidRDefault="000A5B14" w14:paraId="745FC85A" w14:textId="77777777">
            <w:pPr>
              <w:tabs>
                <w:tab w:val="left" w:pos="3063"/>
              </w:tabs>
            </w:pPr>
            <w:r w:rsidRPr="00F957E0">
              <w:rPr>
                <w:b/>
              </w:rPr>
              <w:t xml:space="preserve">Data Management and Probability </w:t>
            </w:r>
            <w:r w:rsidRPr="00F957E0">
              <w:rPr>
                <w:b/>
              </w:rPr>
              <w:lastRenderedPageBreak/>
              <w:t>Cluster 1: Data Management</w:t>
            </w:r>
          </w:p>
          <w:p w:rsidRPr="00F957E0" w:rsidR="000A5B14" w:rsidP="000A5B14" w:rsidRDefault="000A5B14" w14:paraId="19962859" w14:textId="77777777">
            <w:pPr>
              <w:tabs>
                <w:tab w:val="left" w:pos="3063"/>
              </w:tabs>
            </w:pPr>
            <w:r w:rsidRPr="00F957E0">
              <w:t xml:space="preserve">3: Creating a Survey </w:t>
            </w:r>
          </w:p>
          <w:p w:rsidRPr="00F957E0" w:rsidR="000A5B14" w:rsidP="000A5B14" w:rsidRDefault="000A5B14" w14:paraId="3096975B" w14:textId="77777777">
            <w:pPr>
              <w:tabs>
                <w:tab w:val="left" w:pos="3063"/>
              </w:tabs>
            </w:pPr>
            <w:r w:rsidRPr="00F957E0">
              <w:t>6: Data Management Consolidation</w:t>
            </w:r>
          </w:p>
          <w:p w:rsidRPr="00F957E0" w:rsidR="000A5B14" w:rsidP="000A5B14" w:rsidRDefault="000A5B14" w14:paraId="40B3FBA6" w14:textId="77777777">
            <w:pPr>
              <w:tabs>
                <w:tab w:val="left" w:pos="3063"/>
              </w:tabs>
            </w:pPr>
          </w:p>
          <w:p w:rsidRPr="00F957E0" w:rsidR="000A5B14" w:rsidP="000A5B14" w:rsidRDefault="000A5B14" w14:paraId="53C9E300" w14:textId="77777777">
            <w:pPr>
              <w:tabs>
                <w:tab w:val="left" w:pos="3063"/>
              </w:tabs>
            </w:pPr>
          </w:p>
          <w:p w:rsidRPr="00F957E0" w:rsidR="000A5B14" w:rsidP="000A5B14" w:rsidRDefault="000A5B14" w14:paraId="03164CB9" w14:textId="77777777">
            <w:pPr>
              <w:tabs>
                <w:tab w:val="left" w:pos="3063"/>
              </w:tabs>
              <w:rPr>
                <w:b/>
              </w:rPr>
            </w:pPr>
            <w:r w:rsidRPr="00F957E0">
              <w:rPr>
                <w:b/>
              </w:rPr>
              <w:t>Data Management and Probability Math Every Day Card</w:t>
            </w:r>
          </w:p>
          <w:p w:rsidRPr="00F957E0" w:rsidR="000A5B14" w:rsidP="000A5B14" w:rsidRDefault="000A5B14" w14:paraId="098A00E5" w14:textId="77777777">
            <w:pPr>
              <w:tabs>
                <w:tab w:val="left" w:pos="3063"/>
              </w:tabs>
            </w:pPr>
            <w:r w:rsidRPr="00F957E0">
              <w:t>1: Conducting Surveys</w:t>
            </w:r>
          </w:p>
          <w:p w:rsidRPr="00F957E0" w:rsidR="00B3203A" w:rsidP="000A5B14" w:rsidRDefault="00B3203A" w14:paraId="52111082" w14:textId="77777777">
            <w:pPr>
              <w:rPr>
                <w:b/>
              </w:rPr>
            </w:pPr>
          </w:p>
        </w:tc>
        <w:tc>
          <w:tcPr>
            <w:tcW w:w="7326" w:type="dxa"/>
            <w:tcMar/>
          </w:tcPr>
          <w:p w:rsidRPr="00F957E0" w:rsidR="00B3203A" w:rsidP="00B3203A" w:rsidRDefault="00B3203A" w14:paraId="5494A3A4" w14:textId="77777777">
            <w:pPr>
              <w:rPr>
                <w:lang w:val="en-CA"/>
              </w:rPr>
            </w:pPr>
          </w:p>
          <w:p w:rsidRPr="00F957E0" w:rsidR="004318F2" w:rsidP="004318F2" w:rsidRDefault="004318F2" w14:paraId="469501CB" w14:textId="77777777">
            <w:pPr>
              <w:spacing w:line="259" w:lineRule="auto"/>
              <w:rPr>
                <w:rFonts w:eastAsia="Calibri" w:cs="Calibri"/>
                <w:lang w:val="en-CA"/>
              </w:rPr>
            </w:pPr>
            <w:r w:rsidRPr="00F957E0">
              <w:rPr>
                <w:rFonts w:eastAsia="Calibri" w:cs="Calibri"/>
                <w:lang w:val="en-CA"/>
              </w:rPr>
              <w:t>3: Creating a Survey </w:t>
            </w:r>
          </w:p>
          <w:p w:rsidRPr="00F957E0" w:rsidR="004318F2" w:rsidP="004318F2" w:rsidRDefault="004318F2" w14:paraId="5D72AB20" w14:textId="77777777">
            <w:pPr>
              <w:pStyle w:val="Default"/>
              <w:rPr>
                <w:rFonts w:asciiTheme="minorHAnsi" w:hAnsiTheme="minorHAnsi"/>
              </w:rPr>
            </w:pPr>
            <w:r w:rsidRPr="00F957E0">
              <w:rPr>
                <w:rFonts w:asciiTheme="minorHAnsi" w:hAnsiTheme="minorHAnsi" w:cstheme="minorBidi"/>
                <w:color w:val="auto"/>
              </w:rPr>
              <w:t xml:space="preserve">Consider </w:t>
            </w:r>
            <w:r w:rsidRPr="00F957E0">
              <w:rPr>
                <w:rFonts w:asciiTheme="minorHAnsi" w:hAnsiTheme="minorHAnsi"/>
              </w:rPr>
              <w:t xml:space="preserve">including logic diagrams, like Venn and Carroll diagrams. </w:t>
            </w:r>
            <w:r w:rsidRPr="00F957E0">
              <w:rPr>
                <w:rFonts w:asciiTheme="minorHAnsi" w:hAnsiTheme="minorHAnsi"/>
              </w:rPr>
              <w:lastRenderedPageBreak/>
              <w:t>Organize findings using two-way tally tables.</w:t>
            </w:r>
          </w:p>
          <w:p w:rsidRPr="00F957E0" w:rsidR="004318F2" w:rsidP="004318F2" w:rsidRDefault="004318F2" w14:paraId="131BD76D" w14:textId="77777777">
            <w:pPr>
              <w:spacing w:line="259" w:lineRule="auto"/>
              <w:rPr>
                <w:rFonts w:eastAsia="Calibri" w:cs="Calibri"/>
                <w:lang w:val="en-CA"/>
              </w:rPr>
            </w:pPr>
          </w:p>
          <w:p w:rsidRPr="00F957E0" w:rsidR="004318F2" w:rsidP="004318F2" w:rsidRDefault="004318F2" w14:paraId="2E241A2F" w14:textId="77777777">
            <w:pPr>
              <w:spacing w:line="259" w:lineRule="auto"/>
              <w:rPr>
                <w:rFonts w:eastAsia="Calibri" w:cs="Calibri"/>
                <w:lang w:val="en-CA"/>
              </w:rPr>
            </w:pPr>
            <w:r w:rsidRPr="00F957E0">
              <w:rPr>
                <w:rFonts w:eastAsia="Calibri" w:cs="Calibri"/>
                <w:lang w:val="en-CA"/>
              </w:rPr>
              <w:t xml:space="preserve"> 6: Data Consolidation </w:t>
            </w:r>
          </w:p>
          <w:p w:rsidRPr="00F957E0" w:rsidR="004318F2" w:rsidP="1107ADB8" w:rsidRDefault="004318F2" w14:paraId="3A0D4FA5" w14:textId="71CC7FCD">
            <w:pPr>
              <w:pStyle w:val="Default"/>
              <w:rPr>
                <w:rFonts w:ascii="Calibri" w:hAnsi="Calibri" w:asciiTheme="minorAscii" w:hAnsiTheme="minorAscii"/>
              </w:rPr>
            </w:pPr>
            <w:r w:rsidRPr="1107ADB8" w:rsidR="1344CD6E">
              <w:rPr>
                <w:rFonts w:ascii="Calibri" w:hAnsi="Calibri" w:cs="" w:asciiTheme="minorAscii" w:hAnsiTheme="minorAscii" w:cstheme="minorBidi"/>
                <w:color w:val="auto"/>
              </w:rPr>
              <w:t xml:space="preserve">Consider </w:t>
            </w:r>
            <w:r w:rsidRPr="1107ADB8" w:rsidR="1344CD6E">
              <w:rPr>
                <w:rFonts w:ascii="Calibri" w:hAnsi="Calibri" w:asciiTheme="minorAscii" w:hAnsiTheme="minorAscii"/>
              </w:rPr>
              <w:t>collecting data on people and things. Sort and organize on Carroll/Venn Diagrams. Include identifying the Mode when analyzing.</w:t>
            </w:r>
          </w:p>
          <w:p w:rsidRPr="00F957E0" w:rsidR="000A5B14" w:rsidP="004318F2" w:rsidRDefault="000A5B14" w14:paraId="49C04907" w14:textId="0EC8C0B1">
            <w:pPr>
              <w:tabs>
                <w:tab w:val="left" w:pos="3063"/>
              </w:tabs>
            </w:pPr>
          </w:p>
          <w:p w:rsidRPr="00F957E0" w:rsidR="000A5B14" w:rsidP="00B3203A" w:rsidRDefault="000A5B14" w14:paraId="6556A640" w14:textId="77777777">
            <w:pPr>
              <w:rPr>
                <w:lang w:val="en-CA"/>
              </w:rPr>
            </w:pPr>
          </w:p>
          <w:p w:rsidRPr="00F957E0" w:rsidR="000A5B14" w:rsidP="00B3203A" w:rsidRDefault="000A5B14" w14:paraId="73B324D7" w14:textId="4834DB56">
            <w:pPr>
              <w:rPr>
                <w:lang w:val="en-CA"/>
              </w:rPr>
            </w:pPr>
            <w:r w:rsidRPr="00F957E0">
              <w:rPr>
                <w:b/>
                <w:bCs/>
                <w:color w:val="00B0F0"/>
              </w:rPr>
              <w:t>Identifying the Mode (New 2020)</w:t>
            </w:r>
          </w:p>
        </w:tc>
      </w:tr>
      <w:tr w:rsidRPr="00F957E0" w:rsidR="00B3203A" w:rsidTr="73DD3FCE" w14:paraId="7CE27AE0" w14:textId="77777777">
        <w:trPr>
          <w:trHeight w:val="695"/>
        </w:trPr>
        <w:tc>
          <w:tcPr>
            <w:tcW w:w="14409" w:type="dxa"/>
            <w:gridSpan w:val="3"/>
            <w:shd w:val="clear" w:color="auto" w:fill="D9D9D9" w:themeFill="background1" w:themeFillShade="D9"/>
            <w:tcMar/>
          </w:tcPr>
          <w:p w:rsidRPr="00F957E0" w:rsidR="00B3203A" w:rsidP="00B3203A" w:rsidRDefault="00B3203A" w14:paraId="013A1A5C" w14:textId="77777777">
            <w:pPr>
              <w:rPr>
                <w:b/>
                <w:bCs/>
              </w:rPr>
            </w:pPr>
            <w:r w:rsidRPr="00F957E0">
              <w:rPr>
                <w:b/>
                <w:bCs/>
              </w:rPr>
              <w:lastRenderedPageBreak/>
              <w:t>Specific Expectation</w:t>
            </w:r>
          </w:p>
          <w:p w:rsidRPr="00F957E0" w:rsidR="00B3203A" w:rsidP="00B3203A" w:rsidRDefault="00B3203A" w14:paraId="48C9B2F0" w14:textId="2D11DF77">
            <w:pPr>
              <w:rPr>
                <w:lang w:val="en-CA"/>
              </w:rPr>
            </w:pPr>
            <w:r w:rsidRPr="00F957E0">
              <w:rPr>
                <w:b/>
                <w:bCs/>
              </w:rPr>
              <w:t>Data Visualization</w:t>
            </w:r>
          </w:p>
        </w:tc>
      </w:tr>
      <w:tr w:rsidRPr="00F957E0" w:rsidR="00B3203A" w:rsidTr="73DD3FCE" w14:paraId="33D8E1AD" w14:textId="77777777">
        <w:trPr>
          <w:trHeight w:val="633"/>
        </w:trPr>
        <w:tc>
          <w:tcPr>
            <w:tcW w:w="4724" w:type="dxa"/>
            <w:tcMar/>
          </w:tcPr>
          <w:p w:rsidRPr="00F957E0" w:rsidR="000A5B14" w:rsidP="000A5B14" w:rsidRDefault="000A5B14" w14:paraId="51D19B4D" w14:textId="77777777">
            <w:r w:rsidRPr="00F957E0">
              <w:rPr>
                <w:b/>
              </w:rPr>
              <w:t>D1.3</w:t>
            </w:r>
            <w:r w:rsidRPr="00F957E0">
              <w:t xml:space="preserve"> display sets of data, using one-to-one correspondence, in concrete graphs, pictographs, line plots, and bar graphs with source, titles, and labels</w:t>
            </w:r>
          </w:p>
          <w:p w:rsidRPr="00F957E0" w:rsidR="00B3203A" w:rsidP="00B3203A" w:rsidRDefault="00B3203A" w14:paraId="1790CD7A" w14:textId="69FC80B4">
            <w:pPr>
              <w:rPr>
                <w:b/>
              </w:rPr>
            </w:pPr>
          </w:p>
        </w:tc>
        <w:tc>
          <w:tcPr>
            <w:tcW w:w="2359" w:type="dxa"/>
            <w:tcMar/>
          </w:tcPr>
          <w:p w:rsidRPr="00F957E0" w:rsidR="000A5B14" w:rsidP="000A5B14" w:rsidRDefault="000A5B14" w14:paraId="404C506C" w14:textId="77777777">
            <w:pPr>
              <w:tabs>
                <w:tab w:val="left" w:pos="3063"/>
              </w:tabs>
              <w:rPr>
                <w:b/>
              </w:rPr>
            </w:pPr>
            <w:r w:rsidRPr="00F957E0">
              <w:rPr>
                <w:b/>
              </w:rPr>
              <w:t>Teacher Cards</w:t>
            </w:r>
          </w:p>
          <w:p w:rsidRPr="00F957E0" w:rsidR="000A5B14" w:rsidP="000A5B14" w:rsidRDefault="000A5B14" w14:paraId="4AB62177" w14:textId="77777777">
            <w:pPr>
              <w:tabs>
                <w:tab w:val="left" w:pos="3063"/>
              </w:tabs>
            </w:pPr>
            <w:r w:rsidRPr="00F957E0">
              <w:rPr>
                <w:b/>
              </w:rPr>
              <w:t>Data Management and Probability Cluster 1: Data Management</w:t>
            </w:r>
          </w:p>
          <w:p w:rsidRPr="00F957E0" w:rsidR="000A5B14" w:rsidP="000A5B14" w:rsidRDefault="000A5B14" w14:paraId="482EB117" w14:textId="77777777">
            <w:pPr>
              <w:tabs>
                <w:tab w:val="left" w:pos="3063"/>
              </w:tabs>
            </w:pPr>
            <w:r w:rsidRPr="00F957E0">
              <w:t>4: Making Graphs 1</w:t>
            </w:r>
          </w:p>
          <w:p w:rsidRPr="00F957E0" w:rsidR="000A5B14" w:rsidP="000A5B14" w:rsidRDefault="000A5B14" w14:paraId="424C978C" w14:textId="77777777">
            <w:pPr>
              <w:tabs>
                <w:tab w:val="left" w:pos="3063"/>
              </w:tabs>
            </w:pPr>
            <w:r w:rsidRPr="00F957E0">
              <w:t>5: Making Graphs 2</w:t>
            </w:r>
          </w:p>
          <w:p w:rsidRPr="00F957E0" w:rsidR="00B3203A" w:rsidP="000A5B14" w:rsidRDefault="000A5B14" w14:paraId="29277C97" w14:textId="0F5EA7AF">
            <w:pPr>
              <w:rPr>
                <w:b/>
              </w:rPr>
            </w:pPr>
            <w:r w:rsidRPr="00F957E0">
              <w:t>6: Data Management Consolidation</w:t>
            </w:r>
          </w:p>
        </w:tc>
        <w:tc>
          <w:tcPr>
            <w:tcW w:w="7326" w:type="dxa"/>
            <w:tcMar/>
          </w:tcPr>
          <w:p w:rsidR="00A50B79" w:rsidP="004318F2" w:rsidRDefault="00A50B79" w14:paraId="2E5D8054" w14:textId="77777777">
            <w:pPr>
              <w:spacing w:line="259" w:lineRule="auto"/>
              <w:rPr>
                <w:rFonts w:eastAsia="Calibri" w:cs="Calibri"/>
                <w:lang w:val="en-CA"/>
              </w:rPr>
            </w:pPr>
          </w:p>
          <w:p w:rsidRPr="00F957E0" w:rsidR="004318F2" w:rsidP="004318F2" w:rsidRDefault="004318F2" w14:paraId="521F180E" w14:textId="77777777">
            <w:pPr>
              <w:spacing w:line="259" w:lineRule="auto"/>
              <w:rPr>
                <w:rFonts w:eastAsia="Calibri" w:cs="Calibri"/>
                <w:lang w:val="en-CA"/>
              </w:rPr>
            </w:pPr>
            <w:r w:rsidRPr="00F957E0">
              <w:rPr>
                <w:rFonts w:eastAsia="Calibri" w:cs="Calibri"/>
                <w:lang w:val="en-CA"/>
              </w:rPr>
              <w:t>6: Data Consolidation </w:t>
            </w:r>
          </w:p>
          <w:p w:rsidRPr="00F957E0" w:rsidR="004318F2" w:rsidP="1107ADB8" w:rsidRDefault="004318F2" w14:paraId="0DEAB57E" w14:textId="2097E495">
            <w:pPr>
              <w:pStyle w:val="Default"/>
              <w:rPr>
                <w:rFonts w:ascii="Calibri" w:hAnsi="Calibri" w:asciiTheme="minorAscii" w:hAnsiTheme="minorAscii"/>
              </w:rPr>
            </w:pPr>
            <w:r w:rsidRPr="1107ADB8" w:rsidR="1344CD6E">
              <w:rPr>
                <w:rFonts w:ascii="Calibri" w:hAnsi="Calibri" w:cs="" w:asciiTheme="minorAscii" w:hAnsiTheme="minorAscii" w:cstheme="minorBidi"/>
                <w:color w:val="auto"/>
              </w:rPr>
              <w:t xml:space="preserve">Consider </w:t>
            </w:r>
            <w:r w:rsidRPr="1107ADB8" w:rsidR="1344CD6E">
              <w:rPr>
                <w:rFonts w:ascii="Calibri" w:hAnsi="Calibri" w:asciiTheme="minorAscii" w:hAnsiTheme="minorAscii"/>
              </w:rPr>
              <w:t>collecting data on people and things. Sort and organize on Carroll/Venn Diagrams. Include identifying the Mode when analyzing.</w:t>
            </w:r>
          </w:p>
          <w:p w:rsidRPr="00F957E0" w:rsidR="001748D5" w:rsidP="00A007B5" w:rsidRDefault="001748D5" w14:paraId="14D18DD2" w14:textId="4E774F03">
            <w:pPr>
              <w:rPr>
                <w:vertAlign w:val="superscript"/>
              </w:rPr>
            </w:pPr>
          </w:p>
          <w:p w:rsidRPr="00F957E0" w:rsidR="00B3203A" w:rsidP="00B3203A" w:rsidRDefault="00B3203A" w14:paraId="6AE37A54" w14:textId="77777777">
            <w:pPr>
              <w:rPr>
                <w:lang w:val="en-CA"/>
              </w:rPr>
            </w:pPr>
          </w:p>
        </w:tc>
      </w:tr>
      <w:tr w:rsidRPr="00F957E0" w:rsidR="00B3203A" w:rsidTr="73DD3FCE" w14:paraId="01499070" w14:textId="77777777">
        <w:trPr>
          <w:trHeight w:val="633"/>
        </w:trPr>
        <w:tc>
          <w:tcPr>
            <w:tcW w:w="14409" w:type="dxa"/>
            <w:gridSpan w:val="3"/>
            <w:shd w:val="clear" w:color="auto" w:fill="D9D9D9" w:themeFill="background1" w:themeFillShade="D9"/>
            <w:tcMar/>
          </w:tcPr>
          <w:p w:rsidRPr="00F957E0" w:rsidR="00B3203A" w:rsidP="00B3203A" w:rsidRDefault="00B3203A" w14:paraId="1E9525CD" w14:textId="69FA14C3">
            <w:pPr>
              <w:rPr>
                <w:b/>
              </w:rPr>
            </w:pPr>
            <w:r w:rsidRPr="00F957E0">
              <w:rPr>
                <w:b/>
              </w:rPr>
              <w:t>Specific Expectation</w:t>
            </w:r>
          </w:p>
          <w:p w:rsidRPr="00F957E0" w:rsidR="00B3203A" w:rsidP="00B3203A" w:rsidRDefault="00B3203A" w14:paraId="77227E05" w14:textId="5AD7E0F5">
            <w:pPr>
              <w:rPr>
                <w:lang w:val="en-CA"/>
              </w:rPr>
            </w:pPr>
            <w:r w:rsidRPr="00F957E0">
              <w:rPr>
                <w:b/>
              </w:rPr>
              <w:t>Data Analysis</w:t>
            </w:r>
          </w:p>
        </w:tc>
      </w:tr>
      <w:tr w:rsidRPr="00F957E0" w:rsidR="00B3203A" w:rsidTr="73DD3FCE" w14:paraId="1F0EF890" w14:textId="77777777">
        <w:trPr>
          <w:trHeight w:val="633"/>
        </w:trPr>
        <w:tc>
          <w:tcPr>
            <w:tcW w:w="4724" w:type="dxa"/>
            <w:tcMar/>
          </w:tcPr>
          <w:p w:rsidRPr="00F957E0" w:rsidR="00B3203A" w:rsidP="000A5B14" w:rsidRDefault="000A5B14" w14:paraId="7E36CDA9" w14:textId="15265034">
            <w:pPr>
              <w:rPr>
                <w:b/>
              </w:rPr>
            </w:pPr>
            <w:r w:rsidRPr="00F957E0">
              <w:rPr>
                <w:b/>
                <w:bCs/>
              </w:rPr>
              <w:t>D1.4</w:t>
            </w:r>
            <w:r w:rsidRPr="00F957E0">
              <w:t xml:space="preserve"> identify the mode(s), if any, for various data sets presented in concrete graphs, pictographs, line plots, bar graphs, and tables, and explain what this measure indicates about the data.</w:t>
            </w:r>
          </w:p>
        </w:tc>
        <w:tc>
          <w:tcPr>
            <w:tcW w:w="2359" w:type="dxa"/>
            <w:tcMar/>
          </w:tcPr>
          <w:p w:rsidRPr="00F957E0" w:rsidR="000A5B14" w:rsidP="000A5B14" w:rsidRDefault="000A5B14" w14:paraId="70121098" w14:textId="77777777">
            <w:pPr>
              <w:tabs>
                <w:tab w:val="left" w:pos="3063"/>
              </w:tabs>
              <w:rPr>
                <w:b/>
              </w:rPr>
            </w:pPr>
            <w:r w:rsidRPr="00F957E0">
              <w:rPr>
                <w:b/>
              </w:rPr>
              <w:t>Teacher Cards</w:t>
            </w:r>
          </w:p>
          <w:p w:rsidRPr="00F957E0" w:rsidR="000A5B14" w:rsidP="000A5B14" w:rsidRDefault="000A5B14" w14:paraId="00139447" w14:textId="77777777">
            <w:pPr>
              <w:tabs>
                <w:tab w:val="left" w:pos="3063"/>
              </w:tabs>
            </w:pPr>
            <w:r w:rsidRPr="00F957E0">
              <w:rPr>
                <w:b/>
              </w:rPr>
              <w:t>Data Management and Probability Cluster 1: Data Management</w:t>
            </w:r>
          </w:p>
          <w:p w:rsidRPr="00F957E0" w:rsidR="00B3203A" w:rsidP="000A5B14" w:rsidRDefault="00B3203A" w14:paraId="177CB659" w14:textId="77777777">
            <w:pPr>
              <w:rPr>
                <w:b/>
              </w:rPr>
            </w:pPr>
          </w:p>
        </w:tc>
        <w:tc>
          <w:tcPr>
            <w:tcW w:w="7326" w:type="dxa"/>
            <w:tcMar/>
          </w:tcPr>
          <w:p w:rsidRPr="00F957E0" w:rsidR="006813CE" w:rsidP="00792C97" w:rsidRDefault="006813CE" w14:paraId="5F72DACD" w14:textId="77777777"/>
          <w:p w:rsidRPr="00F957E0" w:rsidR="00B3203A" w:rsidP="00B3203A" w:rsidRDefault="000A5B14" w14:paraId="266C2D34" w14:textId="5A0AAD22">
            <w:pPr>
              <w:rPr>
                <w:lang w:val="en-CA"/>
              </w:rPr>
            </w:pPr>
            <w:r w:rsidRPr="00F957E0">
              <w:rPr>
                <w:rFonts w:eastAsia="Times New Roman"/>
                <w:color w:val="00B0F0"/>
              </w:rPr>
              <w:t>Identifying the Mode (New 2020)</w:t>
            </w:r>
          </w:p>
        </w:tc>
      </w:tr>
      <w:tr w:rsidRPr="00F957E0" w:rsidR="00B3203A" w:rsidTr="73DD3FCE" w14:paraId="1BBE170E" w14:textId="77777777">
        <w:trPr>
          <w:trHeight w:val="633"/>
        </w:trPr>
        <w:tc>
          <w:tcPr>
            <w:tcW w:w="4724" w:type="dxa"/>
            <w:tcMar/>
          </w:tcPr>
          <w:p w:rsidRPr="00F957E0" w:rsidR="000A5B14" w:rsidP="000A5B14" w:rsidRDefault="000A5B14" w14:paraId="51947BE4" w14:textId="77777777">
            <w:r w:rsidRPr="00F957E0">
              <w:rPr>
                <w:b/>
                <w:bCs/>
              </w:rPr>
              <w:t>D1.5</w:t>
            </w:r>
            <w:r w:rsidRPr="00F957E0">
              <w:t xml:space="preserve"> analyze different sets of data presented in various ways, including in logic diagrams, line plots, and bar graphs, by asking and answering questions about the data and drawing conclusions, then make convincing arguments and informed decisions</w:t>
            </w:r>
          </w:p>
          <w:p w:rsidRPr="00F957E0" w:rsidR="00B3203A" w:rsidP="00B3203A" w:rsidRDefault="00B3203A" w14:paraId="572DA4E7" w14:textId="1EA61F7C">
            <w:pPr>
              <w:rPr>
                <w:b/>
              </w:rPr>
            </w:pPr>
          </w:p>
        </w:tc>
        <w:tc>
          <w:tcPr>
            <w:tcW w:w="2359" w:type="dxa"/>
            <w:tcMar/>
          </w:tcPr>
          <w:p w:rsidRPr="00F957E0" w:rsidR="00E80C2C" w:rsidP="00E80C2C" w:rsidRDefault="00E80C2C" w14:paraId="1CAD97D4" w14:textId="77777777">
            <w:pPr>
              <w:tabs>
                <w:tab w:val="left" w:pos="3063"/>
              </w:tabs>
              <w:rPr>
                <w:b/>
              </w:rPr>
            </w:pPr>
            <w:r w:rsidRPr="00F957E0">
              <w:rPr>
                <w:b/>
              </w:rPr>
              <w:t>Teacher Cards</w:t>
            </w:r>
          </w:p>
          <w:p w:rsidRPr="00F957E0" w:rsidR="00E80C2C" w:rsidP="00E80C2C" w:rsidRDefault="00E80C2C" w14:paraId="4AA669E5" w14:textId="77777777">
            <w:pPr>
              <w:tabs>
                <w:tab w:val="left" w:pos="3063"/>
              </w:tabs>
              <w:rPr>
                <w:b/>
              </w:rPr>
            </w:pPr>
            <w:r w:rsidRPr="00F957E0">
              <w:rPr>
                <w:b/>
              </w:rPr>
              <w:t>Data Management and Probability Cluster 1: Data Management</w:t>
            </w:r>
          </w:p>
          <w:p w:rsidRPr="00F957E0" w:rsidR="00E80C2C" w:rsidP="00E80C2C" w:rsidRDefault="00E80C2C" w14:paraId="6D3953C6" w14:textId="77777777">
            <w:pPr>
              <w:tabs>
                <w:tab w:val="left" w:pos="3063"/>
              </w:tabs>
            </w:pPr>
            <w:r w:rsidRPr="00F957E0">
              <w:t>1: Interpreting Graphs 1</w:t>
            </w:r>
          </w:p>
          <w:p w:rsidRPr="00F957E0" w:rsidR="00E80C2C" w:rsidP="00E80C2C" w:rsidRDefault="00E80C2C" w14:paraId="4B4FCE1D" w14:textId="77777777">
            <w:pPr>
              <w:tabs>
                <w:tab w:val="left" w:pos="3063"/>
              </w:tabs>
              <w:rPr>
                <w:b/>
                <w:bCs/>
              </w:rPr>
            </w:pPr>
            <w:r w:rsidRPr="00F957E0">
              <w:t>2: Interpreting Graphs 2</w:t>
            </w:r>
          </w:p>
          <w:p w:rsidRPr="00F957E0" w:rsidR="00E80C2C" w:rsidP="00E80C2C" w:rsidRDefault="00E80C2C" w14:paraId="4FA2F9B0" w14:textId="77777777">
            <w:pPr>
              <w:tabs>
                <w:tab w:val="left" w:pos="3063"/>
              </w:tabs>
            </w:pPr>
            <w:r w:rsidRPr="00F957E0">
              <w:t>4: Making Graphs 1</w:t>
            </w:r>
          </w:p>
          <w:p w:rsidRPr="00F957E0" w:rsidR="00E80C2C" w:rsidP="00E80C2C" w:rsidRDefault="00E80C2C" w14:paraId="3A51B5E5" w14:textId="77777777">
            <w:pPr>
              <w:tabs>
                <w:tab w:val="left" w:pos="3063"/>
              </w:tabs>
            </w:pPr>
            <w:r w:rsidRPr="00F957E0">
              <w:t>5: Making Graphs 2</w:t>
            </w:r>
          </w:p>
          <w:p w:rsidRPr="00F957E0" w:rsidR="00E80C2C" w:rsidP="00E80C2C" w:rsidRDefault="00E80C2C" w14:paraId="6BBBEDAD" w14:textId="77777777">
            <w:pPr>
              <w:tabs>
                <w:tab w:val="left" w:pos="3063"/>
              </w:tabs>
            </w:pPr>
            <w:r w:rsidRPr="00F957E0">
              <w:t>6: Data Management Consolidation</w:t>
            </w:r>
          </w:p>
          <w:p w:rsidRPr="00F957E0" w:rsidR="00E80C2C" w:rsidP="00E80C2C" w:rsidRDefault="00E80C2C" w14:paraId="65A7E0BF" w14:textId="77777777">
            <w:pPr>
              <w:tabs>
                <w:tab w:val="left" w:pos="3063"/>
              </w:tabs>
            </w:pPr>
          </w:p>
          <w:p w:rsidRPr="00F957E0" w:rsidR="00E80C2C" w:rsidP="00E80C2C" w:rsidRDefault="00E80C2C" w14:paraId="7465FC37" w14:textId="77777777">
            <w:pPr>
              <w:tabs>
                <w:tab w:val="left" w:pos="3063"/>
              </w:tabs>
            </w:pPr>
          </w:p>
          <w:p w:rsidRPr="00F957E0" w:rsidR="00E80C2C" w:rsidP="00E80C2C" w:rsidRDefault="00E80C2C" w14:paraId="0789BB5A" w14:textId="77777777">
            <w:pPr>
              <w:tabs>
                <w:tab w:val="left" w:pos="3063"/>
              </w:tabs>
              <w:rPr>
                <w:b/>
              </w:rPr>
            </w:pPr>
            <w:r w:rsidRPr="00F957E0">
              <w:rPr>
                <w:b/>
              </w:rPr>
              <w:t>Data Management and Probability Math Every Day Card</w:t>
            </w:r>
          </w:p>
          <w:p w:rsidRPr="00F957E0" w:rsidR="00B3203A" w:rsidP="00E80C2C" w:rsidRDefault="00E80C2C" w14:paraId="0D1C2696" w14:textId="49E5186D">
            <w:pPr>
              <w:rPr>
                <w:b/>
              </w:rPr>
            </w:pPr>
            <w:r w:rsidRPr="00F957E0">
              <w:t>1: Reading and Interpreting Graphs</w:t>
            </w:r>
          </w:p>
        </w:tc>
        <w:tc>
          <w:tcPr>
            <w:tcW w:w="7326" w:type="dxa"/>
            <w:tcMar/>
          </w:tcPr>
          <w:p w:rsidRPr="00F957E0" w:rsidR="00810B85" w:rsidP="00810B85" w:rsidRDefault="00810B85" w14:paraId="080DAE5A" w14:textId="70452B61"/>
          <w:p w:rsidRPr="00A50B79" w:rsidR="00E80C2C" w:rsidP="00E80C2C" w:rsidRDefault="00E80C2C" w14:paraId="637B3C2C" w14:textId="77777777">
            <w:pPr>
              <w:tabs>
                <w:tab w:val="left" w:pos="3063"/>
              </w:tabs>
              <w:rPr>
                <w:color w:val="000000" w:themeColor="text1"/>
              </w:rPr>
            </w:pPr>
            <w:r w:rsidRPr="00A50B79">
              <w:rPr>
                <w:color w:val="000000" w:themeColor="text1"/>
              </w:rPr>
              <w:t>1: Interpreting Graphs 1</w:t>
            </w:r>
          </w:p>
          <w:p w:rsidRPr="00A50B79" w:rsidR="00A50B79" w:rsidP="00A50B79" w:rsidRDefault="00A50B79" w14:paraId="5DA3D9A9" w14:textId="1A01D9C3">
            <w:pPr>
              <w:spacing w:line="259" w:lineRule="auto"/>
              <w:rPr>
                <w:rFonts w:ascii="Calibri" w:hAnsi="Calibri" w:eastAsia="Calibri" w:cs="Calibri"/>
                <w:lang w:val="en-CA"/>
              </w:rPr>
            </w:pPr>
            <w:r w:rsidRPr="1107ADB8" w:rsidR="230E4467">
              <w:rPr>
                <w:color w:val="000000" w:themeColor="text1" w:themeTint="FF" w:themeShade="FF"/>
              </w:rPr>
              <w:t>Consider a discussion on m</w:t>
            </w:r>
            <w:proofErr w:type="spellStart"/>
            <w:r w:rsidRPr="1107ADB8" w:rsidR="230E4467">
              <w:rPr>
                <w:rFonts w:ascii="Calibri" w:hAnsi="Calibri" w:eastAsia="Calibri" w:cs="Calibri"/>
                <w:color w:val="000000" w:themeColor="text1" w:themeTint="FF" w:themeShade="FF"/>
                <w:lang w:val="en-CA"/>
              </w:rPr>
              <w:t>aking</w:t>
            </w:r>
            <w:proofErr w:type="spellEnd"/>
            <w:r w:rsidRPr="1107ADB8" w:rsidR="230E4467">
              <w:rPr>
                <w:rFonts w:ascii="Calibri" w:hAnsi="Calibri" w:eastAsia="Calibri" w:cs="Calibri"/>
                <w:color w:val="000000" w:themeColor="text1" w:themeTint="FF" w:themeShade="FF"/>
                <w:lang w:val="en-CA"/>
              </w:rPr>
              <w:t xml:space="preserve"> inferences about the data – what does the data tell us that’s not explicitly stated in the graph</w:t>
            </w:r>
            <w:r w:rsidRPr="1107ADB8" w:rsidR="230E4467">
              <w:rPr>
                <w:rFonts w:ascii="Calibri" w:hAnsi="Calibri" w:eastAsia="Calibri" w:cs="Calibri"/>
                <w:color w:val="000000" w:themeColor="text1" w:themeTint="FF" w:themeShade="FF"/>
                <w:lang w:val="en-CA"/>
              </w:rPr>
              <w:t xml:space="preserve">? </w:t>
            </w:r>
            <w:r w:rsidRPr="1107ADB8" w:rsidR="230E4467">
              <w:rPr>
                <w:rFonts w:ascii="Calibri" w:hAnsi="Calibri" w:eastAsia="Calibri" w:cs="Calibri"/>
                <w:color w:val="000000" w:themeColor="text1" w:themeTint="FF" w:themeShade="FF"/>
                <w:lang w:val="en-CA"/>
              </w:rPr>
              <w:t xml:space="preserve">For the </w:t>
            </w:r>
            <w:r w:rsidRPr="1107ADB8" w:rsidR="230E4467">
              <w:rPr>
                <w:rFonts w:ascii="Calibri" w:hAnsi="Calibri" w:eastAsia="Calibri" w:cs="Calibri"/>
                <w:lang w:val="en-CA"/>
              </w:rPr>
              <w:t>Assessment Chart:</w:t>
            </w:r>
            <w:r w:rsidRPr="1107ADB8" w:rsidR="230E4467">
              <w:rPr>
                <w:rFonts w:ascii="Calibri" w:hAnsi="Calibri" w:eastAsia="Calibri" w:cs="Calibri"/>
                <w:lang w:val="en-CA"/>
              </w:rPr>
              <w:t xml:space="preserve"> </w:t>
            </w:r>
            <w:r w:rsidRPr="1107ADB8" w:rsidR="230E4467">
              <w:rPr>
                <w:rFonts w:ascii="Calibri" w:hAnsi="Calibri" w:eastAsia="Calibri" w:cs="Calibri"/>
                <w:lang w:val="en-CA"/>
              </w:rPr>
              <w:t>Box 6 – include “makes inferences about the data”.</w:t>
            </w:r>
          </w:p>
          <w:p w:rsidRPr="00F957E0" w:rsidR="00A50B79" w:rsidP="00E80C2C" w:rsidRDefault="00A50B79" w14:paraId="251050B4" w14:textId="7DF4D07E">
            <w:pPr>
              <w:tabs>
                <w:tab w:val="left" w:pos="3063"/>
              </w:tabs>
              <w:rPr>
                <w:color w:val="FF0000"/>
              </w:rPr>
            </w:pPr>
          </w:p>
          <w:p w:rsidRPr="00A50B79" w:rsidR="00E80C2C" w:rsidP="00E80C2C" w:rsidRDefault="00E80C2C" w14:paraId="09C06218" w14:textId="77777777">
            <w:pPr>
              <w:tabs>
                <w:tab w:val="left" w:pos="3063"/>
              </w:tabs>
              <w:rPr>
                <w:color w:val="000000" w:themeColor="text1"/>
              </w:rPr>
            </w:pPr>
            <w:r w:rsidRPr="00A50B79">
              <w:rPr>
                <w:color w:val="000000" w:themeColor="text1"/>
              </w:rPr>
              <w:t>2: Interpreting Graphs 2</w:t>
            </w:r>
          </w:p>
          <w:p w:rsidRPr="00A50B79" w:rsidR="00A50B79" w:rsidP="00A50B79" w:rsidRDefault="00A50B79" w14:paraId="137CC57F" w14:textId="699DB4C1">
            <w:pPr>
              <w:spacing w:line="259" w:lineRule="auto"/>
              <w:rPr>
                <w:rFonts w:ascii="Calibri" w:hAnsi="Calibri" w:eastAsia="Calibri" w:cs="Calibri"/>
                <w:lang w:val="en-CA"/>
              </w:rPr>
            </w:pPr>
            <w:r w:rsidRPr="1107ADB8" w:rsidR="230E4467">
              <w:rPr>
                <w:color w:val="000000" w:themeColor="text1" w:themeTint="FF" w:themeShade="FF"/>
              </w:rPr>
              <w:t xml:space="preserve">Consider a discussion on </w:t>
            </w:r>
            <w:r w:rsidRPr="1107ADB8" w:rsidR="230E4467">
              <w:rPr>
                <w:rFonts w:ascii="Calibri" w:hAnsi="Calibri" w:eastAsia="Calibri" w:cs="Calibri"/>
                <w:color w:val="000000" w:themeColor="text1" w:themeTint="FF" w:themeShade="FF"/>
                <w:lang w:val="en-CA"/>
              </w:rPr>
              <w:t xml:space="preserve">making inferences about the data – what does the data tell us that’s not explicitly stated in the graph? For the </w:t>
            </w:r>
            <w:r w:rsidRPr="1107ADB8" w:rsidR="230E4467">
              <w:rPr>
                <w:rFonts w:ascii="Calibri" w:hAnsi="Calibri" w:eastAsia="Calibri" w:cs="Calibri"/>
                <w:lang w:val="en-CA"/>
              </w:rPr>
              <w:t>Assessment Chart:</w:t>
            </w:r>
            <w:r w:rsidRPr="1107ADB8" w:rsidR="230E4467">
              <w:rPr>
                <w:rFonts w:ascii="Calibri" w:hAnsi="Calibri" w:eastAsia="Calibri" w:cs="Calibri"/>
                <w:lang w:val="en-CA"/>
              </w:rPr>
              <w:t xml:space="preserve"> </w:t>
            </w:r>
            <w:r w:rsidRPr="1107ADB8" w:rsidR="230E4467">
              <w:rPr>
                <w:rFonts w:ascii="Calibri" w:hAnsi="Calibri" w:eastAsia="Calibri" w:cs="Calibri"/>
                <w:lang w:val="en-CA"/>
              </w:rPr>
              <w:t>Box 8</w:t>
            </w:r>
            <w:r w:rsidRPr="1107ADB8" w:rsidR="230E4467">
              <w:rPr>
                <w:rFonts w:ascii="Calibri" w:hAnsi="Calibri" w:eastAsia="Calibri" w:cs="Calibri"/>
                <w:lang w:val="en-CA"/>
              </w:rPr>
              <w:t xml:space="preserve"> – include “makes inferences about the data”.</w:t>
            </w:r>
          </w:p>
          <w:p w:rsidRPr="00F957E0" w:rsidR="00A50B79" w:rsidP="00E80C2C" w:rsidRDefault="00A50B79" w14:paraId="02EF829C" w14:textId="77777777">
            <w:pPr>
              <w:tabs>
                <w:tab w:val="left" w:pos="3063"/>
              </w:tabs>
              <w:rPr>
                <w:b/>
                <w:bCs/>
                <w:color w:val="FF0000"/>
              </w:rPr>
            </w:pPr>
          </w:p>
          <w:p w:rsidRPr="00F957E0" w:rsidR="00E80C2C" w:rsidP="00E80C2C" w:rsidRDefault="00E80C2C" w14:paraId="4C6BEADC" w14:textId="77777777">
            <w:pPr>
              <w:tabs>
                <w:tab w:val="left" w:pos="3063"/>
              </w:tabs>
              <w:rPr>
                <w:color w:val="000000" w:themeColor="text1"/>
              </w:rPr>
            </w:pPr>
            <w:r w:rsidRPr="00F957E0">
              <w:rPr>
                <w:color w:val="000000" w:themeColor="text1"/>
              </w:rPr>
              <w:t>6: Data Management Consolidation</w:t>
            </w:r>
          </w:p>
          <w:p w:rsidRPr="00F957E0" w:rsidR="00E020B2" w:rsidP="1107ADB8" w:rsidRDefault="00E020B2" w14:paraId="4170B87A" w14:textId="6A3FDDA8">
            <w:pPr>
              <w:pStyle w:val="Default"/>
              <w:rPr>
                <w:rFonts w:ascii="Calibri" w:hAnsi="Calibri" w:asciiTheme="minorAscii" w:hAnsiTheme="minorAscii"/>
              </w:rPr>
            </w:pPr>
            <w:r w:rsidRPr="1107ADB8" w:rsidR="03D9B194">
              <w:rPr>
                <w:rFonts w:ascii="Calibri" w:hAnsi="Calibri" w:cs="" w:asciiTheme="minorAscii" w:hAnsiTheme="minorAscii" w:cstheme="minorBidi"/>
                <w:color w:val="auto"/>
              </w:rPr>
              <w:t xml:space="preserve">Consider </w:t>
            </w:r>
            <w:r w:rsidRPr="1107ADB8" w:rsidR="03D9B194">
              <w:rPr>
                <w:rFonts w:ascii="Calibri" w:hAnsi="Calibri" w:asciiTheme="minorAscii" w:hAnsiTheme="minorAscii"/>
              </w:rPr>
              <w:t xml:space="preserve">collecting data on people and things. Sort and organize on </w:t>
            </w:r>
            <w:r w:rsidRPr="1107ADB8" w:rsidR="03D9B194">
              <w:rPr>
                <w:rFonts w:ascii="Calibri" w:hAnsi="Calibri" w:asciiTheme="minorAscii" w:hAnsiTheme="minorAscii"/>
              </w:rPr>
              <w:t>Carroll/Venn Diagrams. Include identifying the Mode when analyzing.</w:t>
            </w:r>
          </w:p>
          <w:p w:rsidRPr="00F957E0" w:rsidR="00E020B2" w:rsidP="00E80C2C" w:rsidRDefault="00E020B2" w14:paraId="0BAB3083" w14:textId="77777777">
            <w:pPr>
              <w:tabs>
                <w:tab w:val="left" w:pos="3063"/>
              </w:tabs>
              <w:rPr>
                <w:color w:val="000000" w:themeColor="text1"/>
              </w:rPr>
            </w:pPr>
          </w:p>
          <w:p w:rsidRPr="00F957E0" w:rsidR="00B3203A" w:rsidP="00810B85" w:rsidRDefault="00B3203A" w14:paraId="0C00F4DA" w14:textId="77777777">
            <w:pPr>
              <w:rPr>
                <w:lang w:val="en-CA"/>
              </w:rPr>
            </w:pPr>
          </w:p>
        </w:tc>
      </w:tr>
      <w:tr w:rsidRPr="00F957E0" w:rsidR="00B3203A" w:rsidTr="73DD3FCE" w14:paraId="0FEC857D" w14:textId="77777777">
        <w:trPr>
          <w:trHeight w:val="633"/>
        </w:trPr>
        <w:tc>
          <w:tcPr>
            <w:tcW w:w="14409" w:type="dxa"/>
            <w:gridSpan w:val="3"/>
            <w:shd w:val="clear" w:color="auto" w:fill="D9D9D9" w:themeFill="background1" w:themeFillShade="D9"/>
            <w:tcMar/>
          </w:tcPr>
          <w:p w:rsidRPr="00F957E0" w:rsidR="00B3203A" w:rsidP="00B3203A" w:rsidRDefault="00B3203A" w14:paraId="14F2448D" w14:textId="77777777">
            <w:pPr>
              <w:spacing w:line="259" w:lineRule="auto"/>
              <w:rPr>
                <w:b/>
                <w:bCs/>
                <w:color w:val="000000" w:themeColor="text1"/>
              </w:rPr>
            </w:pPr>
            <w:r w:rsidRPr="00F957E0">
              <w:rPr>
                <w:b/>
                <w:bCs/>
                <w:color w:val="000000" w:themeColor="text1"/>
              </w:rPr>
              <w:lastRenderedPageBreak/>
              <w:t>Overall Expectation</w:t>
            </w:r>
          </w:p>
          <w:p w:rsidRPr="00F957E0" w:rsidR="00B3203A" w:rsidP="00B3203A" w:rsidRDefault="00B3203A" w14:paraId="17D2E01D" w14:textId="2D3C84A7">
            <w:pPr>
              <w:rPr>
                <w:lang w:val="en-CA"/>
              </w:rPr>
            </w:pPr>
            <w:r w:rsidRPr="00F957E0">
              <w:rPr>
                <w:b/>
                <w:bCs/>
                <w:color w:val="000000" w:themeColor="text1"/>
              </w:rPr>
              <w:t xml:space="preserve">D2. Probability: </w:t>
            </w:r>
            <w:r w:rsidRPr="00F957E0">
              <w:rPr>
                <w:color w:val="000000" w:themeColor="text1"/>
              </w:rPr>
              <w:t>describe the likelihood that events will happen and use that information to make predictions</w:t>
            </w:r>
          </w:p>
        </w:tc>
      </w:tr>
      <w:tr w:rsidRPr="00F957E0" w:rsidR="00B3203A" w:rsidTr="73DD3FCE" w14:paraId="574E9B8D" w14:textId="77777777">
        <w:trPr>
          <w:trHeight w:val="633"/>
        </w:trPr>
        <w:tc>
          <w:tcPr>
            <w:tcW w:w="14409" w:type="dxa"/>
            <w:gridSpan w:val="3"/>
            <w:shd w:val="clear" w:color="auto" w:fill="D9D9D9" w:themeFill="background1" w:themeFillShade="D9"/>
            <w:tcMar/>
          </w:tcPr>
          <w:p w:rsidRPr="00F957E0" w:rsidR="00B3203A" w:rsidP="00B3203A" w:rsidRDefault="00B3203A" w14:paraId="3BB27FE9" w14:textId="77777777">
            <w:pPr>
              <w:spacing w:line="259" w:lineRule="auto"/>
              <w:rPr>
                <w:b/>
                <w:color w:val="000000" w:themeColor="text1"/>
              </w:rPr>
            </w:pPr>
            <w:r w:rsidRPr="00F957E0">
              <w:rPr>
                <w:b/>
                <w:color w:val="000000" w:themeColor="text1"/>
              </w:rPr>
              <w:t>Specific Expectation</w:t>
            </w:r>
          </w:p>
          <w:p w:rsidRPr="00F957E0" w:rsidR="00B3203A" w:rsidP="00B3203A" w:rsidRDefault="00B3203A" w14:paraId="660134AC" w14:textId="49E1D9C5">
            <w:pPr>
              <w:rPr>
                <w:lang w:val="en-CA"/>
              </w:rPr>
            </w:pPr>
            <w:r w:rsidRPr="00F957E0">
              <w:rPr>
                <w:b/>
                <w:color w:val="000000" w:themeColor="text1"/>
              </w:rPr>
              <w:t>Probability</w:t>
            </w:r>
          </w:p>
        </w:tc>
      </w:tr>
      <w:tr w:rsidRPr="00F957E0" w:rsidR="00B3203A" w:rsidTr="73DD3FCE" w14:paraId="015367B9" w14:textId="77777777">
        <w:trPr>
          <w:trHeight w:val="633"/>
        </w:trPr>
        <w:tc>
          <w:tcPr>
            <w:tcW w:w="4724" w:type="dxa"/>
            <w:tcMar/>
          </w:tcPr>
          <w:p w:rsidRPr="00F957E0" w:rsidR="00E80C2C" w:rsidP="00E80C2C" w:rsidRDefault="00E80C2C" w14:paraId="5F192445" w14:textId="77777777">
            <w:pPr>
              <w:rPr>
                <w:b/>
                <w:bCs/>
              </w:rPr>
            </w:pPr>
            <w:r w:rsidRPr="00F957E0">
              <w:rPr>
                <w:b/>
                <w:bCs/>
              </w:rPr>
              <w:t>D2.1</w:t>
            </w:r>
            <w:r w:rsidRPr="00F957E0">
              <w:t xml:space="preserve"> use mathematical language, including the terms “impossible”, “possible”, and “certain”, to describe the likelihood of complementary events happening, and use that likelihood to make predictions and informed decisions</w:t>
            </w:r>
          </w:p>
          <w:p w:rsidRPr="00F957E0" w:rsidR="00B3203A" w:rsidP="00B3203A" w:rsidRDefault="00B3203A" w14:paraId="7DB24DBB" w14:textId="631DDB8D">
            <w:pPr>
              <w:rPr>
                <w:b/>
              </w:rPr>
            </w:pPr>
          </w:p>
        </w:tc>
        <w:tc>
          <w:tcPr>
            <w:tcW w:w="2359" w:type="dxa"/>
            <w:tcMar/>
          </w:tcPr>
          <w:p w:rsidRPr="00F957E0" w:rsidR="00E80C2C" w:rsidP="00E80C2C" w:rsidRDefault="00E80C2C" w14:paraId="02FD03AB" w14:textId="77777777">
            <w:pPr>
              <w:tabs>
                <w:tab w:val="left" w:pos="3063"/>
              </w:tabs>
              <w:rPr>
                <w:b/>
              </w:rPr>
            </w:pPr>
            <w:r w:rsidRPr="00F957E0">
              <w:rPr>
                <w:b/>
              </w:rPr>
              <w:t>Teacher Cards</w:t>
            </w:r>
          </w:p>
          <w:p w:rsidRPr="00F957E0" w:rsidR="00E80C2C" w:rsidP="00E80C2C" w:rsidRDefault="00E80C2C" w14:paraId="3F826BA5" w14:textId="77777777">
            <w:pPr>
              <w:tabs>
                <w:tab w:val="left" w:pos="3063"/>
              </w:tabs>
              <w:rPr>
                <w:b/>
              </w:rPr>
            </w:pPr>
            <w:r w:rsidRPr="00F957E0">
              <w:rPr>
                <w:b/>
              </w:rPr>
              <w:t>Data Management and Probability Cluster 2: Probability and Chance</w:t>
            </w:r>
          </w:p>
          <w:p w:rsidRPr="00F957E0" w:rsidR="00E80C2C" w:rsidP="00E80C2C" w:rsidRDefault="00E80C2C" w14:paraId="09687F73" w14:textId="77777777">
            <w:pPr>
              <w:tabs>
                <w:tab w:val="left" w:pos="3063"/>
              </w:tabs>
              <w:rPr>
                <w:rFonts w:cs="Arial"/>
              </w:rPr>
            </w:pPr>
            <w:r w:rsidRPr="00F957E0">
              <w:rPr>
                <w:rFonts w:cs="Arial"/>
              </w:rPr>
              <w:t>7: Likelihood of Events</w:t>
            </w:r>
          </w:p>
          <w:p w:rsidRPr="00F957E0" w:rsidR="00E80C2C" w:rsidP="00E80C2C" w:rsidRDefault="00E80C2C" w14:paraId="08EE157B" w14:textId="77777777">
            <w:pPr>
              <w:tabs>
                <w:tab w:val="left" w:pos="3063"/>
              </w:tabs>
              <w:rPr>
                <w:rFonts w:cs="Arial"/>
              </w:rPr>
            </w:pPr>
            <w:r w:rsidRPr="00F957E0">
              <w:rPr>
                <w:rFonts w:cs="Arial"/>
              </w:rPr>
              <w:t>8: Conducting Experiments</w:t>
            </w:r>
          </w:p>
          <w:p w:rsidRPr="00F957E0" w:rsidR="00E80C2C" w:rsidP="00E80C2C" w:rsidRDefault="00E80C2C" w14:paraId="30BAB3BA" w14:textId="77777777">
            <w:pPr>
              <w:tabs>
                <w:tab w:val="left" w:pos="3063"/>
              </w:tabs>
              <w:rPr>
                <w:rFonts w:cs="Arial"/>
              </w:rPr>
            </w:pPr>
            <w:r w:rsidRPr="00F957E0">
              <w:rPr>
                <w:rFonts w:cs="Arial"/>
              </w:rPr>
              <w:t>9: Probability and Chance Consolidation</w:t>
            </w:r>
          </w:p>
          <w:p w:rsidRPr="00F957E0" w:rsidR="00E80C2C" w:rsidP="00E80C2C" w:rsidRDefault="00E80C2C" w14:paraId="058DA836" w14:textId="77777777">
            <w:pPr>
              <w:tabs>
                <w:tab w:val="left" w:pos="3063"/>
              </w:tabs>
              <w:rPr>
                <w:rFonts w:cs="Arial"/>
              </w:rPr>
            </w:pPr>
          </w:p>
          <w:p w:rsidRPr="00F957E0" w:rsidR="00E80C2C" w:rsidP="00E80C2C" w:rsidRDefault="00E80C2C" w14:paraId="267AD797" w14:textId="77777777">
            <w:pPr>
              <w:tabs>
                <w:tab w:val="left" w:pos="3063"/>
              </w:tabs>
              <w:rPr>
                <w:b/>
              </w:rPr>
            </w:pPr>
            <w:r w:rsidRPr="00F957E0">
              <w:rPr>
                <w:b/>
              </w:rPr>
              <w:t>Data Management and Probability Math Every Day Cards</w:t>
            </w:r>
          </w:p>
          <w:p w:rsidRPr="00F957E0" w:rsidR="00E80C2C" w:rsidP="00E80C2C" w:rsidRDefault="00E80C2C" w14:paraId="51AD89A1" w14:textId="77777777">
            <w:pPr>
              <w:tabs>
                <w:tab w:val="left" w:pos="3063"/>
              </w:tabs>
            </w:pPr>
            <w:r w:rsidRPr="00F957E0">
              <w:t>2: What’s in the Bag?</w:t>
            </w:r>
            <w:r w:rsidRPr="00F957E0">
              <w:rPr>
                <w:rFonts w:ascii="PMingLiU" w:hAnsi="PMingLiU" w:eastAsia="PMingLiU" w:cs="PMingLiU"/>
              </w:rPr>
              <w:br/>
            </w:r>
            <w:proofErr w:type="gramStart"/>
            <w:r w:rsidRPr="00F957E0">
              <w:t>2:Word</w:t>
            </w:r>
            <w:proofErr w:type="gramEnd"/>
            <w:r w:rsidRPr="00F957E0">
              <w:t xml:space="preserve"> of the Day</w:t>
            </w:r>
          </w:p>
          <w:p w:rsidRPr="00F957E0" w:rsidR="00B3203A" w:rsidP="00B3203A" w:rsidRDefault="00B3203A" w14:paraId="3C5CF326" w14:textId="0B7CA411">
            <w:pPr>
              <w:tabs>
                <w:tab w:val="left" w:pos="3063"/>
              </w:tabs>
              <w:rPr>
                <w:b/>
              </w:rPr>
            </w:pPr>
          </w:p>
        </w:tc>
        <w:tc>
          <w:tcPr>
            <w:tcW w:w="7326" w:type="dxa"/>
            <w:tcMar/>
          </w:tcPr>
          <w:p w:rsidRPr="00A50B79" w:rsidR="00E80C2C" w:rsidP="00E80C2C" w:rsidRDefault="00E80C2C" w14:paraId="3A5EB0AF" w14:textId="77777777">
            <w:pPr>
              <w:tabs>
                <w:tab w:val="left" w:pos="3063"/>
              </w:tabs>
              <w:rPr>
                <w:rFonts w:cs="Arial"/>
                <w:color w:val="000000" w:themeColor="text1"/>
              </w:rPr>
            </w:pPr>
            <w:r w:rsidRPr="73DD3FCE" w:rsidR="00E80C2C">
              <w:rPr>
                <w:rFonts w:cs="Arial"/>
                <w:color w:val="000000" w:themeColor="text1" w:themeTint="FF" w:themeShade="FF"/>
              </w:rPr>
              <w:t>7: Likelihood of Events</w:t>
            </w:r>
          </w:p>
          <w:p w:rsidRPr="00A50B79" w:rsidR="00E020B2" w:rsidP="00E020B2" w:rsidRDefault="00E020B2" w14:paraId="51656BA0" w14:textId="7123547F">
            <w:pPr>
              <w:tabs>
                <w:tab w:val="left" w:pos="3063"/>
              </w:tabs>
              <w:rPr>
                <w:rFonts w:cs="Arial"/>
                <w:color w:val="000000" w:themeColor="text1"/>
              </w:rPr>
            </w:pPr>
            <w:r w:rsidRPr="73DD3FCE" w:rsidR="6B51A6FB">
              <w:rPr>
                <w:rFonts w:cs="Arial"/>
                <w:color w:val="000000" w:themeColor="text1" w:themeTint="FF" w:themeShade="FF"/>
              </w:rPr>
              <w:t>Consider i</w:t>
            </w:r>
            <w:r w:rsidRPr="73DD3FCE" w:rsidR="6B51A6FB">
              <w:rPr>
                <w:color w:val="000000" w:themeColor="text1" w:themeTint="FF" w:themeShade="FF"/>
              </w:rPr>
              <w:t xml:space="preserve">ncluding </w:t>
            </w:r>
            <w:proofErr w:type="gramStart"/>
            <w:r w:rsidRPr="73DD3FCE" w:rsidR="6B51A6FB">
              <w:rPr>
                <w:color w:val="000000" w:themeColor="text1" w:themeTint="FF" w:themeShade="FF"/>
              </w:rPr>
              <w:t>likelihood</w:t>
            </w:r>
            <w:proofErr w:type="gramEnd"/>
            <w:r w:rsidRPr="73DD3FCE" w:rsidR="6B51A6FB">
              <w:rPr>
                <w:color w:val="000000" w:themeColor="text1" w:themeTint="FF" w:themeShade="FF"/>
              </w:rPr>
              <w:t xml:space="preserve"> of complimentary events. </w:t>
            </w:r>
          </w:p>
          <w:p w:rsidRPr="00A50B79" w:rsidR="00E020B2" w:rsidP="00E80C2C" w:rsidRDefault="00E020B2" w14:paraId="1C620494" w14:textId="04371BBA">
            <w:pPr>
              <w:tabs>
                <w:tab w:val="left" w:pos="3063"/>
              </w:tabs>
              <w:rPr>
                <w:rFonts w:cs="Arial"/>
                <w:color w:val="000000" w:themeColor="text1"/>
              </w:rPr>
            </w:pPr>
          </w:p>
          <w:p w:rsidRPr="00A50B79" w:rsidR="00E80C2C" w:rsidP="00E80C2C" w:rsidRDefault="00E80C2C" w14:paraId="5DAD0EBA" w14:textId="77777777">
            <w:pPr>
              <w:tabs>
                <w:tab w:val="left" w:pos="3063"/>
              </w:tabs>
              <w:rPr>
                <w:rFonts w:cs="Arial"/>
                <w:color w:val="000000" w:themeColor="text1"/>
              </w:rPr>
            </w:pPr>
            <w:r w:rsidRPr="73DD3FCE" w:rsidR="00E80C2C">
              <w:rPr>
                <w:rFonts w:cs="Arial"/>
                <w:color w:val="000000" w:themeColor="text1" w:themeTint="FF" w:themeShade="FF"/>
              </w:rPr>
              <w:t>8: Conducting Experiments</w:t>
            </w:r>
          </w:p>
          <w:p w:rsidRPr="00A50B79" w:rsidR="00A50B79" w:rsidP="00A50B79" w:rsidRDefault="00A50B79" w14:paraId="4D555818" w14:textId="1D44D936">
            <w:pPr>
              <w:tabs>
                <w:tab w:val="left" w:pos="3063"/>
              </w:tabs>
              <w:rPr>
                <w:rFonts w:ascii="Calibri" w:hAnsi="Calibri" w:eastAsia="Calibri" w:cs="Calibri"/>
                <w:color w:val="000000" w:themeColor="text1"/>
                <w:lang w:val="en-CA"/>
              </w:rPr>
            </w:pPr>
            <w:r w:rsidRPr="73DD3FCE" w:rsidR="4872B418">
              <w:rPr>
                <w:rFonts w:ascii="Calibri" w:hAnsi="Calibri" w:eastAsia="Calibri" w:cs="Calibri"/>
                <w:color w:val="000000" w:themeColor="text1" w:themeTint="FF" w:themeShade="FF"/>
                <w:lang w:val="en-CA"/>
              </w:rPr>
              <w:t>Consider including</w:t>
            </w:r>
            <w:r w:rsidRPr="73DD3FCE" w:rsidR="4872B418">
              <w:rPr>
                <w:rFonts w:ascii="Calibri" w:hAnsi="Calibri" w:eastAsia="Calibri" w:cs="Calibri"/>
                <w:color w:val="000000" w:themeColor="text1" w:themeTint="FF" w:themeShade="FF"/>
                <w:lang w:val="en-CA"/>
              </w:rPr>
              <w:t xml:space="preserve"> complimentary events</w:t>
            </w:r>
            <w:r w:rsidRPr="73DD3FCE" w:rsidR="4872B418">
              <w:rPr>
                <w:rFonts w:ascii="Calibri" w:hAnsi="Calibri" w:eastAsia="Calibri" w:cs="Calibri"/>
                <w:color w:val="000000" w:themeColor="text1" w:themeTint="FF" w:themeShade="FF"/>
                <w:lang w:val="en-CA"/>
              </w:rPr>
              <w:t xml:space="preserve">. For the </w:t>
            </w:r>
            <w:r w:rsidRPr="73DD3FCE" w:rsidR="4872B418">
              <w:rPr>
                <w:rFonts w:ascii="Calibri" w:hAnsi="Calibri" w:eastAsia="Calibri" w:cs="Calibri"/>
                <w:color w:val="000000" w:themeColor="text1" w:themeTint="FF" w:themeShade="FF"/>
                <w:lang w:val="en-CA"/>
              </w:rPr>
              <w:t xml:space="preserve">Assessment chart: </w:t>
            </w:r>
          </w:p>
          <w:p w:rsidRPr="00A50B79" w:rsidR="00A50B79" w:rsidP="73DD3FCE" w:rsidRDefault="00A50B79" w14:paraId="5E217FC3" w14:textId="7509A804">
            <w:pPr>
              <w:spacing w:line="259" w:lineRule="auto"/>
              <w:rPr>
                <w:rFonts w:eastAsia="" w:eastAsiaTheme="minorEastAsia"/>
                <w:color w:val="000000" w:themeColor="text1"/>
                <w:lang w:val="en-CA"/>
              </w:rPr>
            </w:pPr>
            <w:r w:rsidRPr="73DD3FCE" w:rsidR="4872B418">
              <w:rPr>
                <w:rFonts w:ascii="Calibri" w:hAnsi="Calibri" w:eastAsia="Calibri" w:cs="Calibri"/>
                <w:color w:val="000000" w:themeColor="text1" w:themeTint="FF" w:themeShade="FF"/>
                <w:lang w:val="en-CA"/>
              </w:rPr>
              <w:t xml:space="preserve">Consider including </w:t>
            </w:r>
            <w:r w:rsidRPr="73DD3FCE" w:rsidR="4872B418">
              <w:rPr>
                <w:rFonts w:ascii="Calibri" w:hAnsi="Calibri" w:eastAsia="Calibri" w:cs="Calibri"/>
                <w:color w:val="000000" w:themeColor="text1" w:themeTint="FF" w:themeShade="FF"/>
                <w:lang w:val="en-CA"/>
              </w:rPr>
              <w:t>complimentary events</w:t>
            </w:r>
            <w:r w:rsidRPr="73DD3FCE" w:rsidR="4872B418">
              <w:rPr>
                <w:rFonts w:ascii="Calibri" w:hAnsi="Calibri" w:eastAsia="Calibri" w:cs="Calibri"/>
                <w:color w:val="000000" w:themeColor="text1" w:themeTint="FF" w:themeShade="FF"/>
                <w:lang w:val="en-CA"/>
              </w:rPr>
              <w:t>.</w:t>
            </w:r>
            <w:r w:rsidRPr="73DD3FCE" w:rsidR="4872B418">
              <w:rPr>
                <w:rFonts w:ascii="Calibri" w:hAnsi="Calibri" w:eastAsia="Calibri" w:cs="Calibri"/>
                <w:color w:val="000000" w:themeColor="text1" w:themeTint="FF" w:themeShade="FF"/>
                <w:lang w:val="en-CA"/>
              </w:rPr>
              <w:t xml:space="preserve"> </w:t>
            </w:r>
          </w:p>
          <w:p w:rsidRPr="00A50B79" w:rsidR="00A50B79" w:rsidP="00E80C2C" w:rsidRDefault="00A50B79" w14:paraId="6F33500A" w14:textId="77777777">
            <w:pPr>
              <w:tabs>
                <w:tab w:val="left" w:pos="3063"/>
              </w:tabs>
              <w:rPr>
                <w:rFonts w:cs="Arial"/>
                <w:color w:val="000000" w:themeColor="text1"/>
              </w:rPr>
            </w:pPr>
          </w:p>
          <w:p w:rsidRPr="00A50B79" w:rsidR="00E80C2C" w:rsidP="00E80C2C" w:rsidRDefault="00E80C2C" w14:paraId="531AD7A7" w14:textId="77777777">
            <w:pPr>
              <w:tabs>
                <w:tab w:val="left" w:pos="3063"/>
              </w:tabs>
              <w:rPr>
                <w:rFonts w:cs="Arial"/>
                <w:color w:val="000000" w:themeColor="text1"/>
              </w:rPr>
            </w:pPr>
            <w:r w:rsidRPr="73DD3FCE" w:rsidR="00E80C2C">
              <w:rPr>
                <w:rFonts w:cs="Arial"/>
                <w:color w:val="000000" w:themeColor="text1" w:themeTint="FF" w:themeShade="FF"/>
              </w:rPr>
              <w:t>9: Probability and Chance Consolidation</w:t>
            </w:r>
          </w:p>
          <w:p w:rsidRPr="00A50B79" w:rsidR="00A50B79" w:rsidP="73DD3FCE" w:rsidRDefault="00A50B79" w14:paraId="62F4605E" w14:textId="7BE0E605">
            <w:pPr>
              <w:pStyle w:val="Normal"/>
              <w:spacing w:line="259" w:lineRule="auto"/>
              <w:rPr>
                <w:color w:val="000000" w:themeColor="text1"/>
                <w:lang w:val="en-CA"/>
              </w:rPr>
            </w:pPr>
            <w:r w:rsidRPr="73DD3FCE" w:rsidR="00B03D45">
              <w:rPr>
                <w:rFonts w:ascii="Calibri" w:hAnsi="Calibri" w:eastAsia="Calibri" w:cs="Calibri"/>
                <w:color w:val="000000" w:themeColor="text1" w:themeTint="FF" w:themeShade="FF"/>
                <w:lang w:val="en-CA"/>
              </w:rPr>
              <w:t xml:space="preserve">Consider including </w:t>
            </w:r>
            <w:commentRangeStart w:id="101831779"/>
            <w:r w:rsidRPr="73DD3FCE" w:rsidR="00B03D45">
              <w:rPr>
                <w:rFonts w:ascii="Calibri" w:hAnsi="Calibri" w:eastAsia="Calibri" w:cs="Calibri"/>
                <w:color w:val="000000" w:themeColor="text1" w:themeTint="FF" w:themeShade="FF"/>
                <w:lang w:val="en-CA"/>
              </w:rPr>
              <w:t>complimentary</w:t>
            </w:r>
            <w:commentRangeEnd w:id="101831779"/>
            <w:r>
              <w:rPr>
                <w:rStyle w:val="CommentReference"/>
              </w:rPr>
              <w:commentReference w:id="101831779"/>
            </w:r>
            <w:r w:rsidRPr="73DD3FCE" w:rsidR="00B03D45">
              <w:rPr>
                <w:rFonts w:ascii="Calibri" w:hAnsi="Calibri" w:eastAsia="Calibri" w:cs="Calibri"/>
                <w:color w:val="000000" w:themeColor="text1" w:themeTint="FF" w:themeShade="FF"/>
                <w:lang w:val="en-CA"/>
              </w:rPr>
              <w:t xml:space="preserve"> events</w:t>
            </w:r>
            <w:r w:rsidRPr="73DD3FCE" w:rsidR="00B03D45">
              <w:rPr>
                <w:rFonts w:eastAsia="Calibri"/>
                <w:color w:val="000000" w:themeColor="text1" w:themeTint="FF" w:themeShade="FF"/>
                <w:lang w:val="en-CA"/>
              </w:rPr>
              <w:t xml:space="preserve">. </w:t>
            </w:r>
            <w:r w:rsidRPr="73DD3FCE" w:rsidR="73DD3FCE">
              <w:rPr>
                <w:rFonts w:ascii="Arial" w:hAnsi="Arial" w:eastAsia="Arial" w:cs="Arial"/>
                <w:b w:val="0"/>
                <w:bCs w:val="0"/>
                <w:i w:val="0"/>
                <w:iCs w:val="0"/>
                <w:caps w:val="0"/>
                <w:smallCaps w:val="0"/>
                <w:noProof w:val="0"/>
                <w:color w:val="202124"/>
                <w:sz w:val="24"/>
                <w:szCs w:val="24"/>
                <w:lang w:val="en-CA"/>
              </w:rPr>
              <w:t xml:space="preserve">Two events are said to be complementary when one event occurs if and only if the other does not. </w:t>
            </w:r>
            <w:r w:rsidRPr="73DD3FCE" w:rsidR="00B03D45">
              <w:rPr>
                <w:rFonts w:eastAsia="Calibri"/>
                <w:color w:val="000000" w:themeColor="text1" w:themeTint="FF" w:themeShade="FF"/>
                <w:lang w:val="en-CA"/>
              </w:rPr>
              <w:t xml:space="preserve">For example: </w:t>
            </w:r>
            <w:r w:rsidRPr="73DD3FCE" w:rsidR="00B03D45">
              <w:rPr>
                <w:rFonts w:ascii="Calibri" w:hAnsi="Calibri" w:eastAsia="Calibri" w:cs="Calibri"/>
                <w:color w:val="000000" w:themeColor="text1" w:themeTint="FF" w:themeShade="FF"/>
                <w:lang w:val="en-CA"/>
              </w:rPr>
              <w:t xml:space="preserve">if you draw the card that </w:t>
            </w:r>
            <w:proofErr w:type="gramStart"/>
            <w:r w:rsidRPr="73DD3FCE" w:rsidR="00B03D45">
              <w:rPr>
                <w:rFonts w:ascii="Calibri" w:hAnsi="Calibri" w:eastAsia="Calibri" w:cs="Calibri"/>
                <w:color w:val="000000" w:themeColor="text1" w:themeTint="FF" w:themeShade="FF"/>
                <w:lang w:val="en-CA"/>
              </w:rPr>
              <w:t>says</w:t>
            </w:r>
            <w:proofErr w:type="gramEnd"/>
            <w:r w:rsidRPr="73DD3FCE" w:rsidR="00B03D45">
              <w:rPr>
                <w:rFonts w:ascii="Calibri" w:hAnsi="Calibri" w:eastAsia="Calibri" w:cs="Calibri"/>
                <w:color w:val="000000" w:themeColor="text1" w:themeTint="FF" w:themeShade="FF"/>
                <w:lang w:val="en-CA"/>
              </w:rPr>
              <w:t xml:space="preserve"> “</w:t>
            </w:r>
            <w:r w:rsidRPr="73DD3FCE" w:rsidR="00B03D45">
              <w:rPr>
                <w:color w:val="000000" w:themeColor="text1" w:themeTint="FF" w:themeShade="FF"/>
                <w:lang w:val="en-CA"/>
              </w:rPr>
              <w:t>Make a bag where the likelihood of taking a red counter is impossible”, then drawing a yellow counter will be certain.</w:t>
            </w:r>
            <w:r w:rsidRPr="73DD3FCE" w:rsidR="73DD3FCE">
              <w:rPr>
                <w:rFonts w:ascii="Arial" w:hAnsi="Arial" w:eastAsia="Arial" w:cs="Arial"/>
                <w:b w:val="0"/>
                <w:bCs w:val="0"/>
                <w:i w:val="0"/>
                <w:iCs w:val="0"/>
                <w:caps w:val="0"/>
                <w:smallCaps w:val="0"/>
                <w:noProof w:val="0"/>
                <w:color w:val="202124"/>
                <w:sz w:val="24"/>
                <w:szCs w:val="24"/>
                <w:lang w:val="en-CA"/>
              </w:rPr>
              <w:t xml:space="preserve"> </w:t>
            </w:r>
            <w:r w:rsidRPr="73DD3FCE" w:rsidR="00B03D45">
              <w:rPr>
                <w:color w:val="000000" w:themeColor="text1" w:themeTint="FF" w:themeShade="FF"/>
                <w:lang w:val="en-CA"/>
              </w:rPr>
              <w:t xml:space="preserve"> Assessment chart consider i</w:t>
            </w:r>
            <w:r w:rsidRPr="73DD3FCE" w:rsidR="00B03D45">
              <w:rPr>
                <w:color w:val="000000" w:themeColor="text1" w:themeTint="FF" w:themeShade="FF"/>
                <w:lang w:val="en-CA"/>
              </w:rPr>
              <w:t xml:space="preserve">ncluding </w:t>
            </w:r>
            <w:r w:rsidRPr="73DD3FCE" w:rsidR="00B03D45">
              <w:rPr>
                <w:color w:val="000000" w:themeColor="text1" w:themeTint="FF" w:themeShade="FF"/>
                <w:lang w:val="en-CA"/>
              </w:rPr>
              <w:t>complimentary</w:t>
            </w:r>
            <w:r w:rsidRPr="73DD3FCE" w:rsidR="00B03D45">
              <w:rPr>
                <w:color w:val="000000" w:themeColor="text1" w:themeTint="FF" w:themeShade="FF"/>
                <w:lang w:val="en-CA"/>
              </w:rPr>
              <w:t xml:space="preserve"> events in box 4</w:t>
            </w:r>
            <w:r w:rsidRPr="73DD3FCE" w:rsidR="00B03D45">
              <w:rPr>
                <w:color w:val="000000" w:themeColor="text1" w:themeTint="FF" w:themeShade="FF"/>
                <w:lang w:val="en-CA"/>
              </w:rPr>
              <w:t>.</w:t>
            </w:r>
          </w:p>
          <w:p w:rsidR="00A50B79" w:rsidP="005E2F1B" w:rsidRDefault="00A50B79" w14:paraId="49769D84" w14:textId="36322327">
            <w:pPr>
              <w:pStyle w:val="ListParagraph"/>
              <w:numPr>
                <w:ilvl w:val="0"/>
                <w:numId w:val="3"/>
              </w:numPr>
              <w:spacing w:after="0" w:line="259" w:lineRule="auto"/>
              <w:rPr>
                <w:lang w:val="en-CA"/>
              </w:rPr>
            </w:pPr>
          </w:p>
          <w:p w:rsidRPr="00F957E0" w:rsidR="00810B85" w:rsidP="73DD3FCE" w:rsidRDefault="00810B85" w14:paraId="54E8C827" w14:textId="7DCA0033">
            <w:pPr>
              <w:pStyle w:val="Default"/>
              <w:rPr>
                <w:rFonts w:ascii="Calibri" w:hAnsi="Calibri" w:asciiTheme="minorAscii" w:hAnsiTheme="minorAscii"/>
                <w:lang w:val="en-CA"/>
              </w:rPr>
            </w:pPr>
          </w:p>
        </w:tc>
      </w:tr>
      <w:tr w:rsidRPr="00F957E0" w:rsidR="00B3203A" w:rsidTr="73DD3FCE" w14:paraId="0425E61D" w14:textId="77777777">
        <w:trPr>
          <w:trHeight w:val="633"/>
        </w:trPr>
        <w:tc>
          <w:tcPr>
            <w:tcW w:w="4724" w:type="dxa"/>
            <w:tcMar/>
          </w:tcPr>
          <w:p w:rsidRPr="00F957E0" w:rsidR="00E80C2C" w:rsidP="00E80C2C" w:rsidRDefault="00E80C2C" w14:paraId="0F9A6B4B" w14:textId="1E928DBD">
            <w:r w:rsidRPr="00F957E0">
              <w:rPr>
                <w:b/>
              </w:rPr>
              <w:t>D2.2</w:t>
            </w:r>
            <w:r w:rsidRPr="00F957E0">
              <w:t xml:space="preserve"> make and test predictions about the likelihood that the </w:t>
            </w:r>
            <w:proofErr w:type="spellStart"/>
            <w:r w:rsidRPr="00F957E0">
              <w:t>mode(s</w:t>
            </w:r>
            <w:proofErr w:type="spellEnd"/>
            <w:r w:rsidRPr="00F957E0">
              <w:t>) of a data set from one population will be the same for data collected from a different population</w:t>
            </w:r>
          </w:p>
          <w:p w:rsidRPr="00F957E0" w:rsidR="00B3203A" w:rsidP="00E80C2C" w:rsidRDefault="00B3203A" w14:paraId="15A5E3DD" w14:textId="77777777">
            <w:pPr>
              <w:rPr>
                <w:b/>
              </w:rPr>
            </w:pPr>
          </w:p>
        </w:tc>
        <w:tc>
          <w:tcPr>
            <w:tcW w:w="2359" w:type="dxa"/>
            <w:tcMar/>
          </w:tcPr>
          <w:p w:rsidRPr="00F957E0" w:rsidR="00E80C2C" w:rsidP="00E80C2C" w:rsidRDefault="00E80C2C" w14:paraId="3760E590" w14:textId="77777777">
            <w:pPr>
              <w:tabs>
                <w:tab w:val="left" w:pos="3063"/>
              </w:tabs>
              <w:rPr>
                <w:b/>
                <w:bCs/>
              </w:rPr>
            </w:pPr>
            <w:r w:rsidRPr="00F957E0">
              <w:rPr>
                <w:b/>
                <w:bCs/>
              </w:rPr>
              <w:t>Teacher Cards</w:t>
            </w:r>
          </w:p>
          <w:p w:rsidRPr="00F957E0" w:rsidR="00E80C2C" w:rsidP="00E80C2C" w:rsidRDefault="00E80C2C" w14:paraId="1B538B39" w14:textId="77777777">
            <w:pPr>
              <w:rPr>
                <w:b/>
              </w:rPr>
            </w:pPr>
            <w:r w:rsidRPr="00F957E0">
              <w:rPr>
                <w:b/>
              </w:rPr>
              <w:t>Data Management and Probability Cluster 2: Probability and Chance</w:t>
            </w:r>
          </w:p>
          <w:p w:rsidRPr="00F957E0" w:rsidR="00E80C2C" w:rsidP="00E80C2C" w:rsidRDefault="00E80C2C" w14:paraId="6F10CF3D" w14:textId="77777777">
            <w:pPr>
              <w:tabs>
                <w:tab w:val="left" w:pos="3063"/>
              </w:tabs>
              <w:rPr>
                <w:rFonts w:cs="Arial"/>
              </w:rPr>
            </w:pPr>
            <w:r w:rsidRPr="00F957E0">
              <w:rPr>
                <w:rFonts w:cs="Arial"/>
              </w:rPr>
              <w:t>8: Conducting Experiments</w:t>
            </w:r>
          </w:p>
          <w:p w:rsidRPr="00F957E0" w:rsidR="00E80C2C" w:rsidP="00E80C2C" w:rsidRDefault="00E80C2C" w14:paraId="72EB4693" w14:textId="77777777">
            <w:pPr>
              <w:rPr>
                <w:rFonts w:cs="Arial"/>
              </w:rPr>
            </w:pPr>
            <w:r w:rsidRPr="00F957E0">
              <w:rPr>
                <w:rFonts w:cs="Arial"/>
              </w:rPr>
              <w:t xml:space="preserve">9: Probability and Chance Consolidation </w:t>
            </w:r>
          </w:p>
          <w:p w:rsidRPr="00F957E0" w:rsidR="00B3203A" w:rsidP="00B3203A" w:rsidRDefault="00B3203A" w14:paraId="182352F4" w14:textId="77777777">
            <w:pPr>
              <w:tabs>
                <w:tab w:val="left" w:pos="3063"/>
              </w:tabs>
              <w:rPr>
                <w:b/>
              </w:rPr>
            </w:pPr>
          </w:p>
        </w:tc>
        <w:tc>
          <w:tcPr>
            <w:tcW w:w="7326" w:type="dxa"/>
            <w:tcMar/>
          </w:tcPr>
          <w:p w:rsidR="00A50B79" w:rsidP="00B3203A" w:rsidRDefault="00A50B79" w14:paraId="68389C2A" w14:textId="77777777">
            <w:pPr>
              <w:rPr>
                <w:rFonts w:eastAsia="Times New Roman"/>
                <w:color w:val="00B0F0"/>
              </w:rPr>
            </w:pPr>
          </w:p>
          <w:p w:rsidR="00B3203A" w:rsidP="00B3203A" w:rsidRDefault="00E80C2C" w14:paraId="37FA1801" w14:textId="77777777">
            <w:pPr>
              <w:rPr>
                <w:rFonts w:eastAsia="Times New Roman"/>
                <w:color w:val="00B0F0"/>
              </w:rPr>
            </w:pPr>
            <w:r w:rsidRPr="73DD3FCE" w:rsidR="00E80C2C">
              <w:rPr>
                <w:rFonts w:eastAsia="Times New Roman"/>
                <w:color w:val="00B0F0"/>
              </w:rPr>
              <w:t>Identifying the Mode (New 2020)</w:t>
            </w:r>
          </w:p>
          <w:p w:rsidRPr="00F957E0" w:rsidR="00A50B79" w:rsidP="00B3203A" w:rsidRDefault="00A50B79" w14:paraId="5ECBE4BA" w14:textId="77777777">
            <w:pPr>
              <w:rPr>
                <w:rFonts w:eastAsia="Times New Roman"/>
                <w:color w:val="00B0F0"/>
              </w:rPr>
            </w:pPr>
          </w:p>
          <w:p w:rsidRPr="00F957E0" w:rsidR="00B91A9F" w:rsidP="00B91A9F" w:rsidRDefault="00E80C2C" w14:paraId="693081DE" w14:textId="77777777">
            <w:pPr>
              <w:tabs>
                <w:tab w:val="left" w:pos="3063"/>
              </w:tabs>
              <w:rPr>
                <w:rFonts w:cs="Arial"/>
              </w:rPr>
            </w:pPr>
            <w:r w:rsidRPr="73DD3FCE" w:rsidR="00E80C2C">
              <w:rPr>
                <w:rFonts w:cs="Arial"/>
              </w:rPr>
              <w:t>8: Conducting Experiments</w:t>
            </w:r>
          </w:p>
          <w:p w:rsidRPr="00F957E0" w:rsidR="00B91A9F" w:rsidP="73DD3FCE" w:rsidRDefault="00B91A9F" w14:paraId="5C4C2A42" w14:textId="0A707FAE">
            <w:pPr>
              <w:pStyle w:val="Normal"/>
              <w:tabs>
                <w:tab w:val="left" w:pos="3063"/>
              </w:tabs>
              <w:rPr>
                <w:color w:val="000000" w:themeColor="text1" w:themeTint="FF" w:themeShade="FF"/>
                <w:lang w:val="en-CA"/>
              </w:rPr>
            </w:pPr>
            <w:r w:rsidRPr="73DD3FCE" w:rsidR="2063C724">
              <w:rPr>
                <w:rFonts w:cs="Arial"/>
              </w:rPr>
              <w:t xml:space="preserve">Consider </w:t>
            </w:r>
            <w:r w:rsidRPr="73DD3FCE" w:rsidR="2063C724">
              <w:rPr>
                <w:rFonts w:cs="Arial"/>
              </w:rPr>
              <w:t>i</w:t>
            </w:r>
            <w:r w:rsidRPr="73DD3FCE" w:rsidR="2063C724">
              <w:rPr>
                <w:rFonts w:eastAsia="Calibri" w:cs="Calibri"/>
                <w:lang w:val="en-CA"/>
              </w:rPr>
              <w:t>including</w:t>
            </w:r>
            <w:r w:rsidRPr="73DD3FCE" w:rsidR="2063C724">
              <w:rPr>
                <w:rFonts w:eastAsia="Calibri" w:cs="Calibri"/>
                <w:lang w:val="en-CA"/>
              </w:rPr>
              <w:t xml:space="preserve"> </w:t>
            </w:r>
            <w:r w:rsidRPr="73DD3FCE" w:rsidR="2063C724">
              <w:rPr>
                <w:rFonts w:eastAsia="Calibri" w:cs="Calibri"/>
                <w:lang w:val="en-CA"/>
              </w:rPr>
              <w:t>complimentary</w:t>
            </w:r>
            <w:r w:rsidRPr="73DD3FCE" w:rsidR="2063C724">
              <w:rPr>
                <w:rFonts w:eastAsia="Calibri" w:cs="Calibri"/>
                <w:lang w:val="en-CA"/>
              </w:rPr>
              <w:t xml:space="preserve"> events in a discussion about how you can “use more than one word to describe the same spinner/bag”</w:t>
            </w:r>
            <w:r w:rsidRPr="73DD3FCE" w:rsidR="73DD3FCE">
              <w:rPr>
                <w:rFonts w:ascii="Arial" w:hAnsi="Arial" w:eastAsia="Arial" w:cs="Arial"/>
                <w:b w:val="0"/>
                <w:bCs w:val="0"/>
                <w:i w:val="0"/>
                <w:iCs w:val="0"/>
                <w:caps w:val="0"/>
                <w:smallCaps w:val="0"/>
                <w:noProof w:val="0"/>
                <w:color w:val="202124"/>
                <w:sz w:val="24"/>
                <w:szCs w:val="24"/>
                <w:lang w:val="en-CA"/>
              </w:rPr>
              <w:t xml:space="preserve"> Two events are said to be complementary when one event occurs if and only if the other does not. </w:t>
            </w:r>
            <w:r w:rsidRPr="73DD3FCE" w:rsidR="00B03D45">
              <w:rPr>
                <w:rFonts w:eastAsia="Calibri"/>
                <w:color w:val="000000" w:themeColor="text1" w:themeTint="FF" w:themeShade="FF"/>
                <w:lang w:val="en-CA"/>
              </w:rPr>
              <w:t xml:space="preserve">For example: </w:t>
            </w:r>
            <w:r w:rsidRPr="73DD3FCE" w:rsidR="00B03D45">
              <w:rPr>
                <w:rFonts w:ascii="Calibri" w:hAnsi="Calibri" w:eastAsia="Calibri" w:cs="Calibri"/>
                <w:color w:val="000000" w:themeColor="text1" w:themeTint="FF" w:themeShade="FF"/>
                <w:lang w:val="en-CA"/>
              </w:rPr>
              <w:t xml:space="preserve">if you draw the card that </w:t>
            </w:r>
            <w:r w:rsidRPr="73DD3FCE" w:rsidR="00B03D45">
              <w:rPr>
                <w:rFonts w:ascii="Calibri" w:hAnsi="Calibri" w:eastAsia="Calibri" w:cs="Calibri"/>
                <w:color w:val="000000" w:themeColor="text1" w:themeTint="FF" w:themeShade="FF"/>
                <w:lang w:val="en-CA"/>
              </w:rPr>
              <w:t>says,</w:t>
            </w:r>
            <w:r w:rsidRPr="73DD3FCE" w:rsidR="00B03D45">
              <w:rPr>
                <w:rFonts w:ascii="Calibri" w:hAnsi="Calibri" w:eastAsia="Calibri" w:cs="Calibri"/>
                <w:color w:val="000000" w:themeColor="text1" w:themeTint="FF" w:themeShade="FF"/>
                <w:lang w:val="en-CA"/>
              </w:rPr>
              <w:t xml:space="preserve"> “</w:t>
            </w:r>
            <w:r w:rsidRPr="73DD3FCE" w:rsidR="00B03D45">
              <w:rPr>
                <w:color w:val="000000" w:themeColor="text1" w:themeTint="FF" w:themeShade="FF"/>
                <w:lang w:val="en-CA"/>
              </w:rPr>
              <w:t>Make a bag where the likelihood of taking a red counter is impossible”, then drawing a yellow counter will be certain.</w:t>
            </w:r>
          </w:p>
          <w:p w:rsidRPr="00F957E0" w:rsidR="00B91A9F" w:rsidP="00B91A9F" w:rsidRDefault="00B91A9F" w14:paraId="786E3984" w14:textId="20702880">
            <w:pPr>
              <w:spacing w:line="259" w:lineRule="auto"/>
              <w:rPr>
                <w:rFonts w:eastAsia="Calibri" w:cs="Calibri"/>
                <w:lang w:val="en-CA"/>
              </w:rPr>
            </w:pPr>
            <w:r w:rsidRPr="73DD3FCE" w:rsidR="2063C724">
              <w:rPr>
                <w:rFonts w:eastAsia="Calibri" w:cs="Calibri"/>
                <w:lang w:val="en-CA"/>
              </w:rPr>
              <w:t xml:space="preserve">In the Assessment chart: Include </w:t>
            </w:r>
            <w:r w:rsidRPr="73DD3FCE" w:rsidR="2063C724">
              <w:rPr>
                <w:rFonts w:eastAsia="Calibri" w:cs="Calibri"/>
                <w:lang w:val="en-CA"/>
              </w:rPr>
              <w:t>complimentary</w:t>
            </w:r>
            <w:r w:rsidRPr="73DD3FCE" w:rsidR="2063C724">
              <w:rPr>
                <w:rFonts w:eastAsia="Calibri" w:cs="Calibri"/>
                <w:lang w:val="en-CA"/>
              </w:rPr>
              <w:t xml:space="preserve"> events.</w:t>
            </w:r>
          </w:p>
          <w:p w:rsidRPr="00F957E0" w:rsidR="00B91A9F" w:rsidP="00E80C2C" w:rsidRDefault="00B91A9F" w14:paraId="0F05604D" w14:textId="77777777">
            <w:pPr>
              <w:tabs>
                <w:tab w:val="left" w:pos="3063"/>
              </w:tabs>
              <w:rPr>
                <w:rFonts w:cs="Arial"/>
              </w:rPr>
            </w:pPr>
          </w:p>
          <w:p w:rsidRPr="00F957E0" w:rsidR="00E80C2C" w:rsidP="00E80C2C" w:rsidRDefault="00E80C2C" w14:paraId="5CF38846" w14:textId="77777777">
            <w:pPr>
              <w:rPr>
                <w:rFonts w:cs="Arial"/>
              </w:rPr>
            </w:pPr>
            <w:r w:rsidRPr="73DD3FCE" w:rsidR="00E80C2C">
              <w:rPr>
                <w:rFonts w:cs="Arial"/>
              </w:rPr>
              <w:t xml:space="preserve">9: Probability and Chance Consolidation </w:t>
            </w:r>
          </w:p>
          <w:p w:rsidRPr="00F957E0" w:rsidR="00B91A9F" w:rsidP="73DD3FCE" w:rsidRDefault="00B91A9F" w14:paraId="2513DFC4" w14:textId="05B20350">
            <w:pPr>
              <w:pStyle w:val="Normal"/>
              <w:spacing w:line="259" w:lineRule="auto"/>
              <w:rPr>
                <w:lang w:val="en-CA"/>
              </w:rPr>
            </w:pPr>
            <w:r w:rsidRPr="73DD3FCE" w:rsidR="2063C724">
              <w:rPr>
                <w:lang w:val="en-CA"/>
              </w:rPr>
              <w:t xml:space="preserve">Consider </w:t>
            </w:r>
            <w:r w:rsidRPr="73DD3FCE" w:rsidR="2063C724">
              <w:rPr>
                <w:rFonts w:eastAsia="Calibri" w:cs="Calibri"/>
                <w:lang w:val="en-CA"/>
              </w:rPr>
              <w:t xml:space="preserve">Including </w:t>
            </w:r>
            <w:r w:rsidRPr="73DD3FCE" w:rsidR="2063C724">
              <w:rPr>
                <w:rFonts w:eastAsia="Calibri" w:cs="Calibri"/>
                <w:lang w:val="en-CA"/>
              </w:rPr>
              <w:t>complimentary</w:t>
            </w:r>
            <w:r w:rsidRPr="73DD3FCE" w:rsidR="2063C724">
              <w:rPr>
                <w:rFonts w:eastAsia="Calibri" w:cs="Calibri"/>
                <w:lang w:val="en-CA"/>
              </w:rPr>
              <w:t xml:space="preserve"> events.</w:t>
            </w:r>
            <w:r w:rsidRPr="73DD3FCE" w:rsidR="73DD3FCE">
              <w:rPr>
                <w:rFonts w:ascii="Arial" w:hAnsi="Arial" w:eastAsia="Arial" w:cs="Arial"/>
                <w:b w:val="0"/>
                <w:bCs w:val="0"/>
                <w:i w:val="0"/>
                <w:iCs w:val="0"/>
                <w:caps w:val="0"/>
                <w:smallCaps w:val="0"/>
                <w:noProof w:val="0"/>
                <w:color w:val="202124"/>
                <w:sz w:val="24"/>
                <w:szCs w:val="24"/>
                <w:lang w:val="en-CA"/>
              </w:rPr>
              <w:t xml:space="preserve"> Two events are said to be complementary when one event occurs if and only if the other does not</w:t>
            </w:r>
            <w:r w:rsidRPr="73DD3FCE" w:rsidR="00B03D45">
              <w:rPr>
                <w:color w:val="000000" w:themeColor="text1" w:themeTint="FF" w:themeShade="FF"/>
                <w:lang w:val="en-CA"/>
              </w:rPr>
              <w:t>.</w:t>
            </w:r>
            <w:r w:rsidRPr="73DD3FCE" w:rsidR="2063C724">
              <w:rPr>
                <w:rFonts w:eastAsia="Calibri" w:cs="Calibri"/>
                <w:lang w:val="en-CA"/>
              </w:rPr>
              <w:t xml:space="preserve"> For example: if you draw the card that </w:t>
            </w:r>
            <w:r w:rsidRPr="73DD3FCE" w:rsidR="2063C724">
              <w:rPr>
                <w:rFonts w:eastAsia="Calibri" w:cs="Calibri"/>
                <w:lang w:val="en-CA"/>
              </w:rPr>
              <w:t>says,</w:t>
            </w:r>
            <w:r w:rsidRPr="73DD3FCE" w:rsidR="2063C724">
              <w:rPr>
                <w:rFonts w:eastAsia="Calibri" w:cs="Calibri"/>
                <w:lang w:val="en-CA"/>
              </w:rPr>
              <w:t xml:space="preserve"> “</w:t>
            </w:r>
            <w:r w:rsidRPr="73DD3FCE" w:rsidR="2063C724">
              <w:rPr>
                <w:lang w:val="en-CA"/>
              </w:rPr>
              <w:t xml:space="preserve">Make a bag where the likelihood of taking a red counter is impossible”, then drawing a yellow counter will be certain. Assessment chart: Include </w:t>
            </w:r>
            <w:r w:rsidRPr="73DD3FCE" w:rsidR="2063C724">
              <w:rPr>
                <w:lang w:val="en-CA"/>
              </w:rPr>
              <w:t>complimentary</w:t>
            </w:r>
            <w:r w:rsidRPr="73DD3FCE" w:rsidR="2063C724">
              <w:rPr>
                <w:lang w:val="en-CA"/>
              </w:rPr>
              <w:t xml:space="preserve"> events in box 4.</w:t>
            </w:r>
          </w:p>
          <w:p w:rsidRPr="00F957E0" w:rsidR="00E80C2C" w:rsidP="00B3203A" w:rsidRDefault="00E80C2C" w14:paraId="1E3220ED" w14:textId="3080CE3D">
            <w:pPr>
              <w:rPr>
                <w:lang w:val="en-CA"/>
              </w:rPr>
            </w:pPr>
          </w:p>
        </w:tc>
      </w:tr>
    </w:tbl>
    <w:p w:rsidRPr="00F957E0" w:rsidR="00B3203A" w:rsidRDefault="00B3203A" w14:paraId="23B092E3" w14:textId="77777777">
      <w:pPr>
        <w:rPr>
          <w:lang w:val="en-CA"/>
        </w:rPr>
      </w:pPr>
    </w:p>
    <w:p w:rsidRPr="00F957E0" w:rsidR="00B3203A" w:rsidP="00B3203A" w:rsidRDefault="00E80C2C" w14:paraId="7BC120B5" w14:textId="2C9A37E1">
      <w:pPr>
        <w:jc w:val="center"/>
        <w:rPr>
          <w:b/>
          <w:bCs/>
        </w:rPr>
      </w:pPr>
      <w:r w:rsidRPr="00F957E0">
        <w:rPr>
          <w:b/>
          <w:bCs/>
        </w:rPr>
        <w:t>Mathology 2</w:t>
      </w:r>
      <w:r w:rsidRPr="00F957E0" w:rsidR="00B3203A">
        <w:rPr>
          <w:b/>
          <w:bCs/>
        </w:rPr>
        <w:t xml:space="preserve"> Correlation </w:t>
      </w:r>
      <w:r w:rsidRPr="00F957E0" w:rsidR="00B3203A">
        <w:rPr>
          <w:b/>
          <w:bCs/>
          <w:color w:val="000000" w:themeColor="text1"/>
        </w:rPr>
        <w:t>(Geometry and Measurement</w:t>
      </w:r>
      <w:r w:rsidRPr="00F957E0" w:rsidR="00B3203A">
        <w:rPr>
          <w:b/>
          <w:bCs/>
        </w:rPr>
        <w:t xml:space="preserve">) – Ontario </w:t>
      </w:r>
    </w:p>
    <w:p w:rsidRPr="00F957E0" w:rsidR="00B3203A" w:rsidRDefault="00B3203A" w14:paraId="11229D4F" w14:textId="77777777">
      <w:pPr>
        <w:rPr>
          <w:lang w:val="en-CA"/>
        </w:rPr>
      </w:pPr>
    </w:p>
    <w:p w:rsidRPr="00F957E0" w:rsidR="00B3203A" w:rsidRDefault="00B3203A" w14:paraId="77F9A2AF" w14:textId="77777777">
      <w:pPr>
        <w:rPr>
          <w:lang w:val="en-CA"/>
        </w:rPr>
      </w:pPr>
    </w:p>
    <w:tbl>
      <w:tblPr>
        <w:tblStyle w:val="TableGrid"/>
        <w:tblW w:w="14409" w:type="dxa"/>
        <w:tblInd w:w="113" w:type="dxa"/>
        <w:tblLayout w:type="fixed"/>
        <w:tblLook w:val="04A0" w:firstRow="1" w:lastRow="0" w:firstColumn="1" w:lastColumn="0" w:noHBand="0" w:noVBand="1"/>
      </w:tblPr>
      <w:tblGrid>
        <w:gridCol w:w="4724"/>
        <w:gridCol w:w="2359"/>
        <w:gridCol w:w="7326"/>
      </w:tblGrid>
      <w:tr w:rsidRPr="00F957E0" w:rsidR="00B3203A" w:rsidTr="1107ADB8" w14:paraId="4BC26094" w14:textId="77777777">
        <w:trPr>
          <w:trHeight w:val="633"/>
        </w:trPr>
        <w:tc>
          <w:tcPr>
            <w:tcW w:w="4724" w:type="dxa"/>
            <w:shd w:val="clear" w:color="auto" w:fill="92D050"/>
            <w:tcMar/>
          </w:tcPr>
          <w:p w:rsidRPr="00F957E0" w:rsidR="00B3203A" w:rsidP="00B3203A" w:rsidRDefault="00B3203A" w14:paraId="17D03AD8" w14:textId="77777777">
            <w:pPr>
              <w:rPr>
                <w:lang w:val="en-CA"/>
              </w:rPr>
            </w:pPr>
            <w:r w:rsidRPr="00F957E0">
              <w:rPr>
                <w:b/>
              </w:rPr>
              <w:t>Curriculum Expectations 2020</w:t>
            </w:r>
          </w:p>
        </w:tc>
        <w:tc>
          <w:tcPr>
            <w:tcW w:w="2359" w:type="dxa"/>
            <w:shd w:val="clear" w:color="auto" w:fill="92D050"/>
            <w:tcMar/>
          </w:tcPr>
          <w:p w:rsidRPr="00F957E0" w:rsidR="00B3203A" w:rsidP="00B3203A" w:rsidRDefault="00B3203A" w14:paraId="2A6E303C" w14:textId="4CC28142">
            <w:pPr>
              <w:tabs>
                <w:tab w:val="left" w:pos="3063"/>
              </w:tabs>
              <w:rPr>
                <w:b/>
              </w:rPr>
            </w:pPr>
            <w:r w:rsidRPr="00F957E0">
              <w:rPr>
                <w:b/>
              </w:rPr>
              <w:t xml:space="preserve">Mathology </w:t>
            </w:r>
            <w:r w:rsidRPr="00F957E0" w:rsidR="00E80C2C">
              <w:rPr>
                <w:b/>
              </w:rPr>
              <w:t>Grade 2</w:t>
            </w:r>
            <w:r w:rsidRPr="00F957E0">
              <w:rPr>
                <w:b/>
              </w:rPr>
              <w:t xml:space="preserve"> </w:t>
            </w:r>
          </w:p>
          <w:p w:rsidRPr="00F957E0" w:rsidR="00B3203A" w:rsidP="00B3203A" w:rsidRDefault="00B3203A" w14:paraId="603D3760" w14:textId="77777777">
            <w:pPr>
              <w:rPr>
                <w:lang w:val="en-CA"/>
              </w:rPr>
            </w:pPr>
            <w:r w:rsidRPr="00F957E0">
              <w:rPr>
                <w:b/>
              </w:rPr>
              <w:t>Activity Kit (Prior to 2022)</w:t>
            </w:r>
          </w:p>
        </w:tc>
        <w:tc>
          <w:tcPr>
            <w:tcW w:w="7326" w:type="dxa"/>
            <w:shd w:val="clear" w:color="auto" w:fill="92D050"/>
            <w:tcMar/>
          </w:tcPr>
          <w:p w:rsidRPr="00F957E0" w:rsidR="00B3203A" w:rsidP="00B3203A" w:rsidRDefault="00B3203A" w14:paraId="278245F4" w14:textId="77777777">
            <w:pPr>
              <w:rPr>
                <w:lang w:val="en-CA"/>
              </w:rPr>
            </w:pPr>
            <w:r w:rsidRPr="00F957E0">
              <w:rPr>
                <w:lang w:val="en-CA"/>
              </w:rPr>
              <w:t>Ideas to work with Mathology Activities to meet the new Ontario Curriculum Expectations</w:t>
            </w:r>
          </w:p>
        </w:tc>
      </w:tr>
      <w:tr w:rsidRPr="00F957E0" w:rsidR="00B3203A" w:rsidTr="1107ADB8" w14:paraId="4FC572D7" w14:textId="77777777">
        <w:trPr>
          <w:trHeight w:val="633"/>
        </w:trPr>
        <w:tc>
          <w:tcPr>
            <w:tcW w:w="14409" w:type="dxa"/>
            <w:gridSpan w:val="3"/>
            <w:shd w:val="clear" w:color="auto" w:fill="D9D9D9" w:themeFill="background1" w:themeFillShade="D9"/>
            <w:tcMar/>
          </w:tcPr>
          <w:p w:rsidRPr="00F957E0" w:rsidR="00B3203A" w:rsidP="00B3203A" w:rsidRDefault="00B3203A" w14:paraId="2D8B3037" w14:textId="271B32E5">
            <w:pPr>
              <w:rPr>
                <w:lang w:val="en-CA"/>
              </w:rPr>
            </w:pPr>
            <w:r w:rsidRPr="00F957E0">
              <w:rPr>
                <w:b/>
                <w:bCs/>
                <w:color w:val="000000" w:themeColor="text1"/>
              </w:rPr>
              <w:t>Overall Expectation</w:t>
            </w:r>
            <w:r w:rsidRPr="00F957E0">
              <w:br/>
            </w:r>
            <w:r w:rsidRPr="00F957E0">
              <w:rPr>
                <w:b/>
                <w:bCs/>
                <w:color w:val="000000" w:themeColor="text1"/>
              </w:rPr>
              <w:t xml:space="preserve">E1. Geometric and Spatial Reasoning: </w:t>
            </w:r>
            <w:r w:rsidRPr="00F957E0">
              <w:rPr>
                <w:color w:val="000000" w:themeColor="text1"/>
              </w:rPr>
              <w:t>describe and represent shape, location, and movement by applying geometric properties and spatial relationships in order to navigate the world around them</w:t>
            </w:r>
          </w:p>
        </w:tc>
      </w:tr>
      <w:tr w:rsidRPr="00F957E0" w:rsidR="00B3203A" w:rsidTr="1107ADB8" w14:paraId="4BE8FD2A" w14:textId="77777777">
        <w:trPr>
          <w:trHeight w:val="633"/>
        </w:trPr>
        <w:tc>
          <w:tcPr>
            <w:tcW w:w="14409" w:type="dxa"/>
            <w:gridSpan w:val="3"/>
            <w:shd w:val="clear" w:color="auto" w:fill="D9D9D9" w:themeFill="background1" w:themeFillShade="D9"/>
            <w:tcMar/>
          </w:tcPr>
          <w:p w:rsidRPr="00F957E0" w:rsidR="00B3203A" w:rsidP="00B3203A" w:rsidRDefault="00B3203A" w14:paraId="0E11AB36" w14:textId="77777777">
            <w:pPr>
              <w:spacing w:line="259" w:lineRule="auto"/>
              <w:rPr>
                <w:b/>
                <w:color w:val="000000" w:themeColor="text1"/>
              </w:rPr>
            </w:pPr>
            <w:r w:rsidRPr="00F957E0">
              <w:rPr>
                <w:b/>
                <w:color w:val="000000" w:themeColor="text1"/>
              </w:rPr>
              <w:t xml:space="preserve">Specific Expectation </w:t>
            </w:r>
          </w:p>
          <w:p w:rsidRPr="00F957E0" w:rsidR="00B3203A" w:rsidP="00B3203A" w:rsidRDefault="00B3203A" w14:paraId="3DDFC081" w14:textId="56E1F1BC">
            <w:pPr>
              <w:rPr>
                <w:lang w:val="en-CA"/>
              </w:rPr>
            </w:pPr>
            <w:r w:rsidRPr="00F957E0">
              <w:rPr>
                <w:b/>
                <w:color w:val="000000" w:themeColor="text1"/>
              </w:rPr>
              <w:t>Geometric Reasoning</w:t>
            </w:r>
          </w:p>
        </w:tc>
      </w:tr>
      <w:tr w:rsidRPr="00F957E0" w:rsidR="00B3203A" w:rsidTr="1107ADB8" w14:paraId="3A86AC55" w14:textId="77777777">
        <w:trPr>
          <w:trHeight w:val="633"/>
        </w:trPr>
        <w:tc>
          <w:tcPr>
            <w:tcW w:w="4724" w:type="dxa"/>
            <w:tcMar/>
          </w:tcPr>
          <w:p w:rsidRPr="00F957E0" w:rsidR="00E962BA" w:rsidP="00E962BA" w:rsidRDefault="00E962BA" w14:paraId="36C3CA48" w14:textId="77777777">
            <w:pPr>
              <w:rPr>
                <w:b/>
                <w:bCs/>
              </w:rPr>
            </w:pPr>
            <w:r w:rsidRPr="00F957E0">
              <w:rPr>
                <w:b/>
                <w:bCs/>
              </w:rPr>
              <w:t>E1.1</w:t>
            </w:r>
            <w:r w:rsidRPr="00F957E0">
              <w:t xml:space="preserve"> sort and identify two-dimensional shapes by comparing number of sides, side lengths, angles, and number of lines of symmetry</w:t>
            </w:r>
          </w:p>
          <w:p w:rsidRPr="00F957E0" w:rsidR="00B3203A" w:rsidP="00E80C2C" w:rsidRDefault="00B3203A" w14:paraId="614BF9DE" w14:textId="77777777">
            <w:pPr>
              <w:rPr>
                <w:b/>
              </w:rPr>
            </w:pPr>
          </w:p>
        </w:tc>
        <w:tc>
          <w:tcPr>
            <w:tcW w:w="2359" w:type="dxa"/>
            <w:tcMar/>
          </w:tcPr>
          <w:p w:rsidRPr="00F957E0" w:rsidR="00E962BA" w:rsidP="00E962BA" w:rsidRDefault="00E962BA" w14:paraId="357B6E0E" w14:textId="77777777">
            <w:pPr>
              <w:tabs>
                <w:tab w:val="left" w:pos="3063"/>
              </w:tabs>
              <w:rPr>
                <w:b/>
              </w:rPr>
            </w:pPr>
            <w:r w:rsidRPr="00F957E0">
              <w:rPr>
                <w:b/>
              </w:rPr>
              <w:t>Teacher Cards</w:t>
            </w:r>
          </w:p>
          <w:p w:rsidRPr="00F957E0" w:rsidR="00E962BA" w:rsidP="00E962BA" w:rsidRDefault="00E962BA" w14:paraId="5B39E853" w14:textId="77777777">
            <w:pPr>
              <w:contextualSpacing/>
              <w:rPr>
                <w:rFonts w:cs="Arial"/>
                <w:b/>
              </w:rPr>
            </w:pPr>
            <w:r w:rsidRPr="00F957E0">
              <w:rPr>
                <w:rFonts w:cs="Arial"/>
                <w:b/>
              </w:rPr>
              <w:t>Geometry Cluster 1: 2-D Shapes</w:t>
            </w:r>
          </w:p>
          <w:p w:rsidRPr="00F957E0" w:rsidR="00E962BA" w:rsidP="00E962BA" w:rsidRDefault="00E962BA" w14:paraId="57929ECE" w14:textId="77777777">
            <w:pPr>
              <w:contextualSpacing/>
            </w:pPr>
            <w:r w:rsidRPr="00F957E0">
              <w:t xml:space="preserve">1: Sorting 2-D Shapes </w:t>
            </w:r>
          </w:p>
          <w:p w:rsidRPr="00F957E0" w:rsidR="00E962BA" w:rsidP="00E962BA" w:rsidRDefault="00E962BA" w14:paraId="2EE318D5" w14:textId="77777777">
            <w:pPr>
              <w:contextualSpacing/>
              <w:rPr>
                <w:rFonts w:cs="Arial"/>
                <w:b/>
                <w:bCs/>
              </w:rPr>
            </w:pPr>
            <w:r w:rsidRPr="00F957E0">
              <w:t>2: Exploring 2-D Shapes</w:t>
            </w:r>
            <w:r w:rsidRPr="00F957E0">
              <w:rPr>
                <w:rFonts w:cs="Arial"/>
              </w:rPr>
              <w:t xml:space="preserve"> </w:t>
            </w:r>
          </w:p>
          <w:p w:rsidRPr="00F957E0" w:rsidR="00E962BA" w:rsidP="00E962BA" w:rsidRDefault="00E962BA" w14:paraId="593C6E9B" w14:textId="77777777">
            <w:pPr>
              <w:contextualSpacing/>
              <w:rPr>
                <w:rFonts w:cs="Arial"/>
              </w:rPr>
            </w:pPr>
            <w:r w:rsidRPr="00F957E0">
              <w:rPr>
                <w:rFonts w:cs="Arial"/>
              </w:rPr>
              <w:t>4: Symmetry in 2-D Shapes</w:t>
            </w:r>
          </w:p>
          <w:p w:rsidRPr="00F957E0" w:rsidR="00E962BA" w:rsidP="00E962BA" w:rsidRDefault="00E962BA" w14:paraId="7E6C183B" w14:textId="77777777">
            <w:pPr>
              <w:contextualSpacing/>
            </w:pPr>
            <w:r w:rsidRPr="00F957E0">
              <w:t>5: 2-D Shapes Consolidation</w:t>
            </w:r>
          </w:p>
          <w:p w:rsidRPr="00F957E0" w:rsidR="00E962BA" w:rsidP="00E962BA" w:rsidRDefault="00E962BA" w14:paraId="13EA8D2B" w14:textId="77777777"/>
          <w:p w:rsidRPr="00F957E0" w:rsidR="00E962BA" w:rsidP="00E962BA" w:rsidRDefault="00E962BA" w14:paraId="2836564E" w14:textId="77777777"/>
          <w:p w:rsidRPr="00F957E0" w:rsidR="00E962BA" w:rsidP="00E962BA" w:rsidRDefault="00E962BA" w14:paraId="4ADBB1BB" w14:textId="77777777"/>
          <w:p w:rsidRPr="00F957E0" w:rsidR="00E962BA" w:rsidP="00E962BA" w:rsidRDefault="00E962BA" w14:paraId="693E3FF4" w14:textId="77777777">
            <w:pPr>
              <w:contextualSpacing/>
              <w:rPr>
                <w:rFonts w:cs="Arial"/>
                <w:b/>
              </w:rPr>
            </w:pPr>
            <w:r w:rsidRPr="00F957E0">
              <w:rPr>
                <w:rFonts w:cs="Arial"/>
                <w:b/>
              </w:rPr>
              <w:t>Geometry Math Every Day Cards</w:t>
            </w:r>
          </w:p>
          <w:p w:rsidRPr="00F957E0" w:rsidR="00B3203A" w:rsidP="00E962BA" w:rsidRDefault="00E962BA" w14:paraId="3ABD9297" w14:textId="1428587F">
            <w:pPr>
              <w:tabs>
                <w:tab w:val="left" w:pos="3063"/>
              </w:tabs>
              <w:rPr>
                <w:b/>
              </w:rPr>
            </w:pPr>
            <w:r w:rsidRPr="00F957E0">
              <w:rPr>
                <w:rFonts w:cs="Arial"/>
              </w:rPr>
              <w:t xml:space="preserve">1: Visualizing Shapes; </w:t>
            </w:r>
            <w:r w:rsidRPr="00F957E0">
              <w:br/>
            </w:r>
            <w:r w:rsidRPr="00F957E0">
              <w:rPr>
                <w:rFonts w:cs="Arial"/>
              </w:rPr>
              <w:t>Comparing Shapes</w:t>
            </w:r>
          </w:p>
        </w:tc>
        <w:tc>
          <w:tcPr>
            <w:tcW w:w="7326" w:type="dxa"/>
            <w:tcMar/>
          </w:tcPr>
          <w:p w:rsidR="00A50B79" w:rsidP="00E962BA" w:rsidRDefault="00A50B79" w14:paraId="4F129BDF" w14:textId="77777777">
            <w:pPr>
              <w:contextualSpacing/>
            </w:pPr>
          </w:p>
          <w:p w:rsidRPr="00F957E0" w:rsidR="00E962BA" w:rsidP="00E962BA" w:rsidRDefault="00E962BA" w14:paraId="42CE49DA" w14:textId="77777777">
            <w:pPr>
              <w:contextualSpacing/>
            </w:pPr>
            <w:r w:rsidRPr="00F957E0">
              <w:t xml:space="preserve">1: Sorting 2-D Shapes </w:t>
            </w:r>
          </w:p>
          <w:p w:rsidRPr="00F957E0" w:rsidR="00E36EC0" w:rsidP="00E36EC0" w:rsidRDefault="00E020B2" w14:paraId="295A36D6" w14:textId="555DE3BB">
            <w:pPr>
              <w:spacing w:line="259" w:lineRule="auto"/>
              <w:rPr>
                <w:rFonts w:eastAsia="Calibri" w:cs="Calibri"/>
                <w:lang w:val="en-CA"/>
              </w:rPr>
            </w:pPr>
            <w:r w:rsidR="03D9B194">
              <w:rPr/>
              <w:t xml:space="preserve">Consider using Combined Grades extension cards. Include lines of symmetry. </w:t>
            </w:r>
            <w:r w:rsidRPr="1107ADB8" w:rsidR="21CE2C4B">
              <w:rPr>
                <w:rFonts w:eastAsia="Calibri" w:cs="Calibri"/>
                <w:lang w:val="en-CA"/>
              </w:rPr>
              <w:t>LM2b is no longer combined grades extension but rather on grade</w:t>
            </w:r>
            <w:r w:rsidRPr="1107ADB8" w:rsidR="21CE2C4B">
              <w:rPr>
                <w:rFonts w:eastAsia="Calibri"/>
                <w:lang w:val="en-CA"/>
              </w:rPr>
              <w:t>.</w:t>
            </w:r>
            <w:r w:rsidRPr="1107ADB8" w:rsidR="21CE2C4B">
              <w:rPr>
                <w:rFonts w:eastAsia="Calibri" w:cs="Calibri"/>
                <w:lang w:val="en-CA"/>
              </w:rPr>
              <w:t xml:space="preserve"> </w:t>
            </w:r>
            <w:r w:rsidRPr="1107ADB8" w:rsidR="334D592C">
              <w:rPr>
                <w:rFonts w:eastAsia="Calibri" w:cs="Calibri"/>
                <w:lang w:val="en-CA"/>
              </w:rPr>
              <w:t>For Combined Grades consider changing</w:t>
            </w:r>
            <w:r w:rsidRPr="1107ADB8" w:rsidR="21CE2C4B">
              <w:rPr>
                <w:rFonts w:eastAsia="Calibri" w:cs="Calibri"/>
                <w:lang w:val="en-CA"/>
              </w:rPr>
              <w:t xml:space="preserve"> to: Students sort using various 3-D objects and identify 2-D shapes within them. </w:t>
            </w:r>
          </w:p>
          <w:p w:rsidRPr="00F957E0" w:rsidR="00E020B2" w:rsidP="00E962BA" w:rsidRDefault="00E020B2" w14:paraId="55C1021D" w14:textId="77777777">
            <w:pPr>
              <w:contextualSpacing/>
            </w:pPr>
          </w:p>
          <w:p w:rsidRPr="00F957E0" w:rsidR="00E962BA" w:rsidP="00E962BA" w:rsidRDefault="00E962BA" w14:paraId="757F126D" w14:textId="233C2941">
            <w:pPr>
              <w:contextualSpacing/>
              <w:rPr>
                <w:rFonts w:cs="Arial"/>
              </w:rPr>
            </w:pPr>
            <w:r w:rsidRPr="00F957E0">
              <w:t>2: Exploring 2-D Shapes</w:t>
            </w:r>
            <w:r w:rsidRPr="00F957E0">
              <w:rPr>
                <w:rFonts w:cs="Arial"/>
              </w:rPr>
              <w:t xml:space="preserve"> </w:t>
            </w:r>
          </w:p>
          <w:p w:rsidRPr="00F957E0" w:rsidR="00B20264" w:rsidP="1107ADB8" w:rsidRDefault="00B20264" w14:paraId="346927E6" w14:textId="4D59EA73">
            <w:pPr>
              <w:pStyle w:val="Default"/>
              <w:rPr>
                <w:rFonts w:ascii="Calibri" w:hAnsi="Calibri" w:asciiTheme="minorAscii" w:hAnsiTheme="minorAscii"/>
              </w:rPr>
            </w:pPr>
            <w:r w:rsidRPr="1107ADB8" w:rsidR="15F3FA4F">
              <w:rPr>
                <w:rFonts w:ascii="Calibri" w:hAnsi="Calibri" w:asciiTheme="minorAscii" w:hAnsiTheme="minorAscii"/>
              </w:rPr>
              <w:t>Co-create a list of geometric and non-geometric attributes used to identify 2-D shapes.</w:t>
            </w:r>
          </w:p>
          <w:p w:rsidRPr="00F957E0" w:rsidR="00B20264" w:rsidP="00E962BA" w:rsidRDefault="00B20264" w14:paraId="0DE185D6" w14:textId="77777777">
            <w:pPr>
              <w:contextualSpacing/>
              <w:rPr>
                <w:rFonts w:cs="Arial"/>
                <w:b/>
                <w:bCs/>
              </w:rPr>
            </w:pPr>
          </w:p>
          <w:p w:rsidRPr="00F957E0" w:rsidR="00E962BA" w:rsidP="00E962BA" w:rsidRDefault="00E962BA" w14:paraId="26F2DE9A" w14:textId="77777777">
            <w:pPr>
              <w:contextualSpacing/>
            </w:pPr>
            <w:r w:rsidRPr="00F957E0">
              <w:t>5: 2-D Shapes Consolidation</w:t>
            </w:r>
          </w:p>
          <w:p w:rsidRPr="00A50B79" w:rsidR="00B20264" w:rsidP="00A50B79" w:rsidRDefault="00B20264" w14:paraId="5E93CF91" w14:textId="5CB9A7E1">
            <w:pPr>
              <w:spacing w:line="259" w:lineRule="auto"/>
              <w:rPr>
                <w:rFonts w:eastAsia="Calibri" w:cs="Calibri"/>
                <w:lang w:val="en-CA"/>
              </w:rPr>
            </w:pPr>
            <w:r w:rsidR="15F3FA4F">
              <w:rPr/>
              <w:t xml:space="preserve">Consider </w:t>
            </w:r>
            <w:r w:rsidR="2A42A8EB">
              <w:rPr/>
              <w:t>including</w:t>
            </w:r>
            <w:r w:rsidR="15F3FA4F">
              <w:rPr/>
              <w:t xml:space="preserve"> c</w:t>
            </w:r>
            <w:r w:rsidR="2A42A8EB">
              <w:rPr/>
              <w:t>ongruent length</w:t>
            </w:r>
            <w:r w:rsidR="334D592C">
              <w:rPr/>
              <w:t xml:space="preserve"> when talking about equal </w:t>
            </w:r>
            <w:r w:rsidR="334D592C">
              <w:rPr/>
              <w:t>sides.</w:t>
            </w:r>
            <w:r w:rsidR="334D592C">
              <w:rPr/>
              <w:t xml:space="preserve"> Add angle cards: </w:t>
            </w:r>
            <w:r w:rsidRPr="1107ADB8" w:rsidR="334D592C">
              <w:rPr>
                <w:rFonts w:eastAsia="Calibri" w:cs="Calibri"/>
                <w:lang w:val="en-CA"/>
              </w:rPr>
              <w:t>no equal angles, 2 equal angles, more than 2 equal angles</w:t>
            </w:r>
            <w:r w:rsidRPr="1107ADB8" w:rsidR="334D592C">
              <w:rPr>
                <w:rFonts w:eastAsia="Calibri"/>
                <w:lang w:val="en-CA"/>
              </w:rPr>
              <w:t>.</w:t>
            </w:r>
            <w:r w:rsidRPr="1107ADB8" w:rsidR="334D592C">
              <w:rPr>
                <w:rFonts w:eastAsia="Calibri" w:cs="Calibri"/>
                <w:lang w:val="en-CA"/>
              </w:rPr>
              <w:t xml:space="preserve"> For Combined grades extension, LM11C: consider removing reference to right angles, and polygons, add edges, faces. Combined Grades Extension - Grade 3s now sort 3-D solids by edges, vertices, faces and angles. </w:t>
            </w:r>
          </w:p>
          <w:p w:rsidRPr="00F957E0" w:rsidR="00810B85" w:rsidP="00E80C2C" w:rsidRDefault="00810B85" w14:paraId="15AD75A3" w14:textId="0B3D11B8">
            <w:pPr>
              <w:pStyle w:val="Default"/>
              <w:rPr>
                <w:rFonts w:asciiTheme="minorHAnsi" w:hAnsiTheme="minorHAnsi"/>
                <w:lang w:val="en-CA"/>
              </w:rPr>
            </w:pPr>
          </w:p>
        </w:tc>
      </w:tr>
      <w:tr w:rsidRPr="00F957E0" w:rsidR="00B3203A" w:rsidTr="1107ADB8" w14:paraId="6723FDBF" w14:textId="77777777">
        <w:trPr>
          <w:trHeight w:val="633"/>
        </w:trPr>
        <w:tc>
          <w:tcPr>
            <w:tcW w:w="4724" w:type="dxa"/>
            <w:tcMar/>
          </w:tcPr>
          <w:p w:rsidRPr="00F957E0" w:rsidR="00E962BA" w:rsidP="00E962BA" w:rsidRDefault="00E962BA" w14:paraId="73225AA7" w14:textId="77777777">
            <w:r w:rsidRPr="00F957E0">
              <w:rPr>
                <w:b/>
              </w:rPr>
              <w:t>E1.2</w:t>
            </w:r>
            <w:r w:rsidRPr="00F957E0">
              <w:t xml:space="preserve"> compose and decompose two-dimensional shapes, and show that the area of a shape remains constant regardless of how its parts are rearranged</w:t>
            </w:r>
          </w:p>
          <w:p w:rsidRPr="00F957E0" w:rsidR="00B3203A" w:rsidP="00E80C2C" w:rsidRDefault="00B3203A" w14:paraId="5B8E029B" w14:textId="77777777">
            <w:pPr>
              <w:rPr>
                <w:b/>
              </w:rPr>
            </w:pPr>
          </w:p>
        </w:tc>
        <w:tc>
          <w:tcPr>
            <w:tcW w:w="2359" w:type="dxa"/>
            <w:tcMar/>
          </w:tcPr>
          <w:p w:rsidRPr="00F957E0" w:rsidR="00E962BA" w:rsidP="00E962BA" w:rsidRDefault="00E962BA" w14:paraId="6DC6012D" w14:textId="77777777">
            <w:pPr>
              <w:rPr>
                <w:b/>
              </w:rPr>
            </w:pPr>
            <w:r w:rsidRPr="00F957E0">
              <w:rPr>
                <w:b/>
              </w:rPr>
              <w:t>Teacher Cards</w:t>
            </w:r>
          </w:p>
          <w:p w:rsidRPr="00F957E0" w:rsidR="00E962BA" w:rsidP="00E962BA" w:rsidRDefault="00E962BA" w14:paraId="60280D50" w14:textId="77777777">
            <w:pPr>
              <w:tabs>
                <w:tab w:val="left" w:pos="3063"/>
              </w:tabs>
            </w:pPr>
            <w:r w:rsidRPr="00F957E0">
              <w:rPr>
                <w:rFonts w:cs="Arial"/>
                <w:b/>
              </w:rPr>
              <w:t xml:space="preserve">Geometry </w:t>
            </w:r>
            <w:r w:rsidRPr="00F957E0">
              <w:rPr>
                <w:b/>
              </w:rPr>
              <w:t>Cluster 3: Geometric Relationships</w:t>
            </w:r>
          </w:p>
          <w:p w:rsidRPr="00F957E0" w:rsidR="00E962BA" w:rsidP="00E962BA" w:rsidRDefault="00E962BA" w14:paraId="7B939A8A" w14:textId="77777777">
            <w:pPr>
              <w:tabs>
                <w:tab w:val="left" w:pos="3063"/>
              </w:tabs>
            </w:pPr>
            <w:r w:rsidRPr="00F957E0">
              <w:t>11: Making Shapes</w:t>
            </w:r>
          </w:p>
          <w:p w:rsidRPr="00F957E0" w:rsidR="00E962BA" w:rsidP="00E962BA" w:rsidRDefault="00E962BA" w14:paraId="689C9039" w14:textId="77777777">
            <w:pPr>
              <w:tabs>
                <w:tab w:val="left" w:pos="3063"/>
              </w:tabs>
            </w:pPr>
            <w:r w:rsidRPr="00F957E0">
              <w:t>15: Covering Outlines</w:t>
            </w:r>
          </w:p>
          <w:p w:rsidRPr="00F957E0" w:rsidR="00E962BA" w:rsidP="00E962BA" w:rsidRDefault="00E962BA" w14:paraId="5955D0B8" w14:textId="77777777">
            <w:pPr>
              <w:tabs>
                <w:tab w:val="left" w:pos="3063"/>
              </w:tabs>
              <w:rPr>
                <w:b/>
              </w:rPr>
            </w:pPr>
            <w:r w:rsidRPr="00F957E0">
              <w:rPr>
                <w:b/>
              </w:rPr>
              <w:t>Geometry Math Every Day Card</w:t>
            </w:r>
          </w:p>
          <w:p w:rsidRPr="00F957E0" w:rsidR="00B3203A" w:rsidP="00E962BA" w:rsidRDefault="00E962BA" w14:paraId="7206EA51" w14:textId="4C34FFE7">
            <w:pPr>
              <w:rPr>
                <w:b/>
              </w:rPr>
            </w:pPr>
            <w:r w:rsidRPr="00F957E0">
              <w:t xml:space="preserve">3A: Fill Me </w:t>
            </w:r>
            <w:proofErr w:type="gramStart"/>
            <w:r w:rsidRPr="00F957E0">
              <w:t>In</w:t>
            </w:r>
            <w:proofErr w:type="gramEnd"/>
            <w:r w:rsidRPr="00F957E0">
              <w:t>!</w:t>
            </w:r>
          </w:p>
        </w:tc>
        <w:tc>
          <w:tcPr>
            <w:tcW w:w="7326" w:type="dxa"/>
            <w:tcMar/>
          </w:tcPr>
          <w:p w:rsidR="00A50B79" w:rsidP="00E962BA" w:rsidRDefault="00A50B79" w14:paraId="4F38EE36" w14:textId="77777777">
            <w:pPr>
              <w:tabs>
                <w:tab w:val="left" w:pos="3063"/>
              </w:tabs>
              <w:rPr>
                <w:color w:val="000000" w:themeColor="text1"/>
              </w:rPr>
            </w:pPr>
          </w:p>
          <w:p w:rsidRPr="00A50B79" w:rsidR="00E962BA" w:rsidP="00E962BA" w:rsidRDefault="00E962BA" w14:paraId="3EAD5BBD" w14:textId="77777777">
            <w:pPr>
              <w:tabs>
                <w:tab w:val="left" w:pos="3063"/>
              </w:tabs>
              <w:rPr>
                <w:color w:val="000000" w:themeColor="text1"/>
              </w:rPr>
            </w:pPr>
            <w:r w:rsidRPr="00A50B79">
              <w:rPr>
                <w:color w:val="000000" w:themeColor="text1"/>
              </w:rPr>
              <w:t>15: Covering Outlines</w:t>
            </w:r>
          </w:p>
          <w:p w:rsidRPr="00A50B79" w:rsidR="00C722D8" w:rsidP="00C722D8" w:rsidRDefault="00C722D8" w14:paraId="1B810F31" w14:textId="32EA3F3A">
            <w:pPr>
              <w:spacing w:line="259" w:lineRule="auto"/>
              <w:rPr>
                <w:rFonts w:eastAsia="Calibri" w:cs="Calibri"/>
                <w:color w:val="000000" w:themeColor="text1"/>
                <w:lang w:val="en-CA"/>
              </w:rPr>
            </w:pPr>
            <w:r w:rsidRPr="00A50B79">
              <w:rPr>
                <w:rFonts w:eastAsia="Calibri" w:cs="Calibri"/>
                <w:color w:val="000000" w:themeColor="text1"/>
                <w:lang w:val="en-CA"/>
              </w:rPr>
              <w:t>In the Consolidation, consider including a discussion that the area of the shape remains the same no matter how it’s covered. If a two-dimensional shape is broken into smaller parts (decomposing) and reassembled in a different way (composing), the area of the shape remains the same even though the shape itself has changed. This is the property of conservation.</w:t>
            </w:r>
          </w:p>
          <w:p w:rsidRPr="00F957E0" w:rsidR="00B3203A" w:rsidP="00B3203A" w:rsidRDefault="00B3203A" w14:paraId="0E5828DA" w14:textId="588AFB7D">
            <w:pPr>
              <w:rPr>
                <w:lang w:val="en-CA"/>
              </w:rPr>
            </w:pPr>
          </w:p>
        </w:tc>
      </w:tr>
      <w:tr w:rsidRPr="00F957E0" w:rsidR="00B3203A" w:rsidTr="1107ADB8" w14:paraId="1EDA6168" w14:textId="77777777">
        <w:trPr>
          <w:trHeight w:val="633"/>
        </w:trPr>
        <w:tc>
          <w:tcPr>
            <w:tcW w:w="4724" w:type="dxa"/>
            <w:tcMar/>
          </w:tcPr>
          <w:p w:rsidRPr="00F957E0" w:rsidR="00A82709" w:rsidP="00A82709" w:rsidRDefault="00A82709" w14:paraId="06CACD45" w14:textId="11B52BFB">
            <w:r w:rsidRPr="00F957E0">
              <w:t>.</w:t>
            </w:r>
            <w:r w:rsidRPr="00F957E0" w:rsidR="00E962BA">
              <w:rPr>
                <w:b/>
              </w:rPr>
              <w:t xml:space="preserve"> E1.3</w:t>
            </w:r>
            <w:r w:rsidRPr="00F957E0" w:rsidR="00E962BA">
              <w:t xml:space="preserve"> identify congruent lengths and angles in two-dimensional shapes by mentally and physically matching them, and determine if the shapes are congruent</w:t>
            </w:r>
          </w:p>
          <w:p w:rsidRPr="00F957E0" w:rsidR="00B3203A" w:rsidP="00B3203A" w:rsidRDefault="00B3203A" w14:paraId="0B78D2B8" w14:textId="77777777">
            <w:pPr>
              <w:rPr>
                <w:b/>
              </w:rPr>
            </w:pPr>
          </w:p>
        </w:tc>
        <w:tc>
          <w:tcPr>
            <w:tcW w:w="2359" w:type="dxa"/>
            <w:tcMar/>
          </w:tcPr>
          <w:p w:rsidRPr="00F957E0" w:rsidR="00E962BA" w:rsidP="00E962BA" w:rsidRDefault="00E962BA" w14:paraId="038BA212" w14:textId="77777777">
            <w:pPr>
              <w:tabs>
                <w:tab w:val="left" w:pos="3063"/>
              </w:tabs>
              <w:rPr>
                <w:b/>
              </w:rPr>
            </w:pPr>
            <w:r w:rsidRPr="00F957E0">
              <w:rPr>
                <w:b/>
              </w:rPr>
              <w:t>Teacher Cards</w:t>
            </w:r>
          </w:p>
          <w:p w:rsidRPr="00F957E0" w:rsidR="00E962BA" w:rsidP="00E962BA" w:rsidRDefault="00E962BA" w14:paraId="1ED54AE2" w14:textId="77777777">
            <w:pPr>
              <w:contextualSpacing/>
              <w:rPr>
                <w:rFonts w:cs="Arial"/>
                <w:b/>
              </w:rPr>
            </w:pPr>
            <w:r w:rsidRPr="00F957E0">
              <w:rPr>
                <w:rFonts w:cs="Arial"/>
                <w:b/>
              </w:rPr>
              <w:t>Geometry Cluster 1: 2-D Shapes</w:t>
            </w:r>
          </w:p>
          <w:p w:rsidRPr="00F957E0" w:rsidR="00E962BA" w:rsidP="00E962BA" w:rsidRDefault="00E962BA" w14:paraId="77A6785F" w14:textId="77777777">
            <w:pPr>
              <w:contextualSpacing/>
            </w:pPr>
            <w:r w:rsidRPr="00F957E0">
              <w:rPr>
                <w:rFonts w:cs="Arial"/>
                <w:b/>
                <w:bCs/>
              </w:rPr>
              <w:t xml:space="preserve"> </w:t>
            </w:r>
            <w:r w:rsidRPr="00F957E0">
              <w:t>5: 2-D Shapes Consolidation</w:t>
            </w:r>
          </w:p>
          <w:p w:rsidRPr="00F957E0" w:rsidR="00B3203A" w:rsidP="00A82709" w:rsidRDefault="00B3203A" w14:paraId="35389B2F" w14:textId="2D4EC3EC">
            <w:pPr>
              <w:tabs>
                <w:tab w:val="left" w:pos="3063"/>
              </w:tabs>
              <w:rPr>
                <w:b/>
              </w:rPr>
            </w:pPr>
          </w:p>
        </w:tc>
        <w:tc>
          <w:tcPr>
            <w:tcW w:w="7326" w:type="dxa"/>
            <w:tcMar/>
          </w:tcPr>
          <w:p w:rsidR="00A50B79" w:rsidP="00C722D8" w:rsidRDefault="00A50B79" w14:paraId="56177DC9" w14:textId="77777777">
            <w:pPr>
              <w:contextualSpacing/>
            </w:pPr>
          </w:p>
          <w:p w:rsidRPr="00F957E0" w:rsidR="00C722D8" w:rsidP="00C722D8" w:rsidRDefault="00C722D8" w14:paraId="741331BD" w14:textId="77777777">
            <w:pPr>
              <w:contextualSpacing/>
            </w:pPr>
            <w:r w:rsidRPr="00F957E0">
              <w:t>5: 2-D Shapes Consolidation</w:t>
            </w:r>
          </w:p>
          <w:p w:rsidRPr="00F957E0" w:rsidR="00C722D8" w:rsidP="00C722D8" w:rsidRDefault="00C722D8" w14:paraId="1F680C29" w14:textId="66674138">
            <w:pPr>
              <w:spacing w:line="259" w:lineRule="auto"/>
              <w:rPr>
                <w:rFonts w:eastAsia="Calibri" w:cs="Calibri"/>
                <w:lang w:val="en-CA"/>
              </w:rPr>
            </w:pPr>
            <w:r w:rsidR="334D592C">
              <w:rPr/>
              <w:t xml:space="preserve">Consider including congruent length when talking about equal </w:t>
            </w:r>
            <w:r w:rsidR="334D592C">
              <w:rPr/>
              <w:t>sides.</w:t>
            </w:r>
            <w:r w:rsidR="334D592C">
              <w:rPr/>
              <w:t xml:space="preserve"> Add angle cards: </w:t>
            </w:r>
            <w:r w:rsidRPr="1107ADB8" w:rsidR="334D592C">
              <w:rPr>
                <w:rFonts w:eastAsia="Calibri" w:cs="Calibri"/>
                <w:lang w:val="en-CA"/>
              </w:rPr>
              <w:t>no equal angles, 2 equal angles, more than 2 equal angles</w:t>
            </w:r>
            <w:r w:rsidRPr="1107ADB8" w:rsidR="334D592C">
              <w:rPr>
                <w:rFonts w:eastAsia="Calibri"/>
                <w:lang w:val="en-CA"/>
              </w:rPr>
              <w:t>.</w:t>
            </w:r>
            <w:r w:rsidRPr="1107ADB8" w:rsidR="334D592C">
              <w:rPr>
                <w:rFonts w:eastAsia="Calibri" w:cs="Calibri"/>
                <w:lang w:val="en-CA"/>
              </w:rPr>
              <w:t xml:space="preserve"> For Combined grades extension, LM11C: consider removing reference to right angles, and polygons, add edges, faces. Combined </w:t>
            </w:r>
            <w:r w:rsidRPr="1107ADB8" w:rsidR="334D592C">
              <w:rPr>
                <w:rFonts w:eastAsia="Calibri" w:cs="Calibri"/>
                <w:lang w:val="en-CA"/>
              </w:rPr>
              <w:t xml:space="preserve">Grades Extension - Grade 3s now sort 3-D solids by edges, vertices, faces and angles. </w:t>
            </w:r>
          </w:p>
          <w:p w:rsidRPr="00F957E0" w:rsidR="00FB3D1E" w:rsidP="00E962BA" w:rsidRDefault="00FB3D1E" w14:paraId="03A4F585" w14:textId="77777777">
            <w:pPr>
              <w:contextualSpacing/>
            </w:pPr>
          </w:p>
          <w:p w:rsidR="002F22C7" w:rsidP="00E80C2C" w:rsidRDefault="00E962BA" w14:paraId="5E415EA3" w14:textId="77777777">
            <w:pPr>
              <w:rPr>
                <w:rFonts w:eastAsia="Times New Roman"/>
                <w:color w:val="00B0F0"/>
              </w:rPr>
            </w:pPr>
            <w:r w:rsidRPr="00F957E0">
              <w:rPr>
                <w:rFonts w:eastAsia="Times New Roman"/>
                <w:color w:val="00B0F0"/>
              </w:rPr>
              <w:t>Congruent 2-D Shapes (New 2020)</w:t>
            </w:r>
          </w:p>
          <w:p w:rsidRPr="00F957E0" w:rsidR="00A50B79" w:rsidP="00E80C2C" w:rsidRDefault="00A50B79" w14:paraId="57A638B5" w14:textId="68FBE1EC">
            <w:pPr>
              <w:rPr>
                <w:lang w:val="en-CA"/>
              </w:rPr>
            </w:pPr>
          </w:p>
        </w:tc>
      </w:tr>
      <w:tr w:rsidRPr="00F957E0" w:rsidR="00A82709" w:rsidTr="1107ADB8" w14:paraId="5CF696B9" w14:textId="77777777">
        <w:trPr>
          <w:trHeight w:val="633"/>
        </w:trPr>
        <w:tc>
          <w:tcPr>
            <w:tcW w:w="14409" w:type="dxa"/>
            <w:gridSpan w:val="3"/>
            <w:shd w:val="clear" w:color="auto" w:fill="D9D9D9" w:themeFill="background1" w:themeFillShade="D9"/>
            <w:tcMar/>
          </w:tcPr>
          <w:p w:rsidRPr="00F957E0" w:rsidR="00A82709" w:rsidP="00A82709" w:rsidRDefault="00A82709" w14:paraId="2B845E21" w14:textId="77777777">
            <w:pPr>
              <w:rPr>
                <w:rFonts w:eastAsia="Times New Roman" w:cs="Arial"/>
                <w:b/>
                <w:bCs/>
              </w:rPr>
            </w:pPr>
            <w:r w:rsidRPr="00F957E0">
              <w:rPr>
                <w:rFonts w:eastAsia="Times New Roman" w:cs="Arial"/>
                <w:b/>
                <w:bCs/>
              </w:rPr>
              <w:lastRenderedPageBreak/>
              <w:t>Specific Expectation</w:t>
            </w:r>
          </w:p>
          <w:p w:rsidRPr="00F957E0" w:rsidR="00A82709" w:rsidP="00A82709" w:rsidRDefault="00A82709" w14:paraId="185DAE5B" w14:textId="101BEDDC">
            <w:pPr>
              <w:rPr>
                <w:lang w:val="en-CA"/>
              </w:rPr>
            </w:pPr>
            <w:r w:rsidRPr="00F957E0">
              <w:rPr>
                <w:rFonts w:eastAsia="Times New Roman" w:cs="Arial"/>
                <w:b/>
                <w:bCs/>
              </w:rPr>
              <w:t>Location and Movement</w:t>
            </w:r>
          </w:p>
        </w:tc>
      </w:tr>
      <w:tr w:rsidRPr="00F957E0" w:rsidR="00B3203A" w:rsidTr="1107ADB8" w14:paraId="6B3D73AC" w14:textId="77777777">
        <w:trPr>
          <w:trHeight w:val="633"/>
        </w:trPr>
        <w:tc>
          <w:tcPr>
            <w:tcW w:w="4724" w:type="dxa"/>
            <w:tcMar/>
          </w:tcPr>
          <w:p w:rsidRPr="00F957E0" w:rsidR="00B3203A" w:rsidP="00B3203A" w:rsidRDefault="00AC5D8F" w14:paraId="7B0123DA" w14:textId="6B5F34C0">
            <w:pPr>
              <w:rPr>
                <w:b/>
              </w:rPr>
            </w:pPr>
            <w:r w:rsidRPr="00F957E0">
              <w:rPr>
                <w:b/>
              </w:rPr>
              <w:t>E1.4</w:t>
            </w:r>
            <w:r w:rsidRPr="00F957E0">
              <w:t xml:space="preserve"> create and interpret simple maps of familiar places</w:t>
            </w:r>
          </w:p>
        </w:tc>
        <w:tc>
          <w:tcPr>
            <w:tcW w:w="2359" w:type="dxa"/>
            <w:tcMar/>
          </w:tcPr>
          <w:p w:rsidRPr="00F957E0" w:rsidR="00AC5D8F" w:rsidP="00AC5D8F" w:rsidRDefault="00AC5D8F" w14:paraId="2DCEB887" w14:textId="77777777">
            <w:pPr>
              <w:rPr>
                <w:rFonts w:cs="Arial"/>
                <w:b/>
              </w:rPr>
            </w:pPr>
            <w:r w:rsidRPr="00F957E0">
              <w:rPr>
                <w:rFonts w:cs="Arial"/>
                <w:b/>
              </w:rPr>
              <w:t>Teacher Cards</w:t>
            </w:r>
          </w:p>
          <w:p w:rsidRPr="00F957E0" w:rsidR="00AC5D8F" w:rsidP="00AC5D8F" w:rsidRDefault="00AC5D8F" w14:paraId="6E89DF9E" w14:textId="77777777">
            <w:pPr>
              <w:rPr>
                <w:rFonts w:cs="Arial"/>
              </w:rPr>
            </w:pPr>
            <w:r w:rsidRPr="00F957E0">
              <w:rPr>
                <w:rFonts w:cs="Arial"/>
                <w:b/>
                <w:bCs/>
              </w:rPr>
              <w:t>Geometry Cluster 4: Location and Movement</w:t>
            </w:r>
          </w:p>
          <w:p w:rsidRPr="00F957E0" w:rsidR="00AC5D8F" w:rsidP="00AC5D8F" w:rsidRDefault="00AC5D8F" w14:paraId="3A54A2AA" w14:textId="77777777">
            <w:r w:rsidRPr="00F957E0">
              <w:rPr>
                <w:rFonts w:eastAsia="Calibri" w:cs="Calibri"/>
                <w:lang w:val="en-CA"/>
              </w:rPr>
              <w:t>18: Reading Maps </w:t>
            </w:r>
          </w:p>
          <w:p w:rsidRPr="00F957E0" w:rsidR="00AC5D8F" w:rsidP="00AC5D8F" w:rsidRDefault="00AC5D8F" w14:paraId="5BF12DBF" w14:textId="77777777">
            <w:r w:rsidRPr="00F957E0">
              <w:t>19: Drawing a Map</w:t>
            </w:r>
          </w:p>
          <w:p w:rsidRPr="00F957E0" w:rsidR="00AC5D8F" w:rsidP="00AC5D8F" w:rsidRDefault="00AC5D8F" w14:paraId="4E74D7FF" w14:textId="77777777"/>
          <w:p w:rsidRPr="00F957E0" w:rsidR="00AC5D8F" w:rsidP="00AC5D8F" w:rsidRDefault="00AC5D8F" w14:paraId="738F22C8" w14:textId="77777777">
            <w:pPr>
              <w:tabs>
                <w:tab w:val="left" w:pos="3063"/>
              </w:tabs>
              <w:rPr>
                <w:b/>
              </w:rPr>
            </w:pPr>
            <w:r w:rsidRPr="00F957E0">
              <w:rPr>
                <w:b/>
              </w:rPr>
              <w:t>Geometry Math Every Day Card</w:t>
            </w:r>
          </w:p>
          <w:p w:rsidRPr="00F957E0" w:rsidR="00B3203A" w:rsidP="00AC5D8F" w:rsidRDefault="00AC5D8F" w14:paraId="75C94A91" w14:textId="553647FE">
            <w:pPr>
              <w:rPr>
                <w:b/>
              </w:rPr>
            </w:pPr>
            <w:r w:rsidRPr="00F957E0">
              <w:t>4A: Our Design; Treasure Map</w:t>
            </w:r>
          </w:p>
        </w:tc>
        <w:tc>
          <w:tcPr>
            <w:tcW w:w="7326" w:type="dxa"/>
            <w:tcMar/>
          </w:tcPr>
          <w:p w:rsidRPr="00F957E0" w:rsidR="00B3203A" w:rsidP="00E962BA" w:rsidRDefault="00B3203A" w14:paraId="463E9DED" w14:textId="77777777">
            <w:pPr>
              <w:rPr>
                <w:lang w:val="en-CA"/>
              </w:rPr>
            </w:pPr>
          </w:p>
        </w:tc>
      </w:tr>
      <w:tr w:rsidRPr="00F957E0" w:rsidR="00B3203A" w:rsidTr="1107ADB8" w14:paraId="1EAEED5E" w14:textId="77777777">
        <w:trPr>
          <w:trHeight w:val="633"/>
        </w:trPr>
        <w:tc>
          <w:tcPr>
            <w:tcW w:w="4724" w:type="dxa"/>
            <w:tcMar/>
          </w:tcPr>
          <w:p w:rsidRPr="00F957E0" w:rsidR="00AC5D8F" w:rsidP="00AC5D8F" w:rsidRDefault="00AC5D8F" w14:paraId="54077769" w14:textId="77777777">
            <w:r w:rsidRPr="00F957E0">
              <w:rPr>
                <w:b/>
              </w:rPr>
              <w:t>E1.5</w:t>
            </w:r>
            <w:r w:rsidRPr="00F957E0">
              <w:t xml:space="preserve"> describe the relative positions of several objects and the movements needed to get from one object to another</w:t>
            </w:r>
          </w:p>
          <w:p w:rsidRPr="00F957E0" w:rsidR="00B3203A" w:rsidP="00B3203A" w:rsidRDefault="00B3203A" w14:paraId="2F8B80E0" w14:textId="67524A52">
            <w:pPr>
              <w:rPr>
                <w:b/>
              </w:rPr>
            </w:pPr>
          </w:p>
        </w:tc>
        <w:tc>
          <w:tcPr>
            <w:tcW w:w="2359" w:type="dxa"/>
            <w:tcMar/>
          </w:tcPr>
          <w:p w:rsidRPr="00F957E0" w:rsidR="00AC5D8F" w:rsidP="00AC5D8F" w:rsidRDefault="00AC5D8F" w14:paraId="579DB000" w14:textId="77777777">
            <w:pPr>
              <w:tabs>
                <w:tab w:val="left" w:pos="3063"/>
              </w:tabs>
              <w:rPr>
                <w:b/>
              </w:rPr>
            </w:pPr>
            <w:r w:rsidRPr="00F957E0">
              <w:rPr>
                <w:b/>
              </w:rPr>
              <w:t>Teacher Cards</w:t>
            </w:r>
          </w:p>
          <w:p w:rsidRPr="00F957E0" w:rsidR="00AC5D8F" w:rsidP="00AC5D8F" w:rsidRDefault="00AC5D8F" w14:paraId="5775D3F4" w14:textId="77777777">
            <w:pPr>
              <w:tabs>
                <w:tab w:val="left" w:pos="3063"/>
              </w:tabs>
              <w:rPr>
                <w:b/>
              </w:rPr>
            </w:pPr>
            <w:r w:rsidRPr="00F957E0">
              <w:rPr>
                <w:rFonts w:cs="Arial"/>
                <w:b/>
              </w:rPr>
              <w:t xml:space="preserve">Geometry </w:t>
            </w:r>
            <w:r w:rsidRPr="00F957E0">
              <w:rPr>
                <w:b/>
              </w:rPr>
              <w:t>Cluster 4: Location and Movement</w:t>
            </w:r>
          </w:p>
          <w:p w:rsidRPr="00F957E0" w:rsidR="00AC5D8F" w:rsidP="00AC5D8F" w:rsidRDefault="00AC5D8F" w14:paraId="5E511D51" w14:textId="77777777">
            <w:pPr>
              <w:tabs>
                <w:tab w:val="left" w:pos="3063"/>
              </w:tabs>
            </w:pPr>
            <w:r w:rsidRPr="00F957E0">
              <w:t>18: Reading Maps</w:t>
            </w:r>
          </w:p>
          <w:p w:rsidRPr="00F957E0" w:rsidR="00AC5D8F" w:rsidP="00AC5D8F" w:rsidRDefault="00AC5D8F" w14:paraId="68DE98EB" w14:textId="77777777">
            <w:pPr>
              <w:tabs>
                <w:tab w:val="left" w:pos="3063"/>
              </w:tabs>
            </w:pPr>
            <w:r w:rsidRPr="00F957E0">
              <w:t>21: Location and Movement Consolidation</w:t>
            </w:r>
          </w:p>
          <w:p w:rsidRPr="00F957E0" w:rsidR="00AC5D8F" w:rsidP="00AC5D8F" w:rsidRDefault="00AC5D8F" w14:paraId="3E9D702C" w14:textId="77777777">
            <w:pPr>
              <w:tabs>
                <w:tab w:val="left" w:pos="3063"/>
              </w:tabs>
            </w:pPr>
          </w:p>
          <w:p w:rsidRPr="00F957E0" w:rsidR="00AC5D8F" w:rsidP="00AC5D8F" w:rsidRDefault="00AC5D8F" w14:paraId="38E52B0A" w14:textId="77777777">
            <w:pPr>
              <w:tabs>
                <w:tab w:val="left" w:pos="3063"/>
              </w:tabs>
              <w:rPr>
                <w:b/>
                <w:bCs/>
              </w:rPr>
            </w:pPr>
            <w:r w:rsidRPr="00F957E0">
              <w:rPr>
                <w:b/>
                <w:bCs/>
              </w:rPr>
              <w:t>Geometry Math Every Day Cards</w:t>
            </w:r>
          </w:p>
          <w:p w:rsidRPr="00F957E0" w:rsidR="00AC5D8F" w:rsidP="00AC5D8F" w:rsidRDefault="00AC5D8F" w14:paraId="4AB0FD6B" w14:textId="77777777">
            <w:pPr>
              <w:tabs>
                <w:tab w:val="left" w:pos="3063"/>
              </w:tabs>
            </w:pPr>
            <w:r w:rsidRPr="00F957E0">
              <w:t>5: Wandering Animals</w:t>
            </w:r>
          </w:p>
          <w:p w:rsidRPr="00F957E0" w:rsidR="00B3203A" w:rsidP="00E962BA" w:rsidRDefault="00B3203A" w14:paraId="15DBE0BA" w14:textId="77777777">
            <w:pPr>
              <w:rPr>
                <w:b/>
              </w:rPr>
            </w:pPr>
          </w:p>
        </w:tc>
        <w:tc>
          <w:tcPr>
            <w:tcW w:w="7326" w:type="dxa"/>
            <w:tcMar/>
          </w:tcPr>
          <w:p w:rsidRPr="00F957E0" w:rsidR="00B3203A" w:rsidP="00E962BA" w:rsidRDefault="00B3203A" w14:paraId="2F4900C2" w14:textId="77777777">
            <w:pPr>
              <w:rPr>
                <w:lang w:val="en-CA"/>
              </w:rPr>
            </w:pPr>
          </w:p>
        </w:tc>
      </w:tr>
      <w:tr w:rsidRPr="00F957E0" w:rsidR="00A82709" w:rsidTr="1107ADB8" w14:paraId="1C2AA462" w14:textId="77777777">
        <w:trPr>
          <w:trHeight w:val="633"/>
        </w:trPr>
        <w:tc>
          <w:tcPr>
            <w:tcW w:w="14409" w:type="dxa"/>
            <w:gridSpan w:val="3"/>
            <w:shd w:val="clear" w:color="auto" w:fill="D9D9D9" w:themeFill="background1" w:themeFillShade="D9"/>
            <w:tcMar/>
          </w:tcPr>
          <w:p w:rsidRPr="00F957E0" w:rsidR="00A82709" w:rsidP="00A82709" w:rsidRDefault="00A82709" w14:paraId="7BBE5E21" w14:textId="77777777">
            <w:pPr>
              <w:rPr>
                <w:b/>
                <w:bCs/>
              </w:rPr>
            </w:pPr>
            <w:r w:rsidRPr="00F957E0">
              <w:rPr>
                <w:b/>
                <w:bCs/>
              </w:rPr>
              <w:t>Overall Expectation</w:t>
            </w:r>
          </w:p>
          <w:p w:rsidRPr="00F957E0" w:rsidR="00A82709" w:rsidP="00A82709" w:rsidRDefault="00A82709" w14:paraId="34AE421A" w14:textId="512E1784">
            <w:pPr>
              <w:rPr>
                <w:lang w:val="en-CA"/>
              </w:rPr>
            </w:pPr>
            <w:r w:rsidRPr="00F957E0">
              <w:rPr>
                <w:b/>
                <w:bCs/>
              </w:rPr>
              <w:t>E2. Measurement:</w:t>
            </w:r>
            <w:r w:rsidRPr="00F957E0">
              <w:t xml:space="preserve"> compare, estimate, and determine measurements in various contexts</w:t>
            </w:r>
          </w:p>
        </w:tc>
      </w:tr>
      <w:tr w:rsidRPr="00F957E0" w:rsidR="00A82709" w:rsidTr="1107ADB8" w14:paraId="3C173A6C" w14:textId="77777777">
        <w:trPr>
          <w:trHeight w:val="633"/>
        </w:trPr>
        <w:tc>
          <w:tcPr>
            <w:tcW w:w="14409" w:type="dxa"/>
            <w:gridSpan w:val="3"/>
            <w:shd w:val="clear" w:color="auto" w:fill="D9D9D9" w:themeFill="background1" w:themeFillShade="D9"/>
            <w:tcMar/>
          </w:tcPr>
          <w:p w:rsidRPr="00F957E0" w:rsidR="00A82709" w:rsidP="00B3203A" w:rsidRDefault="00A82709" w14:paraId="4EC37974" w14:textId="6A3AFEA9">
            <w:pPr>
              <w:rPr>
                <w:lang w:val="en-CA"/>
              </w:rPr>
            </w:pPr>
            <w:r w:rsidRPr="00F957E0">
              <w:rPr>
                <w:b/>
                <w:bCs/>
              </w:rPr>
              <w:t>Specific Expectation</w:t>
            </w:r>
            <w:r w:rsidRPr="00F957E0">
              <w:rPr>
                <w:b/>
                <w:bCs/>
              </w:rPr>
              <w:br/>
            </w:r>
            <w:r w:rsidRPr="00F957E0">
              <w:rPr>
                <w:b/>
                <w:bCs/>
              </w:rPr>
              <w:t>Attributes</w:t>
            </w:r>
          </w:p>
        </w:tc>
      </w:tr>
      <w:tr w:rsidRPr="00F957E0" w:rsidR="00B3203A" w:rsidTr="1107ADB8" w14:paraId="6C02491B" w14:textId="77777777">
        <w:trPr>
          <w:trHeight w:val="633"/>
        </w:trPr>
        <w:tc>
          <w:tcPr>
            <w:tcW w:w="4724" w:type="dxa"/>
            <w:tcMar/>
          </w:tcPr>
          <w:p w:rsidRPr="00F957E0" w:rsidR="00DF42B8" w:rsidP="00DF42B8" w:rsidRDefault="00DF42B8" w14:paraId="300C01B9" w14:textId="77777777">
            <w:r w:rsidRPr="00F957E0">
              <w:rPr>
                <w:b/>
              </w:rPr>
              <w:t>E2.1</w:t>
            </w:r>
            <w:r w:rsidRPr="00F957E0">
              <w:t xml:space="preserve"> choose and use non-standard units appropriately to measure lengths, and describe the inverse relationship between the size of a unit and the number of units needed</w:t>
            </w:r>
          </w:p>
          <w:p w:rsidRPr="00F957E0" w:rsidR="00B3203A" w:rsidP="00DF42B8" w:rsidRDefault="00B3203A" w14:paraId="62290E8F" w14:textId="77777777">
            <w:pPr>
              <w:rPr>
                <w:b/>
              </w:rPr>
            </w:pPr>
          </w:p>
        </w:tc>
        <w:tc>
          <w:tcPr>
            <w:tcW w:w="2359" w:type="dxa"/>
            <w:tcMar/>
          </w:tcPr>
          <w:p w:rsidRPr="00F957E0" w:rsidR="00DF42B8" w:rsidP="00DF42B8" w:rsidRDefault="00DF42B8" w14:paraId="4D01586B" w14:textId="77777777">
            <w:pPr>
              <w:tabs>
                <w:tab w:val="left" w:pos="3063"/>
              </w:tabs>
              <w:rPr>
                <w:b/>
              </w:rPr>
            </w:pPr>
            <w:r w:rsidRPr="00F957E0">
              <w:rPr>
                <w:b/>
              </w:rPr>
              <w:t>Teacher Cards</w:t>
            </w:r>
          </w:p>
          <w:p w:rsidRPr="00F957E0" w:rsidR="00DF42B8" w:rsidP="00DF42B8" w:rsidRDefault="00DF42B8" w14:paraId="47A9E9FF" w14:textId="77777777">
            <w:pPr>
              <w:tabs>
                <w:tab w:val="left" w:pos="3063"/>
              </w:tabs>
              <w:rPr>
                <w:b/>
              </w:rPr>
            </w:pPr>
            <w:r w:rsidRPr="00F957E0">
              <w:rPr>
                <w:rFonts w:cs="Arial"/>
                <w:b/>
              </w:rPr>
              <w:t xml:space="preserve">Measurement </w:t>
            </w:r>
            <w:r w:rsidRPr="00F957E0">
              <w:rPr>
                <w:b/>
              </w:rPr>
              <w:t>Cluster 1: Using Non-Standard Units</w:t>
            </w:r>
          </w:p>
          <w:p w:rsidRPr="00F957E0" w:rsidR="00DF42B8" w:rsidP="00DF42B8" w:rsidRDefault="00DF42B8" w14:paraId="5C82AF68" w14:textId="77777777">
            <w:pPr>
              <w:tabs>
                <w:tab w:val="left" w:pos="3063"/>
              </w:tabs>
            </w:pPr>
            <w:r w:rsidRPr="00F957E0">
              <w:t>1: Measuring Length 1</w:t>
            </w:r>
          </w:p>
          <w:p w:rsidRPr="00F957E0" w:rsidR="00DF42B8" w:rsidP="00DF42B8" w:rsidRDefault="00DF42B8" w14:paraId="1C900578" w14:textId="77777777">
            <w:pPr>
              <w:tabs>
                <w:tab w:val="left" w:pos="3063"/>
              </w:tabs>
            </w:pPr>
            <w:r w:rsidRPr="00F957E0">
              <w:t>2: Measuring Length 2</w:t>
            </w:r>
          </w:p>
          <w:p w:rsidRPr="00F957E0" w:rsidR="00DF42B8" w:rsidP="00DF42B8" w:rsidRDefault="00DF42B8" w14:paraId="5C2E9A85" w14:textId="77777777">
            <w:pPr>
              <w:tabs>
                <w:tab w:val="left" w:pos="3063"/>
              </w:tabs>
            </w:pPr>
            <w:r w:rsidRPr="00F957E0">
              <w:lastRenderedPageBreak/>
              <w:t>3: Measuring Distance Around</w:t>
            </w:r>
          </w:p>
          <w:p w:rsidRPr="00F957E0" w:rsidR="00DF42B8" w:rsidP="00DF42B8" w:rsidRDefault="00DF42B8" w14:paraId="02EAB690" w14:textId="77777777">
            <w:pPr>
              <w:tabs>
                <w:tab w:val="left" w:pos="3063"/>
              </w:tabs>
            </w:pPr>
            <w:r w:rsidRPr="00F957E0">
              <w:t>7: Using Non-Standard Units Consolidation</w:t>
            </w:r>
          </w:p>
          <w:p w:rsidRPr="00F957E0" w:rsidR="00DF42B8" w:rsidP="00DF42B8" w:rsidRDefault="00DF42B8" w14:paraId="016A686A" w14:textId="77777777">
            <w:pPr>
              <w:tabs>
                <w:tab w:val="left" w:pos="3063"/>
              </w:tabs>
            </w:pPr>
          </w:p>
          <w:p w:rsidRPr="00F957E0" w:rsidR="00DF42B8" w:rsidP="00DF42B8" w:rsidRDefault="00DF42B8" w14:paraId="6A346387" w14:textId="77777777">
            <w:pPr>
              <w:tabs>
                <w:tab w:val="left" w:pos="3063"/>
              </w:tabs>
              <w:rPr>
                <w:b/>
                <w:bCs/>
              </w:rPr>
            </w:pPr>
            <w:r w:rsidRPr="00F957E0">
              <w:rPr>
                <w:rFonts w:cs="Arial"/>
                <w:b/>
                <w:bCs/>
              </w:rPr>
              <w:t xml:space="preserve">Measurement </w:t>
            </w:r>
            <w:r w:rsidRPr="00F957E0">
              <w:rPr>
                <w:b/>
                <w:bCs/>
              </w:rPr>
              <w:t>Math Every Day Cards</w:t>
            </w:r>
          </w:p>
          <w:p w:rsidRPr="00F957E0" w:rsidR="00DF42B8" w:rsidP="00DF42B8" w:rsidRDefault="00DF42B8" w14:paraId="76DB2BA5" w14:textId="77777777">
            <w:pPr>
              <w:tabs>
                <w:tab w:val="left" w:pos="3063"/>
              </w:tabs>
            </w:pPr>
            <w:r w:rsidRPr="00F957E0">
              <w:t xml:space="preserve">1: Estimation Scavenger Hunt; </w:t>
            </w:r>
          </w:p>
          <w:p w:rsidRPr="00F957E0" w:rsidR="00DF42B8" w:rsidP="00DF42B8" w:rsidRDefault="00DF42B8" w14:paraId="51263E78" w14:textId="77777777">
            <w:pPr>
              <w:tabs>
                <w:tab w:val="left" w:pos="3063"/>
              </w:tabs>
              <w:ind w:firstLine="175"/>
            </w:pPr>
            <w:r w:rsidRPr="00F957E0">
              <w:t>Estimation Station</w:t>
            </w:r>
          </w:p>
          <w:p w:rsidRPr="00F957E0" w:rsidR="00B3203A" w:rsidP="00A82709" w:rsidRDefault="00B3203A" w14:paraId="5C206F2C" w14:textId="0330A982">
            <w:pPr>
              <w:tabs>
                <w:tab w:val="left" w:pos="3063"/>
              </w:tabs>
              <w:rPr>
                <w:b/>
              </w:rPr>
            </w:pPr>
          </w:p>
        </w:tc>
        <w:tc>
          <w:tcPr>
            <w:tcW w:w="7326" w:type="dxa"/>
            <w:tcMar/>
          </w:tcPr>
          <w:p w:rsidRPr="00F957E0" w:rsidR="002F22C7" w:rsidP="00B3203A" w:rsidRDefault="002F22C7" w14:paraId="2CFCA636" w14:textId="77777777"/>
          <w:p w:rsidRPr="00F957E0" w:rsidR="00DF42B8" w:rsidP="00DF42B8" w:rsidRDefault="002F22C7" w14:paraId="3D727F73" w14:textId="50787678">
            <w:pPr>
              <w:rPr>
                <w:lang w:val="en-CA"/>
              </w:rPr>
            </w:pPr>
            <w:r w:rsidRPr="00F957E0">
              <w:rPr>
                <w:color w:val="00B0F0"/>
              </w:rPr>
              <w:t xml:space="preserve"> </w:t>
            </w:r>
          </w:p>
          <w:p w:rsidRPr="00F957E0" w:rsidR="00DF42B8" w:rsidP="00DF42B8" w:rsidRDefault="00DF42B8" w14:paraId="3E737AB8" w14:textId="77777777">
            <w:pPr>
              <w:tabs>
                <w:tab w:val="left" w:pos="3063"/>
              </w:tabs>
            </w:pPr>
            <w:r w:rsidRPr="00F957E0">
              <w:t>7: Using Non-Standard Units Consolidation</w:t>
            </w:r>
          </w:p>
          <w:p w:rsidRPr="00F957E0" w:rsidR="00C722D8" w:rsidP="00C722D8" w:rsidRDefault="00FB3D1E" w14:paraId="07DB1DBE" w14:textId="0A64731D">
            <w:pPr>
              <w:spacing w:line="259" w:lineRule="auto"/>
              <w:rPr>
                <w:rFonts w:eastAsia="Calibri" w:cs="Calibri"/>
                <w:lang w:val="en-CA"/>
              </w:rPr>
            </w:pPr>
            <w:r w:rsidR="2A42A8EB">
              <w:rPr/>
              <w:t>Consider including</w:t>
            </w:r>
            <w:r w:rsidR="76367C65">
              <w:rPr/>
              <w:t xml:space="preserve"> </w:t>
            </w:r>
            <w:r w:rsidR="230E4467">
              <w:rPr/>
              <w:t>length, distance</w:t>
            </w:r>
            <w:r w:rsidR="76367C65">
              <w:rPr/>
              <w:t xml:space="preserve"> around,</w:t>
            </w:r>
            <w:r w:rsidR="2A42A8EB">
              <w:rPr/>
              <w:t xml:space="preserve"> congruent length and angle cards.</w:t>
            </w:r>
            <w:r w:rsidR="334D592C">
              <w:rPr/>
              <w:t xml:space="preserve"> Consider removing</w:t>
            </w:r>
            <w:r w:rsidR="76367C65">
              <w:rPr/>
              <w:t xml:space="preserve"> references to </w:t>
            </w:r>
            <w:r w:rsidRPr="1107ADB8" w:rsidR="334D592C">
              <w:rPr>
                <w:rFonts w:eastAsia="Calibri" w:cs="Calibri"/>
                <w:lang w:val="en-CA"/>
              </w:rPr>
              <w:t>mass, area, capacity.</w:t>
            </w:r>
          </w:p>
          <w:p w:rsidRPr="00F957E0" w:rsidR="00FB3D1E" w:rsidP="00FB3D1E" w:rsidRDefault="00FB3D1E" w14:paraId="0CBD776C" w14:textId="2AA7F127">
            <w:pPr>
              <w:pStyle w:val="Default"/>
              <w:rPr>
                <w:rFonts w:asciiTheme="minorHAnsi" w:hAnsiTheme="minorHAnsi"/>
              </w:rPr>
            </w:pPr>
          </w:p>
          <w:p w:rsidRPr="00F957E0" w:rsidR="00FB3D1E" w:rsidP="00DF42B8" w:rsidRDefault="00FB3D1E" w14:paraId="3F53CBC7" w14:textId="77777777">
            <w:pPr>
              <w:tabs>
                <w:tab w:val="left" w:pos="3063"/>
              </w:tabs>
            </w:pPr>
          </w:p>
          <w:p w:rsidRPr="00F957E0" w:rsidR="002F22C7" w:rsidP="00DF42B8" w:rsidRDefault="002F22C7" w14:paraId="6355C20D" w14:textId="444F736A">
            <w:pPr>
              <w:rPr>
                <w:lang w:val="en-CA"/>
              </w:rPr>
            </w:pPr>
          </w:p>
        </w:tc>
      </w:tr>
      <w:tr w:rsidRPr="00F957E0" w:rsidR="00B3203A" w:rsidTr="1107ADB8" w14:paraId="33F074F5" w14:textId="77777777">
        <w:trPr>
          <w:trHeight w:val="633"/>
        </w:trPr>
        <w:tc>
          <w:tcPr>
            <w:tcW w:w="4724" w:type="dxa"/>
            <w:tcMar/>
          </w:tcPr>
          <w:p w:rsidRPr="00F957E0" w:rsidR="00DF42B8" w:rsidP="00DF42B8" w:rsidRDefault="00DF42B8" w14:paraId="4941C9BF" w14:textId="77777777">
            <w:r w:rsidRPr="00F957E0">
              <w:rPr>
                <w:b/>
                <w:bCs/>
              </w:rPr>
              <w:lastRenderedPageBreak/>
              <w:t>E2.2</w:t>
            </w:r>
            <w:r w:rsidRPr="00F957E0">
              <w:t xml:space="preserve"> explain the relationship between centimetres and metres as units of length, and use benchmarks for these units to estimate lengths</w:t>
            </w:r>
          </w:p>
          <w:p w:rsidRPr="00F957E0" w:rsidR="00B3203A" w:rsidP="00B3203A" w:rsidRDefault="00B3203A" w14:paraId="2EBB8F97" w14:textId="3DA522B1">
            <w:pPr>
              <w:rPr>
                <w:b/>
              </w:rPr>
            </w:pPr>
          </w:p>
        </w:tc>
        <w:tc>
          <w:tcPr>
            <w:tcW w:w="2359" w:type="dxa"/>
            <w:tcMar/>
          </w:tcPr>
          <w:p w:rsidRPr="00F957E0" w:rsidR="00DF42B8" w:rsidP="00DF42B8" w:rsidRDefault="00DF42B8" w14:paraId="170C2DA4" w14:textId="0B16924D">
            <w:pPr>
              <w:tabs>
                <w:tab w:val="left" w:pos="3063"/>
              </w:tabs>
              <w:rPr>
                <w:rFonts w:cs="Arial"/>
                <w:b/>
              </w:rPr>
            </w:pPr>
            <w:r w:rsidRPr="00F957E0">
              <w:rPr>
                <w:rFonts w:cs="Arial"/>
                <w:b/>
              </w:rPr>
              <w:t>Teacher Cards</w:t>
            </w:r>
          </w:p>
          <w:p w:rsidRPr="00F957E0" w:rsidR="00DF42B8" w:rsidP="00DF42B8" w:rsidRDefault="00DF42B8" w14:paraId="493FB914" w14:textId="77777777">
            <w:pPr>
              <w:tabs>
                <w:tab w:val="left" w:pos="3063"/>
              </w:tabs>
              <w:rPr>
                <w:b/>
              </w:rPr>
            </w:pPr>
            <w:r w:rsidRPr="00F957E0">
              <w:rPr>
                <w:rFonts w:cs="Arial"/>
                <w:b/>
              </w:rPr>
              <w:t xml:space="preserve">Measurement </w:t>
            </w:r>
            <w:r w:rsidRPr="00F957E0">
              <w:rPr>
                <w:b/>
              </w:rPr>
              <w:t>Cluster 2: Using Standard Units</w:t>
            </w:r>
          </w:p>
          <w:p w:rsidRPr="00F957E0" w:rsidR="00DF42B8" w:rsidP="00DF42B8" w:rsidRDefault="00DF42B8" w14:paraId="2CAC1F90" w14:textId="77777777">
            <w:pPr>
              <w:tabs>
                <w:tab w:val="left" w:pos="3063"/>
              </w:tabs>
            </w:pPr>
            <w:r w:rsidRPr="00F957E0">
              <w:t>8: Benchmarks and Estimation</w:t>
            </w:r>
          </w:p>
          <w:p w:rsidRPr="00F957E0" w:rsidR="00DF42B8" w:rsidP="00DF42B8" w:rsidRDefault="00DF42B8" w14:paraId="6243B559" w14:textId="77777777">
            <w:pPr>
              <w:tabs>
                <w:tab w:val="left" w:pos="3063"/>
              </w:tabs>
            </w:pPr>
            <w:r w:rsidRPr="00F957E0">
              <w:t xml:space="preserve">9: The Metre </w:t>
            </w:r>
          </w:p>
          <w:p w:rsidRPr="00F957E0" w:rsidR="00DF42B8" w:rsidP="00DF42B8" w:rsidRDefault="00DF42B8" w14:paraId="5A90EF99" w14:textId="77777777">
            <w:pPr>
              <w:tabs>
                <w:tab w:val="left" w:pos="3063"/>
              </w:tabs>
            </w:pPr>
            <w:r w:rsidRPr="00F957E0">
              <w:t xml:space="preserve">10: The Centimetre </w:t>
            </w:r>
          </w:p>
          <w:p w:rsidRPr="00F957E0" w:rsidR="00DF42B8" w:rsidP="00DF42B8" w:rsidRDefault="00DF42B8" w14:paraId="05449960" w14:textId="77777777">
            <w:pPr>
              <w:tabs>
                <w:tab w:val="left" w:pos="3063"/>
              </w:tabs>
            </w:pPr>
            <w:r w:rsidRPr="00F957E0">
              <w:t>11: Metres or Centimetres</w:t>
            </w:r>
          </w:p>
          <w:p w:rsidRPr="00F957E0" w:rsidR="00DF42B8" w:rsidP="00DF42B8" w:rsidRDefault="00DF42B8" w14:paraId="33BCB4B8" w14:textId="77777777">
            <w:pPr>
              <w:tabs>
                <w:tab w:val="left" w:pos="3063"/>
              </w:tabs>
            </w:pPr>
            <w:r w:rsidRPr="00F957E0">
              <w:t>12: Using Standard Units Consolidation</w:t>
            </w:r>
          </w:p>
          <w:p w:rsidRPr="00F957E0" w:rsidR="00DF42B8" w:rsidP="00DF42B8" w:rsidRDefault="00DF42B8" w14:paraId="696DBD33" w14:textId="77777777">
            <w:pPr>
              <w:rPr>
                <w:rFonts w:cs="Arial"/>
              </w:rPr>
            </w:pPr>
          </w:p>
          <w:p w:rsidRPr="00F957E0" w:rsidR="00DF42B8" w:rsidP="00DF42B8" w:rsidRDefault="00DF42B8" w14:paraId="32003CDF" w14:textId="77777777">
            <w:pPr>
              <w:tabs>
                <w:tab w:val="left" w:pos="3063"/>
              </w:tabs>
              <w:rPr>
                <w:b/>
              </w:rPr>
            </w:pPr>
            <w:r w:rsidRPr="00F957E0">
              <w:rPr>
                <w:rFonts w:cs="Arial"/>
                <w:b/>
              </w:rPr>
              <w:t xml:space="preserve">Measurement </w:t>
            </w:r>
            <w:r w:rsidRPr="00F957E0">
              <w:rPr>
                <w:b/>
              </w:rPr>
              <w:t>Math Every Day Cards</w:t>
            </w:r>
          </w:p>
          <w:p w:rsidRPr="00F957E0" w:rsidR="00B3203A" w:rsidP="00DF42B8" w:rsidRDefault="00DF42B8" w14:paraId="6C805437" w14:textId="4E2C0DB4">
            <w:pPr>
              <w:rPr>
                <w:b/>
              </w:rPr>
            </w:pPr>
            <w:r w:rsidRPr="00F957E0">
              <w:t>2: What Am I?</w:t>
            </w:r>
          </w:p>
        </w:tc>
        <w:tc>
          <w:tcPr>
            <w:tcW w:w="7326" w:type="dxa"/>
            <w:tcMar/>
          </w:tcPr>
          <w:p w:rsidRPr="00F957E0" w:rsidR="002F22C7" w:rsidP="002F22C7" w:rsidRDefault="002F22C7" w14:paraId="6032FB99" w14:textId="77777777"/>
          <w:p w:rsidRPr="00F957E0" w:rsidR="00DF42B8" w:rsidP="00DF42B8" w:rsidRDefault="00DF42B8" w14:paraId="69C716EC" w14:textId="77777777">
            <w:pPr>
              <w:tabs>
                <w:tab w:val="left" w:pos="3063"/>
              </w:tabs>
            </w:pPr>
            <w:r w:rsidRPr="00F957E0">
              <w:t xml:space="preserve">9: The Metre </w:t>
            </w:r>
          </w:p>
          <w:p w:rsidRPr="00F957E0" w:rsidR="00FB3D1E" w:rsidP="1107ADB8" w:rsidRDefault="00FB3D1E" w14:paraId="2297EDA9" w14:textId="090A855B">
            <w:pPr>
              <w:pStyle w:val="Default"/>
              <w:rPr>
                <w:rFonts w:ascii="Calibri" w:hAnsi="Calibri" w:asciiTheme="minorAscii" w:hAnsiTheme="minorAscii"/>
              </w:rPr>
            </w:pPr>
            <w:r w:rsidRPr="1107ADB8" w:rsidR="2A42A8EB">
              <w:rPr>
                <w:rFonts w:ascii="Calibri" w:hAnsi="Calibri" w:cs="" w:asciiTheme="minorAscii" w:hAnsiTheme="minorAscii" w:cstheme="minorBidi"/>
                <w:color w:val="auto"/>
              </w:rPr>
              <w:t>Consider i</w:t>
            </w:r>
            <w:r w:rsidRPr="1107ADB8" w:rsidR="2A42A8EB">
              <w:rPr>
                <w:rFonts w:ascii="Calibri" w:hAnsi="Calibri" w:asciiTheme="minorAscii" w:hAnsiTheme="minorAscii"/>
              </w:rPr>
              <w:t xml:space="preserve">ncluding a discussion about the relationship 100 cm = 1 m. Measure and represent objects in cm and m. </w:t>
            </w:r>
          </w:p>
          <w:p w:rsidRPr="00F957E0" w:rsidR="00FB3D1E" w:rsidP="00DF42B8" w:rsidRDefault="00FB3D1E" w14:paraId="5B9B33D0" w14:textId="77777777">
            <w:pPr>
              <w:tabs>
                <w:tab w:val="left" w:pos="3063"/>
              </w:tabs>
            </w:pPr>
          </w:p>
          <w:p w:rsidRPr="00F957E0" w:rsidR="00DF42B8" w:rsidP="00DF42B8" w:rsidRDefault="00DF42B8" w14:paraId="1FE2084E" w14:textId="77777777">
            <w:pPr>
              <w:tabs>
                <w:tab w:val="left" w:pos="3063"/>
              </w:tabs>
            </w:pPr>
            <w:r w:rsidRPr="00F957E0">
              <w:t>12: Using Standard Units Consolidation</w:t>
            </w:r>
          </w:p>
          <w:p w:rsidRPr="00F957E0" w:rsidR="00216B85" w:rsidP="1107ADB8" w:rsidRDefault="00216B85" w14:paraId="09E966F3" w14:textId="5D346D5A">
            <w:pPr>
              <w:pStyle w:val="Default"/>
              <w:rPr>
                <w:rFonts w:ascii="Calibri" w:hAnsi="Calibri" w:asciiTheme="minorAscii" w:hAnsiTheme="minorAscii"/>
              </w:rPr>
            </w:pPr>
            <w:r w:rsidRPr="1107ADB8" w:rsidR="3B8ACBEE">
              <w:rPr>
                <w:rFonts w:ascii="Calibri" w:hAnsi="Calibri" w:cs="" w:asciiTheme="minorAscii" w:hAnsiTheme="minorAscii" w:cstheme="minorBidi"/>
                <w:color w:val="auto"/>
              </w:rPr>
              <w:t xml:space="preserve">Consider </w:t>
            </w:r>
            <w:r w:rsidRPr="1107ADB8" w:rsidR="3B8ACBEE">
              <w:rPr>
                <w:rFonts w:ascii="Calibri" w:hAnsi="Calibri" w:asciiTheme="minorAscii" w:hAnsiTheme="minorAscii"/>
              </w:rPr>
              <w:t>including drawing lengths.</w:t>
            </w:r>
            <w:r w:rsidRPr="1107ADB8" w:rsidR="76367C65">
              <w:rPr>
                <w:rFonts w:ascii="Calibri" w:hAnsi="Calibri" w:asciiTheme="minorAscii" w:hAnsiTheme="minorAscii"/>
              </w:rPr>
              <w:t xml:space="preserve"> Highlight for students to include 100 cm = 1 m.</w:t>
            </w:r>
          </w:p>
          <w:p w:rsidRPr="00F957E0" w:rsidR="00216B85" w:rsidP="00DF42B8" w:rsidRDefault="00216B85" w14:paraId="11ED0345" w14:textId="77777777">
            <w:pPr>
              <w:tabs>
                <w:tab w:val="left" w:pos="3063"/>
              </w:tabs>
            </w:pPr>
          </w:p>
          <w:p w:rsidRPr="00F957E0" w:rsidR="002F22C7" w:rsidP="00B3203A" w:rsidRDefault="002F22C7" w14:paraId="122BC34F" w14:textId="77777777">
            <w:pPr>
              <w:rPr>
                <w:lang w:val="en-CA"/>
              </w:rPr>
            </w:pPr>
          </w:p>
        </w:tc>
      </w:tr>
      <w:tr w:rsidRPr="00F957E0" w:rsidR="00DF42B8" w:rsidTr="1107ADB8" w14:paraId="0B61D91C" w14:textId="77777777">
        <w:trPr>
          <w:trHeight w:val="633"/>
        </w:trPr>
        <w:tc>
          <w:tcPr>
            <w:tcW w:w="4724" w:type="dxa"/>
            <w:tcMar/>
          </w:tcPr>
          <w:p w:rsidRPr="00F957E0" w:rsidR="00DF42B8" w:rsidP="00DF42B8" w:rsidRDefault="00DF42B8" w14:paraId="07E491BF" w14:textId="77777777">
            <w:r w:rsidRPr="00F957E0">
              <w:rPr>
                <w:b/>
                <w:bCs/>
              </w:rPr>
              <w:t>E2.3</w:t>
            </w:r>
            <w:r w:rsidRPr="00F957E0">
              <w:t xml:space="preserve"> measure and draw lengths in centimetres and metres, using a measuring tool, and recognize the impact of starting at points other than zero</w:t>
            </w:r>
          </w:p>
          <w:p w:rsidRPr="00F957E0" w:rsidR="00DF42B8" w:rsidP="00DF42B8" w:rsidRDefault="00DF42B8" w14:paraId="01029B99" w14:textId="77777777">
            <w:pPr>
              <w:rPr>
                <w:b/>
                <w:bCs/>
              </w:rPr>
            </w:pPr>
          </w:p>
        </w:tc>
        <w:tc>
          <w:tcPr>
            <w:tcW w:w="2359" w:type="dxa"/>
            <w:tcMar/>
          </w:tcPr>
          <w:p w:rsidRPr="00F957E0" w:rsidR="00DF42B8" w:rsidP="00DF42B8" w:rsidRDefault="00DF42B8" w14:paraId="5694C914" w14:textId="77777777">
            <w:pPr>
              <w:tabs>
                <w:tab w:val="left" w:pos="3063"/>
              </w:tabs>
              <w:rPr>
                <w:rFonts w:cs="Arial"/>
                <w:b/>
              </w:rPr>
            </w:pPr>
            <w:r w:rsidRPr="00F957E0">
              <w:rPr>
                <w:rFonts w:cs="Arial"/>
                <w:b/>
              </w:rPr>
              <w:t>Teacher Cards</w:t>
            </w:r>
          </w:p>
          <w:p w:rsidRPr="00F957E0" w:rsidR="00DF42B8" w:rsidP="00DF42B8" w:rsidRDefault="00DF42B8" w14:paraId="24F2D9FC" w14:textId="77777777">
            <w:pPr>
              <w:tabs>
                <w:tab w:val="left" w:pos="3063"/>
              </w:tabs>
              <w:rPr>
                <w:b/>
              </w:rPr>
            </w:pPr>
            <w:r w:rsidRPr="00F957E0">
              <w:rPr>
                <w:rFonts w:cs="Arial"/>
                <w:b/>
              </w:rPr>
              <w:t xml:space="preserve">Measurement </w:t>
            </w:r>
            <w:r w:rsidRPr="00F957E0">
              <w:rPr>
                <w:b/>
              </w:rPr>
              <w:t>Cluster 2: Using Standard Units</w:t>
            </w:r>
          </w:p>
          <w:p w:rsidRPr="00F957E0" w:rsidR="00DF42B8" w:rsidP="00DF42B8" w:rsidRDefault="00DF42B8" w14:paraId="13A16A99" w14:textId="77777777">
            <w:pPr>
              <w:tabs>
                <w:tab w:val="left" w:pos="3063"/>
              </w:tabs>
            </w:pPr>
            <w:r w:rsidRPr="00F957E0">
              <w:t xml:space="preserve">9: The Metre </w:t>
            </w:r>
          </w:p>
          <w:p w:rsidRPr="00F957E0" w:rsidR="00DF42B8" w:rsidP="00DF42B8" w:rsidRDefault="00DF42B8" w14:paraId="32831F16" w14:textId="77777777">
            <w:pPr>
              <w:tabs>
                <w:tab w:val="left" w:pos="3063"/>
              </w:tabs>
            </w:pPr>
            <w:r w:rsidRPr="00F957E0">
              <w:t xml:space="preserve">10: The Centimetre </w:t>
            </w:r>
          </w:p>
          <w:p w:rsidRPr="00F957E0" w:rsidR="00DF42B8" w:rsidP="00DF42B8" w:rsidRDefault="00DF42B8" w14:paraId="6B4C6EF9" w14:textId="77777777">
            <w:pPr>
              <w:tabs>
                <w:tab w:val="left" w:pos="3063"/>
              </w:tabs>
            </w:pPr>
            <w:r w:rsidRPr="00F957E0">
              <w:t>11: Metres or Centimetres</w:t>
            </w:r>
          </w:p>
          <w:p w:rsidRPr="00F957E0" w:rsidR="00DF42B8" w:rsidP="00DF42B8" w:rsidRDefault="00DF42B8" w14:paraId="6E4A3A72" w14:textId="77777777">
            <w:pPr>
              <w:tabs>
                <w:tab w:val="left" w:pos="3063"/>
              </w:tabs>
            </w:pPr>
            <w:r w:rsidRPr="00F957E0">
              <w:t>12: Using Standard Units Consolidation</w:t>
            </w:r>
          </w:p>
          <w:p w:rsidRPr="00F957E0" w:rsidR="00DF42B8" w:rsidP="00DF42B8" w:rsidRDefault="00DF42B8" w14:paraId="30B10826" w14:textId="77777777"/>
          <w:p w:rsidRPr="00F957E0" w:rsidR="00DF42B8" w:rsidP="00DF42B8" w:rsidRDefault="00DF42B8" w14:paraId="12926077" w14:textId="77777777">
            <w:pPr>
              <w:tabs>
                <w:tab w:val="left" w:pos="3063"/>
              </w:tabs>
              <w:rPr>
                <w:b/>
              </w:rPr>
            </w:pPr>
            <w:r w:rsidRPr="00F957E0">
              <w:rPr>
                <w:rFonts w:cs="Arial"/>
                <w:b/>
              </w:rPr>
              <w:t xml:space="preserve">Measurement </w:t>
            </w:r>
            <w:r w:rsidRPr="00F957E0">
              <w:rPr>
                <w:b/>
              </w:rPr>
              <w:t>Math Every Day Card</w:t>
            </w:r>
          </w:p>
          <w:p w:rsidRPr="00F957E0" w:rsidR="00DF42B8" w:rsidP="00DF42B8" w:rsidRDefault="00DF42B8" w14:paraId="148B73B9" w14:textId="77777777">
            <w:pPr>
              <w:tabs>
                <w:tab w:val="left" w:pos="3063"/>
              </w:tabs>
            </w:pPr>
            <w:r w:rsidRPr="00F957E0">
              <w:t>2: Which Unit?</w:t>
            </w:r>
          </w:p>
          <w:p w:rsidRPr="00F957E0" w:rsidR="00DF42B8" w:rsidP="00DF42B8" w:rsidRDefault="00DF42B8" w14:paraId="5C17FDC5" w14:textId="77777777">
            <w:pPr>
              <w:tabs>
                <w:tab w:val="left" w:pos="3063"/>
              </w:tabs>
              <w:rPr>
                <w:rFonts w:cs="Arial"/>
                <w:b/>
              </w:rPr>
            </w:pPr>
          </w:p>
        </w:tc>
        <w:tc>
          <w:tcPr>
            <w:tcW w:w="7326" w:type="dxa"/>
            <w:tcMar/>
          </w:tcPr>
          <w:p w:rsidR="00A50B79" w:rsidP="00DF42B8" w:rsidRDefault="00A50B79" w14:paraId="5A1BE0B3" w14:textId="77777777">
            <w:pPr>
              <w:tabs>
                <w:tab w:val="left" w:pos="3063"/>
              </w:tabs>
            </w:pPr>
          </w:p>
          <w:p w:rsidRPr="00F957E0" w:rsidR="00DF42B8" w:rsidP="00DF42B8" w:rsidRDefault="00DF42B8" w14:paraId="54B4BCF1" w14:textId="77777777">
            <w:pPr>
              <w:tabs>
                <w:tab w:val="left" w:pos="3063"/>
              </w:tabs>
            </w:pPr>
            <w:r w:rsidRPr="00F957E0">
              <w:t xml:space="preserve">9: The Metre </w:t>
            </w:r>
          </w:p>
          <w:p w:rsidRPr="00F957E0" w:rsidR="008739B4" w:rsidP="1107ADB8" w:rsidRDefault="008739B4" w14:paraId="6BF2EF57" w14:textId="5993C81F">
            <w:pPr>
              <w:pStyle w:val="Default"/>
              <w:rPr>
                <w:rFonts w:ascii="Calibri" w:hAnsi="Calibri" w:asciiTheme="minorAscii" w:hAnsiTheme="minorAscii"/>
              </w:rPr>
            </w:pPr>
            <w:r w:rsidRPr="1107ADB8" w:rsidR="27EC5082">
              <w:rPr>
                <w:rFonts w:ascii="Calibri" w:hAnsi="Calibri" w:cs="" w:asciiTheme="minorAscii" w:hAnsiTheme="minorAscii" w:cstheme="minorBidi"/>
                <w:color w:val="auto"/>
              </w:rPr>
              <w:t xml:space="preserve">Consider </w:t>
            </w:r>
            <w:r w:rsidRPr="1107ADB8" w:rsidR="27EC5082">
              <w:rPr>
                <w:rFonts w:ascii="Calibri" w:hAnsi="Calibri" w:asciiTheme="minorAscii" w:hAnsiTheme="minorAscii"/>
              </w:rPr>
              <w:t xml:space="preserve">including a discussion about the relationship 100 cm = 1 m. Measure and represent objects in cm and m. </w:t>
            </w:r>
          </w:p>
          <w:p w:rsidRPr="00F957E0" w:rsidR="008739B4" w:rsidP="00DF42B8" w:rsidRDefault="008739B4" w14:paraId="2F8A6935" w14:textId="77777777">
            <w:pPr>
              <w:tabs>
                <w:tab w:val="left" w:pos="3063"/>
              </w:tabs>
            </w:pPr>
          </w:p>
          <w:p w:rsidRPr="00F957E0" w:rsidR="00DF42B8" w:rsidP="00DF42B8" w:rsidRDefault="00DF42B8" w14:paraId="34C148B6" w14:textId="77777777">
            <w:pPr>
              <w:tabs>
                <w:tab w:val="left" w:pos="3063"/>
              </w:tabs>
            </w:pPr>
            <w:r w:rsidRPr="00F957E0">
              <w:t>12: Using Standard Units Consolidation</w:t>
            </w:r>
          </w:p>
          <w:p w:rsidRPr="00F957E0" w:rsidR="00F957E0" w:rsidP="1107ADB8" w:rsidRDefault="008739B4" w14:paraId="62F6682D" w14:textId="28A5224B">
            <w:pPr>
              <w:pStyle w:val="Default"/>
              <w:rPr>
                <w:rFonts w:ascii="Calibri" w:hAnsi="Calibri" w:asciiTheme="minorAscii" w:hAnsiTheme="minorAscii"/>
              </w:rPr>
            </w:pPr>
            <w:r w:rsidRPr="1107ADB8" w:rsidR="27EC5082">
              <w:rPr>
                <w:rFonts w:ascii="Calibri" w:hAnsi="Calibri" w:cs="" w:asciiTheme="minorAscii" w:hAnsiTheme="minorAscii" w:cstheme="minorBidi"/>
                <w:color w:val="auto"/>
              </w:rPr>
              <w:t xml:space="preserve">Consider </w:t>
            </w:r>
            <w:r w:rsidRPr="1107ADB8" w:rsidR="27EC5082">
              <w:rPr>
                <w:rFonts w:ascii="Calibri" w:hAnsi="Calibri" w:asciiTheme="minorAscii" w:hAnsiTheme="minorAscii"/>
              </w:rPr>
              <w:t xml:space="preserve">including drawing lengths. </w:t>
            </w:r>
            <w:r w:rsidRPr="1107ADB8" w:rsidR="76367C65">
              <w:rPr>
                <w:rFonts w:ascii="Calibri" w:hAnsi="Calibri" w:asciiTheme="minorAscii" w:hAnsiTheme="minorAscii"/>
              </w:rPr>
              <w:t>Highlight for students to include 100 cm = 1 m.</w:t>
            </w:r>
          </w:p>
          <w:p w:rsidRPr="00F957E0" w:rsidR="008739B4" w:rsidP="008739B4" w:rsidRDefault="008739B4" w14:paraId="204B8A0B" w14:textId="77777777">
            <w:pPr>
              <w:pStyle w:val="Default"/>
              <w:rPr>
                <w:rFonts w:asciiTheme="minorHAnsi" w:hAnsiTheme="minorHAnsi"/>
              </w:rPr>
            </w:pPr>
          </w:p>
          <w:p w:rsidRPr="00F957E0" w:rsidR="008739B4" w:rsidP="00DF42B8" w:rsidRDefault="008739B4" w14:paraId="3DFCA4D0" w14:textId="77777777">
            <w:pPr>
              <w:tabs>
                <w:tab w:val="left" w:pos="3063"/>
              </w:tabs>
            </w:pPr>
          </w:p>
          <w:p w:rsidRPr="00F957E0" w:rsidR="00DF42B8" w:rsidP="00B3203A" w:rsidRDefault="00DF42B8" w14:paraId="1F6F4975" w14:textId="77777777">
            <w:pPr>
              <w:rPr>
                <w:lang w:val="en-CA"/>
              </w:rPr>
            </w:pPr>
          </w:p>
        </w:tc>
      </w:tr>
      <w:tr w:rsidRPr="00F957E0" w:rsidR="002F22C7" w:rsidTr="1107ADB8" w14:paraId="08AAD8DB" w14:textId="77777777">
        <w:trPr>
          <w:trHeight w:val="633"/>
        </w:trPr>
        <w:tc>
          <w:tcPr>
            <w:tcW w:w="14409" w:type="dxa"/>
            <w:gridSpan w:val="3"/>
            <w:shd w:val="clear" w:color="auto" w:fill="D9D9D9" w:themeFill="background1" w:themeFillShade="D9"/>
            <w:tcMar/>
          </w:tcPr>
          <w:p w:rsidRPr="00F957E0" w:rsidR="002F22C7" w:rsidP="002F22C7" w:rsidRDefault="002F22C7" w14:paraId="7A34B524" w14:textId="77777777">
            <w:pPr>
              <w:rPr>
                <w:b/>
              </w:rPr>
            </w:pPr>
            <w:r w:rsidRPr="00F957E0">
              <w:rPr>
                <w:b/>
              </w:rPr>
              <w:t>Specific Expectation</w:t>
            </w:r>
          </w:p>
          <w:p w:rsidRPr="00F957E0" w:rsidR="002F22C7" w:rsidP="002F22C7" w:rsidRDefault="002F22C7" w14:paraId="4093FF02" w14:textId="53161592">
            <w:pPr>
              <w:rPr>
                <w:lang w:val="en-CA"/>
              </w:rPr>
            </w:pPr>
            <w:r w:rsidRPr="00F957E0">
              <w:rPr>
                <w:b/>
              </w:rPr>
              <w:t>Time</w:t>
            </w:r>
          </w:p>
        </w:tc>
      </w:tr>
      <w:tr w:rsidRPr="00F957E0" w:rsidR="00B3203A" w:rsidTr="1107ADB8" w14:paraId="45A7D45A" w14:textId="77777777">
        <w:trPr>
          <w:trHeight w:val="633"/>
        </w:trPr>
        <w:tc>
          <w:tcPr>
            <w:tcW w:w="4724" w:type="dxa"/>
            <w:tcMar/>
          </w:tcPr>
          <w:p w:rsidRPr="00F957E0" w:rsidR="00DF42B8" w:rsidP="00DF42B8" w:rsidRDefault="00DF42B8" w14:paraId="4176A8A0" w14:textId="77777777">
            <w:r w:rsidRPr="00F957E0">
              <w:rPr>
                <w:b/>
              </w:rPr>
              <w:lastRenderedPageBreak/>
              <w:t>E2.4</w:t>
            </w:r>
            <w:r w:rsidRPr="00F957E0">
              <w:t xml:space="preserve"> use units of time, including seconds, minutes, hours, and non-standard units, to describe the duration of various events</w:t>
            </w:r>
          </w:p>
          <w:p w:rsidRPr="00F957E0" w:rsidR="00B3203A" w:rsidP="00DF42B8" w:rsidRDefault="00B3203A" w14:paraId="1D4DF6F8" w14:textId="77777777">
            <w:pPr>
              <w:rPr>
                <w:b/>
              </w:rPr>
            </w:pPr>
          </w:p>
        </w:tc>
        <w:tc>
          <w:tcPr>
            <w:tcW w:w="2359" w:type="dxa"/>
            <w:tcMar/>
          </w:tcPr>
          <w:p w:rsidRPr="00F957E0" w:rsidR="00285B16" w:rsidP="00285B16" w:rsidRDefault="00285B16" w14:paraId="24E1385E" w14:textId="77777777">
            <w:pPr>
              <w:rPr>
                <w:b/>
              </w:rPr>
            </w:pPr>
            <w:r w:rsidRPr="00F957E0">
              <w:rPr>
                <w:b/>
              </w:rPr>
              <w:t>Teacher Card</w:t>
            </w:r>
          </w:p>
          <w:p w:rsidRPr="00F957E0" w:rsidR="00285B16" w:rsidP="00285B16" w:rsidRDefault="00285B16" w14:paraId="6F3C4104" w14:textId="77777777">
            <w:pPr>
              <w:rPr>
                <w:b/>
              </w:rPr>
            </w:pPr>
            <w:r w:rsidRPr="00F957E0">
              <w:rPr>
                <w:rFonts w:cs="Arial"/>
                <w:b/>
              </w:rPr>
              <w:t xml:space="preserve">Measurement </w:t>
            </w:r>
            <w:r w:rsidRPr="00F957E0">
              <w:rPr>
                <w:b/>
              </w:rPr>
              <w:t>Cluster 3: Time and Temperature</w:t>
            </w:r>
          </w:p>
          <w:p w:rsidRPr="00F957E0" w:rsidR="00285B16" w:rsidP="00285B16" w:rsidRDefault="00285B16" w14:paraId="7597329B" w14:textId="77777777">
            <w:r w:rsidRPr="00F957E0">
              <w:t>15: Measuring Time</w:t>
            </w:r>
          </w:p>
          <w:p w:rsidRPr="00F957E0" w:rsidR="00B3203A" w:rsidP="00285B16" w:rsidRDefault="00B3203A" w14:paraId="53083E6A" w14:textId="77777777">
            <w:pPr>
              <w:rPr>
                <w:b/>
              </w:rPr>
            </w:pPr>
          </w:p>
        </w:tc>
        <w:tc>
          <w:tcPr>
            <w:tcW w:w="7326" w:type="dxa"/>
            <w:tcMar/>
          </w:tcPr>
          <w:p w:rsidRPr="00F957E0" w:rsidR="00A9520E" w:rsidP="00096ABD" w:rsidRDefault="00A9520E" w14:paraId="28735FE9" w14:textId="77777777"/>
          <w:p w:rsidRPr="00F957E0" w:rsidR="00096ABD" w:rsidP="00B3203A" w:rsidRDefault="00285B16" w14:paraId="7E4F5CCB" w14:textId="196908A2">
            <w:pPr>
              <w:rPr>
                <w:lang w:val="en-CA"/>
              </w:rPr>
            </w:pPr>
            <w:r w:rsidRPr="00F957E0">
              <w:rPr>
                <w:color w:val="00B0F0"/>
              </w:rPr>
              <w:t>Passage of Time (Revised 2020)</w:t>
            </w:r>
          </w:p>
        </w:tc>
      </w:tr>
    </w:tbl>
    <w:p w:rsidRPr="00F957E0" w:rsidR="00B3203A" w:rsidRDefault="00B3203A" w14:paraId="476AC1FD" w14:textId="77777777">
      <w:pPr>
        <w:rPr>
          <w:lang w:val="en-CA"/>
        </w:rPr>
      </w:pPr>
    </w:p>
    <w:p w:rsidRPr="00F957E0" w:rsidR="00096ABD" w:rsidRDefault="00096ABD" w14:paraId="32FBC139" w14:textId="77777777">
      <w:pPr>
        <w:rPr>
          <w:lang w:val="en-CA"/>
        </w:rPr>
      </w:pPr>
    </w:p>
    <w:p w:rsidRPr="00F957E0" w:rsidR="00096ABD" w:rsidRDefault="00096ABD" w14:paraId="7F307BFF" w14:textId="77777777">
      <w:pPr>
        <w:rPr>
          <w:lang w:val="en-CA"/>
        </w:rPr>
      </w:pPr>
    </w:p>
    <w:p w:rsidRPr="00F957E0" w:rsidR="00096ABD" w:rsidRDefault="00096ABD" w14:paraId="72C93162" w14:textId="77777777">
      <w:pPr>
        <w:rPr>
          <w:lang w:val="en-CA"/>
        </w:rPr>
      </w:pPr>
    </w:p>
    <w:tbl>
      <w:tblPr>
        <w:tblStyle w:val="TableGrid"/>
        <w:tblW w:w="14409" w:type="dxa"/>
        <w:tblInd w:w="113" w:type="dxa"/>
        <w:tblLayout w:type="fixed"/>
        <w:tblLook w:val="04A0" w:firstRow="1" w:lastRow="0" w:firstColumn="1" w:lastColumn="0" w:noHBand="0" w:noVBand="1"/>
      </w:tblPr>
      <w:tblGrid>
        <w:gridCol w:w="4724"/>
        <w:gridCol w:w="2359"/>
        <w:gridCol w:w="7326"/>
      </w:tblGrid>
      <w:tr w:rsidRPr="00F957E0" w:rsidR="00096ABD" w:rsidTr="73DD3FCE" w14:paraId="7E936802" w14:textId="77777777">
        <w:trPr>
          <w:trHeight w:val="633"/>
        </w:trPr>
        <w:tc>
          <w:tcPr>
            <w:tcW w:w="4724" w:type="dxa"/>
            <w:shd w:val="clear" w:color="auto" w:fill="92D050"/>
            <w:tcMar/>
          </w:tcPr>
          <w:p w:rsidRPr="00F957E0" w:rsidR="00096ABD" w:rsidP="00C86B62" w:rsidRDefault="00096ABD" w14:paraId="4827DEDB" w14:textId="3505DD2D">
            <w:pPr>
              <w:rPr>
                <w:b/>
              </w:rPr>
            </w:pPr>
            <w:r w:rsidRPr="00F957E0">
              <w:rPr>
                <w:b/>
              </w:rPr>
              <w:t>Curriculum Expectations 2020</w:t>
            </w:r>
          </w:p>
        </w:tc>
        <w:tc>
          <w:tcPr>
            <w:tcW w:w="2359" w:type="dxa"/>
            <w:shd w:val="clear" w:color="auto" w:fill="92D050"/>
            <w:tcMar/>
          </w:tcPr>
          <w:p w:rsidRPr="00F957E0" w:rsidR="00096ABD" w:rsidP="00C86B62" w:rsidRDefault="00096ABD" w14:paraId="3D02E3A9" w14:textId="6C6AD205">
            <w:pPr>
              <w:tabs>
                <w:tab w:val="left" w:pos="3063"/>
              </w:tabs>
              <w:rPr>
                <w:b/>
              </w:rPr>
            </w:pPr>
            <w:r w:rsidRPr="00F957E0">
              <w:rPr>
                <w:b/>
              </w:rPr>
              <w:t xml:space="preserve">Mathology </w:t>
            </w:r>
            <w:r w:rsidRPr="00F957E0" w:rsidR="00285B16">
              <w:rPr>
                <w:b/>
              </w:rPr>
              <w:t>Grade 2</w:t>
            </w:r>
            <w:r w:rsidRPr="00F957E0">
              <w:rPr>
                <w:b/>
              </w:rPr>
              <w:t xml:space="preserve"> </w:t>
            </w:r>
          </w:p>
          <w:p w:rsidRPr="00F957E0" w:rsidR="00096ABD" w:rsidP="00C86B62" w:rsidRDefault="00096ABD" w14:paraId="3C9D5837" w14:textId="32E49BD8">
            <w:pPr>
              <w:tabs>
                <w:tab w:val="left" w:pos="3063"/>
              </w:tabs>
              <w:rPr>
                <w:b/>
              </w:rPr>
            </w:pPr>
            <w:r w:rsidRPr="00F957E0">
              <w:rPr>
                <w:b/>
              </w:rPr>
              <w:t>Activity Kit (Prior to 2022)</w:t>
            </w:r>
          </w:p>
        </w:tc>
        <w:tc>
          <w:tcPr>
            <w:tcW w:w="7326" w:type="dxa"/>
            <w:shd w:val="clear" w:color="auto" w:fill="92D050"/>
            <w:tcMar/>
          </w:tcPr>
          <w:p w:rsidRPr="00F957E0" w:rsidR="00096ABD" w:rsidP="00C86B62" w:rsidRDefault="00096ABD" w14:paraId="7B4E1BF4" w14:textId="073B71F5">
            <w:pPr>
              <w:rPr>
                <w:lang w:val="en-CA"/>
              </w:rPr>
            </w:pPr>
            <w:r w:rsidRPr="00F957E0">
              <w:rPr>
                <w:lang w:val="en-CA"/>
              </w:rPr>
              <w:t>Ideas to work with Mathology Activities to meet the new Ontario Curriculum Expectations</w:t>
            </w:r>
          </w:p>
        </w:tc>
      </w:tr>
      <w:tr w:rsidRPr="00F957E0" w:rsidR="00096ABD" w:rsidTr="73DD3FCE" w14:paraId="29FA7306" w14:textId="77777777">
        <w:trPr>
          <w:trHeight w:val="633"/>
        </w:trPr>
        <w:tc>
          <w:tcPr>
            <w:tcW w:w="14409" w:type="dxa"/>
            <w:gridSpan w:val="3"/>
            <w:shd w:val="clear" w:color="auto" w:fill="D9D9D9" w:themeFill="background1" w:themeFillShade="D9"/>
            <w:tcMar/>
          </w:tcPr>
          <w:p w:rsidRPr="00F957E0" w:rsidR="00096ABD" w:rsidP="00096ABD" w:rsidRDefault="00096ABD" w14:paraId="6D3AD78C" w14:textId="77777777">
            <w:pPr>
              <w:spacing w:line="259" w:lineRule="auto"/>
              <w:rPr>
                <w:b/>
                <w:bCs/>
                <w:color w:val="000000" w:themeColor="text1"/>
              </w:rPr>
            </w:pPr>
            <w:r w:rsidRPr="00F957E0">
              <w:rPr>
                <w:b/>
                <w:bCs/>
                <w:color w:val="000000" w:themeColor="text1"/>
              </w:rPr>
              <w:t>Overall Expectation</w:t>
            </w:r>
          </w:p>
          <w:p w:rsidRPr="00F957E0" w:rsidR="00096ABD" w:rsidP="00096ABD" w:rsidRDefault="00096ABD" w14:paraId="7877E0DD" w14:textId="056C0DAC">
            <w:pPr>
              <w:rPr>
                <w:lang w:val="en-CA"/>
              </w:rPr>
            </w:pPr>
            <w:r w:rsidRPr="00F957E0">
              <w:rPr>
                <w:b/>
                <w:bCs/>
                <w:color w:val="000000" w:themeColor="text1"/>
              </w:rPr>
              <w:t xml:space="preserve">F1. Money and Finances: </w:t>
            </w:r>
            <w:r w:rsidRPr="00F957E0">
              <w:rPr>
                <w:color w:val="000000" w:themeColor="text1"/>
              </w:rPr>
              <w:t>demonstrate an understanding of the value of Canadian currency</w:t>
            </w:r>
          </w:p>
        </w:tc>
      </w:tr>
      <w:tr w:rsidRPr="00F957E0" w:rsidR="00096ABD" w:rsidTr="73DD3FCE" w14:paraId="093D99B3" w14:textId="77777777">
        <w:trPr>
          <w:trHeight w:val="633"/>
        </w:trPr>
        <w:tc>
          <w:tcPr>
            <w:tcW w:w="14409" w:type="dxa"/>
            <w:gridSpan w:val="3"/>
            <w:shd w:val="clear" w:color="auto" w:fill="D9D9D9" w:themeFill="background1" w:themeFillShade="D9"/>
            <w:tcMar/>
          </w:tcPr>
          <w:p w:rsidRPr="00F957E0" w:rsidR="00096ABD" w:rsidP="00096ABD" w:rsidRDefault="00096ABD" w14:paraId="7160D8B5" w14:textId="77777777">
            <w:pPr>
              <w:spacing w:line="259" w:lineRule="auto"/>
              <w:rPr>
                <w:b/>
                <w:color w:val="000000" w:themeColor="text1"/>
              </w:rPr>
            </w:pPr>
            <w:r w:rsidRPr="00F957E0">
              <w:rPr>
                <w:b/>
                <w:color w:val="000000" w:themeColor="text1"/>
              </w:rPr>
              <w:t>Specific Expectations</w:t>
            </w:r>
          </w:p>
          <w:p w:rsidRPr="00F957E0" w:rsidR="00096ABD" w:rsidP="00096ABD" w:rsidRDefault="00096ABD" w14:paraId="3B4CB80D" w14:textId="2B669389">
            <w:pPr>
              <w:rPr>
                <w:lang w:val="en-CA"/>
              </w:rPr>
            </w:pPr>
            <w:r w:rsidRPr="00F957E0">
              <w:rPr>
                <w:b/>
                <w:color w:val="000000" w:themeColor="text1"/>
              </w:rPr>
              <w:t>Money Concepts</w:t>
            </w:r>
          </w:p>
        </w:tc>
      </w:tr>
      <w:tr w:rsidRPr="00F957E0" w:rsidR="00096ABD" w:rsidTr="73DD3FCE" w14:paraId="11C39BC2" w14:textId="77777777">
        <w:trPr>
          <w:trHeight w:val="633"/>
        </w:trPr>
        <w:tc>
          <w:tcPr>
            <w:tcW w:w="4724" w:type="dxa"/>
            <w:tcMar/>
          </w:tcPr>
          <w:p w:rsidRPr="00F957E0" w:rsidR="00285B16" w:rsidP="00285B16" w:rsidRDefault="00285B16" w14:paraId="7D9C5D53" w14:textId="77777777">
            <w:r w:rsidRPr="00F957E0">
              <w:rPr>
                <w:b/>
                <w:bCs/>
              </w:rPr>
              <w:t>F1.1</w:t>
            </w:r>
            <w:r w:rsidRPr="00F957E0">
              <w:t xml:space="preserve"> identify different ways of representing the same amount of money up to 200¢ Canadian using various combinations of coins, and up to $200</w:t>
            </w:r>
            <w:r w:rsidRPr="00F957E0">
              <w:rPr>
                <w:b/>
                <w:bCs/>
              </w:rPr>
              <w:t xml:space="preserve"> </w:t>
            </w:r>
            <w:r w:rsidRPr="00F957E0">
              <w:t>using various combinations of $1 and $2 coins and $5, $10, $20, $50 and $100 bills</w:t>
            </w:r>
          </w:p>
          <w:p w:rsidRPr="00F957E0" w:rsidR="00096ABD" w:rsidP="00096ABD" w:rsidRDefault="00096ABD" w14:paraId="4E3E1F6C" w14:textId="21F15089">
            <w:pPr>
              <w:rPr>
                <w:rFonts w:eastAsia="Times New Roman" w:cs="Arial"/>
                <w:b/>
                <w:bCs/>
                <w:color w:val="000000" w:themeColor="text1"/>
                <w:lang w:eastAsia="en-CA"/>
              </w:rPr>
            </w:pPr>
          </w:p>
          <w:p w:rsidRPr="00F957E0" w:rsidR="00096ABD" w:rsidP="00C86B62" w:rsidRDefault="00096ABD" w14:paraId="1B3E2CBD" w14:textId="77777777">
            <w:pPr>
              <w:rPr>
                <w:b/>
              </w:rPr>
            </w:pPr>
          </w:p>
        </w:tc>
        <w:tc>
          <w:tcPr>
            <w:tcW w:w="2359" w:type="dxa"/>
            <w:tcMar/>
          </w:tcPr>
          <w:p w:rsidRPr="00F957E0" w:rsidR="00285B16" w:rsidP="00285B16" w:rsidRDefault="00285B16" w14:paraId="6945388E" w14:textId="77777777">
            <w:pPr>
              <w:rPr>
                <w:b/>
              </w:rPr>
            </w:pPr>
            <w:r w:rsidRPr="00F957E0">
              <w:rPr>
                <w:b/>
              </w:rPr>
              <w:t>Number Cluster 9: Financial Literacy</w:t>
            </w:r>
          </w:p>
          <w:p w:rsidRPr="00F957E0" w:rsidR="00285B16" w:rsidP="00285B16" w:rsidRDefault="00285B16" w14:paraId="1F97A14A" w14:textId="77777777">
            <w:r w:rsidRPr="00F957E0">
              <w:t xml:space="preserve">44: Earning Money  </w:t>
            </w:r>
          </w:p>
          <w:p w:rsidRPr="00F957E0" w:rsidR="00285B16" w:rsidP="00285B16" w:rsidRDefault="00285B16" w14:paraId="17135779" w14:textId="77777777">
            <w:pPr>
              <w:rPr>
                <w:b/>
                <w:bCs/>
              </w:rPr>
            </w:pPr>
          </w:p>
          <w:p w:rsidRPr="00F957E0" w:rsidR="00285B16" w:rsidP="00285B16" w:rsidRDefault="00285B16" w14:paraId="5C0F6A4A" w14:textId="77777777">
            <w:pPr>
              <w:rPr>
                <w:b/>
              </w:rPr>
            </w:pPr>
            <w:r w:rsidRPr="00F957E0">
              <w:rPr>
                <w:b/>
              </w:rPr>
              <w:t>Number Math Every Day Cards</w:t>
            </w:r>
          </w:p>
          <w:p w:rsidRPr="00F957E0" w:rsidR="00285B16" w:rsidP="00285B16" w:rsidRDefault="00285B16" w14:paraId="566D6E9A" w14:textId="77777777">
            <w:pPr>
              <w:rPr>
                <w:bCs/>
              </w:rPr>
            </w:pPr>
            <w:r w:rsidRPr="00F957E0">
              <w:rPr>
                <w:bCs/>
              </w:rPr>
              <w:t>9: Showing Money in Different Ways</w:t>
            </w:r>
          </w:p>
          <w:p w:rsidRPr="00F957E0" w:rsidR="00096ABD" w:rsidP="00285B16" w:rsidRDefault="00096ABD" w14:paraId="3B4717CA" w14:textId="77777777">
            <w:pPr>
              <w:rPr>
                <w:b/>
              </w:rPr>
            </w:pPr>
          </w:p>
        </w:tc>
        <w:tc>
          <w:tcPr>
            <w:tcW w:w="7326" w:type="dxa"/>
            <w:tcMar/>
          </w:tcPr>
          <w:p w:rsidRPr="00F957E0" w:rsidR="00285B16" w:rsidP="00285B16" w:rsidRDefault="00285B16" w14:paraId="15269F6C" w14:textId="57E92170">
            <w:pPr>
              <w:rPr>
                <w:lang w:val="en-CA"/>
              </w:rPr>
            </w:pPr>
          </w:p>
          <w:p w:rsidR="00285B16" w:rsidP="00285B16" w:rsidRDefault="00285B16" w14:paraId="147386D0" w14:textId="77777777">
            <w:pPr>
              <w:rPr>
                <w:rFonts w:eastAsia="Times New Roman"/>
                <w:color w:val="00B0F0"/>
              </w:rPr>
            </w:pPr>
            <w:r w:rsidRPr="00F957E0">
              <w:rPr>
                <w:color w:val="00B0F0"/>
              </w:rPr>
              <w:t xml:space="preserve">47: </w:t>
            </w:r>
            <w:r w:rsidRPr="00F957E0">
              <w:rPr>
                <w:rFonts w:eastAsia="Times New Roman"/>
                <w:color w:val="00B0F0"/>
              </w:rPr>
              <w:t xml:space="preserve">Money up to $200 (New 2020) </w:t>
            </w:r>
          </w:p>
          <w:p w:rsidRPr="00F957E0" w:rsidR="00A50B79" w:rsidP="00285B16" w:rsidRDefault="00A50B79" w14:paraId="7A881016" w14:textId="77777777">
            <w:pPr>
              <w:rPr>
                <w:rFonts w:eastAsia="Times New Roman"/>
                <w:color w:val="00B0F0"/>
              </w:rPr>
            </w:pPr>
          </w:p>
          <w:p w:rsidRPr="00F957E0" w:rsidR="00285B16" w:rsidP="00285B16" w:rsidRDefault="00285B16" w14:paraId="2F07A3E5" w14:textId="77777777">
            <w:pPr>
              <w:spacing w:line="259" w:lineRule="auto"/>
              <w:rPr>
                <w:rFonts w:eastAsia="Times New Roman"/>
                <w:color w:val="000000" w:themeColor="text1"/>
              </w:rPr>
            </w:pPr>
            <w:r w:rsidRPr="00F957E0">
              <w:rPr>
                <w:rFonts w:eastAsia="Calibri" w:cs="Calibri"/>
                <w:color w:val="000000" w:themeColor="text1"/>
                <w:lang w:val="en-CA"/>
              </w:rPr>
              <w:t xml:space="preserve">49: </w:t>
            </w:r>
            <w:r w:rsidRPr="00F957E0">
              <w:rPr>
                <w:rFonts w:eastAsia="Times New Roman"/>
                <w:color w:val="000000" w:themeColor="text1"/>
              </w:rPr>
              <w:t>Financial Literacy Consolidation (Revised 2020)</w:t>
            </w:r>
          </w:p>
          <w:p w:rsidRPr="00A50B79" w:rsidR="00F957E0" w:rsidP="00285B16" w:rsidRDefault="00F957E0" w14:paraId="0A34AFC6" w14:textId="58646860">
            <w:pPr>
              <w:spacing w:line="259" w:lineRule="auto"/>
              <w:rPr>
                <w:rFonts w:eastAsia="Times New Roman"/>
                <w:color w:val="000000" w:themeColor="text1"/>
              </w:rPr>
            </w:pPr>
            <w:r w:rsidRPr="73DD3FCE" w:rsidR="39E8B73C">
              <w:rPr>
                <w:rFonts w:eastAsia="Times New Roman"/>
                <w:color w:val="000000" w:themeColor="text1" w:themeTint="FF" w:themeShade="FF"/>
              </w:rPr>
              <w:t xml:space="preserve">Create a Line Master with whole dollar amounts to $200 and cents to 200 cents. Each pair of students might model the amount in one way and the partner models </w:t>
            </w:r>
            <w:r w:rsidRPr="73DD3FCE" w:rsidR="39E8B73C">
              <w:rPr>
                <w:rFonts w:eastAsia="Times New Roman"/>
                <w:color w:val="000000" w:themeColor="text1" w:themeTint="FF" w:themeShade="FF"/>
              </w:rPr>
              <w:t>the fewest</w:t>
            </w:r>
            <w:r w:rsidRPr="73DD3FCE" w:rsidR="39E8B73C">
              <w:rPr>
                <w:rFonts w:eastAsia="Times New Roman"/>
                <w:color w:val="000000" w:themeColor="text1" w:themeTint="FF" w:themeShade="FF"/>
              </w:rPr>
              <w:t xml:space="preserve"> coins or bills possible. The Assessment chart could be about modelling/representing money to 200 cents/$200 in different ways.</w:t>
            </w:r>
          </w:p>
          <w:p w:rsidRPr="00F957E0" w:rsidR="00096ABD" w:rsidP="00C86B62" w:rsidRDefault="00096ABD" w14:paraId="31688503" w14:textId="3F38DBFE">
            <w:pPr>
              <w:rPr>
                <w:lang w:val="en-CA"/>
              </w:rPr>
            </w:pPr>
          </w:p>
        </w:tc>
      </w:tr>
    </w:tbl>
    <w:p w:rsidRPr="00F957E0" w:rsidR="00096ABD" w:rsidP="00096ABD" w:rsidRDefault="00096ABD" w14:paraId="5AD532B9" w14:textId="77777777">
      <w:pPr>
        <w:rPr>
          <w:lang w:val="en-CA"/>
        </w:rPr>
      </w:pPr>
    </w:p>
    <w:p w:rsidRPr="00F957E0" w:rsidR="00096ABD" w:rsidRDefault="00096ABD" w14:paraId="2B787B88" w14:textId="77777777">
      <w:pPr>
        <w:rPr>
          <w:lang w:val="en-CA"/>
        </w:rPr>
      </w:pPr>
    </w:p>
    <w:p w:rsidRPr="00F957E0" w:rsidR="00577148" w:rsidRDefault="00577148" w14:paraId="5AFDD574" w14:textId="77777777">
      <w:pPr>
        <w:rPr>
          <w:lang w:val="en-CA"/>
        </w:rPr>
      </w:pPr>
    </w:p>
    <w:p w:rsidRPr="00F957E0" w:rsidR="00577148" w:rsidRDefault="00577148" w14:paraId="56F2B328" w14:textId="77777777">
      <w:pPr>
        <w:rPr>
          <w:lang w:val="en-CA"/>
        </w:rPr>
      </w:pPr>
    </w:p>
    <w:p w:rsidRPr="00F957E0" w:rsidR="00577148" w:rsidRDefault="00577148" w14:paraId="37CFF493" w14:textId="77777777">
      <w:pPr>
        <w:rPr>
          <w:lang w:val="en-CA"/>
        </w:rPr>
      </w:pPr>
    </w:p>
    <w:sectPr w:rsidRPr="00F957E0" w:rsidR="00577148" w:rsidSect="005E2F1B">
      <w:pgSz w:w="15840" w:h="12240" w:orient="landscape" w:code="1"/>
      <w:pgMar w:top="1440" w:right="1080" w:bottom="1440" w:left="1080" w:header="708" w:footer="708" w:gutter="0"/>
      <w:cols w:space="708"/>
      <w:docGrid w:linePitch="360"/>
      <w:printerSettings r:id="rId10"/>
    </w:sectPr>
  </w:body>
</w:document>
</file>

<file path=word/comments.xml><?xml version="1.0" encoding="utf-8"?>
<w:comments xmlns:w14="http://schemas.microsoft.com/office/word/2010/wordml" xmlns:w="http://schemas.openxmlformats.org/wordprocessingml/2006/main">
  <w:comment w:initials="IG" w:author="Ioana Gagea" w:date="2022-08-05T08:05:15" w:id="982789191">
    <w:p w:rsidR="1107ADB8" w:rsidRDefault="1107ADB8" w14:paraId="72B6296D" w14:textId="1311223F">
      <w:pPr>
        <w:pStyle w:val="CommentText"/>
      </w:pPr>
      <w:r>
        <w:fldChar w:fldCharType="begin"/>
      </w:r>
      <w:r>
        <w:instrText xml:space="preserve"> HYPERLINK "mailto:kimberly.mastromartino@pearson.com"</w:instrText>
      </w:r>
      <w:bookmarkStart w:name="_@_2198E1BE65C74B1F9D6874F2DBA8FCA9Z" w:id="742102874"/>
      <w:r>
        <w:fldChar w:fldCharType="separate"/>
      </w:r>
      <w:bookmarkEnd w:id="742102874"/>
      <w:r w:rsidRPr="1107ADB8" w:rsidR="1107ADB8">
        <w:rPr>
          <w:rStyle w:val="Mention"/>
          <w:noProof/>
        </w:rPr>
        <w:t>@Kimberly Mastromartino</w:t>
      </w:r>
      <w:r>
        <w:fldChar w:fldCharType="end"/>
      </w:r>
      <w:r w:rsidR="1107ADB8">
        <w:rPr/>
        <w:t xml:space="preserve"> wondering if we could rephrase this slightly, perhaps to "Provide students with opportunities to practice adding and subtracting to 50 using a variety of strategies and unpack the student strategies as a class."</w:t>
      </w:r>
      <w:r>
        <w:rPr>
          <w:rStyle w:val="CommentReference"/>
        </w:rPr>
        <w:annotationRef/>
      </w:r>
      <w:r>
        <w:rPr>
          <w:rStyle w:val="CommentReference"/>
        </w:rPr>
        <w:annotationRef/>
      </w:r>
    </w:p>
  </w:comment>
  <w:comment w:initials="IG" w:author="Ioana Gagea" w:date="2022-08-05T08:06:56" w:id="289826913">
    <w:p w:rsidR="1107ADB8" w:rsidRDefault="1107ADB8" w14:paraId="7E58EE99" w14:textId="4056743B">
      <w:pPr>
        <w:pStyle w:val="CommentText"/>
      </w:pPr>
      <w:r>
        <w:fldChar w:fldCharType="begin"/>
      </w:r>
      <w:r>
        <w:instrText xml:space="preserve"> HYPERLINK "mailto:kimberly.mastromartino@pearson.com"</w:instrText>
      </w:r>
      <w:bookmarkStart w:name="_@_B9A8D980ED694A829E6ABF6444A75986Z" w:id="1523615997"/>
      <w:r>
        <w:fldChar w:fldCharType="separate"/>
      </w:r>
      <w:bookmarkEnd w:id="1523615997"/>
      <w:r w:rsidRPr="1107ADB8" w:rsidR="1107ADB8">
        <w:rPr>
          <w:rStyle w:val="Mention"/>
          <w:noProof/>
        </w:rPr>
        <w:t>@Kimberly Mastromartino</w:t>
      </w:r>
      <w:r>
        <w:fldChar w:fldCharType="end"/>
      </w:r>
      <w:r w:rsidR="1107ADB8">
        <w:rPr/>
        <w:t xml:space="preserve"> see above</w:t>
      </w:r>
      <w:r>
        <w:rPr>
          <w:rStyle w:val="CommentReference"/>
        </w:rPr>
        <w:annotationRef/>
      </w:r>
      <w:r>
        <w:rPr>
          <w:rStyle w:val="CommentReference"/>
        </w:rPr>
        <w:annotationRef/>
      </w:r>
    </w:p>
  </w:comment>
  <w:comment w:initials="IG" w:author="Ioana Gagea" w:date="2022-08-05T08:51:59" w:id="885681153">
    <w:p w:rsidR="1107ADB8" w:rsidRDefault="1107ADB8" w14:paraId="56EF2F14" w14:textId="5600913C">
      <w:pPr>
        <w:pStyle w:val="CommentText"/>
      </w:pPr>
      <w:r>
        <w:fldChar w:fldCharType="begin"/>
      </w:r>
      <w:r>
        <w:instrText xml:space="preserve"> HYPERLINK "mailto:kimberly.mastromartino@pearson.com"</w:instrText>
      </w:r>
      <w:bookmarkStart w:name="_@_C6098E27C7A240398C9BD6F047856156Z" w:id="548521069"/>
      <w:r>
        <w:fldChar w:fldCharType="separate"/>
      </w:r>
      <w:bookmarkEnd w:id="548521069"/>
      <w:r w:rsidRPr="1107ADB8" w:rsidR="1107ADB8">
        <w:rPr>
          <w:rStyle w:val="Mention"/>
          <w:noProof/>
        </w:rPr>
        <w:t>@Kimberly Mastromartino</w:t>
      </w:r>
      <w:r>
        <w:fldChar w:fldCharType="end"/>
      </w:r>
      <w:r w:rsidR="1107ADB8">
        <w:rPr/>
        <w:t xml:space="preserve"> not sure what this means. Should this be "complementary"? An example would also help here.</w:t>
      </w:r>
      <w:r>
        <w:rPr>
          <w:rStyle w:val="CommentReference"/>
        </w:rPr>
        <w:annotationRef/>
      </w:r>
      <w:r>
        <w:rPr>
          <w:rStyle w:val="CommentReference"/>
        </w:rPr>
        <w:annotationRef/>
      </w:r>
    </w:p>
  </w:comment>
  <w:comment w:initials="IG" w:author="Ioana Gagea" w:date="2022-08-05T08:54:32" w:id="101831779">
    <w:p w:rsidR="1107ADB8" w:rsidRDefault="1107ADB8" w14:paraId="58AE578A" w14:textId="0B059091">
      <w:pPr>
        <w:pStyle w:val="CommentText"/>
      </w:pPr>
      <w:r>
        <w:fldChar w:fldCharType="begin"/>
      </w:r>
      <w:r>
        <w:instrText xml:space="preserve"> HYPERLINK "mailto:kimberly.mastromartino@pearson.com"</w:instrText>
      </w:r>
      <w:bookmarkStart w:name="_@_A7EE573F570E4DFCBF343F22491B1F13Z" w:id="1704824300"/>
      <w:r>
        <w:fldChar w:fldCharType="separate"/>
      </w:r>
      <w:bookmarkEnd w:id="1704824300"/>
      <w:r w:rsidRPr="1107ADB8" w:rsidR="1107ADB8">
        <w:rPr>
          <w:rStyle w:val="Mention"/>
          <w:noProof/>
        </w:rPr>
        <w:t>@Kimberly Mastromartino</w:t>
      </w:r>
      <w:r>
        <w:fldChar w:fldCharType="end"/>
      </w:r>
      <w:r w:rsidR="1107ADB8">
        <w:rPr/>
        <w:t xml:space="preserve"> ditto</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2B6296D"/>
  <w15:commentEx w15:done="1" w15:paraId="7E58EE99"/>
  <w15:commentEx w15:done="1" w15:paraId="56EF2F14"/>
  <w15:commentEx w15:done="1" w15:paraId="58AE578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FEA55" w16cex:dateUtc="2022-08-05T12:05:15.664Z"/>
  <w16cex:commentExtensible w16cex:durableId="2399CC72" w16cex:dateUtc="2022-08-05T12:06:56.117Z"/>
  <w16cex:commentExtensible w16cex:durableId="6BC00F35" w16cex:dateUtc="2022-08-05T12:51:59.67Z"/>
  <w16cex:commentExtensible w16cex:durableId="1BF8B64D" w16cex:dateUtc="2022-08-05T12:54:32.345Z"/>
</w16cex:commentsExtensible>
</file>

<file path=word/commentsIds.xml><?xml version="1.0" encoding="utf-8"?>
<w16cid:commentsIds xmlns:mc="http://schemas.openxmlformats.org/markup-compatibility/2006" xmlns:w16cid="http://schemas.microsoft.com/office/word/2016/wordml/cid" mc:Ignorable="w16cid">
  <w16cid:commentId w16cid:paraId="72B6296D" w16cid:durableId="7EFFEA55"/>
  <w16cid:commentId w16cid:paraId="7E58EE99" w16cid:durableId="2399CC72"/>
  <w16cid:commentId w16cid:paraId="56EF2F14" w16cid:durableId="6BC00F35"/>
  <w16cid:commentId w16cid:paraId="58AE578A" w16cid:durableId="1BF8B6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s>
</file>

<file path=word/intelligence2.xml><?xml version="1.0" encoding="utf-8"?>
<int2:intelligence xmlns:int2="http://schemas.microsoft.com/office/intelligence/2020/intelligence">
  <int2:observations>
    <int2:bookmark int2:bookmarkName="_Int_Awx3QtuA" int2:invalidationBookmarkName="" int2:hashCode="zMUvXLPYWWzyVJ" int2:id="SKR20QoJ">
      <int2:state int2:type="LegacyProofing" int2:value="Rejected"/>
    </int2:bookmark>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B42CF"/>
    <w:multiLevelType w:val="multilevel"/>
    <w:tmpl w:val="64DE173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nsid w:val="4D2F39EF"/>
    <w:multiLevelType w:val="hybridMultilevel"/>
    <w:tmpl w:val="A5B6A578"/>
    <w:lvl w:ilvl="0" w:tplc="819E0852">
      <w:start w:val="1"/>
      <w:numFmt w:val="bullet"/>
      <w:lvlText w:val="-"/>
      <w:lvlJc w:val="left"/>
      <w:pPr>
        <w:ind w:left="720" w:hanging="360"/>
      </w:pPr>
      <w:rPr>
        <w:rFonts w:hint="default" w:ascii="Calibri" w:hAnsi="Calibri"/>
      </w:rPr>
    </w:lvl>
    <w:lvl w:ilvl="1" w:tplc="AD3EC166">
      <w:start w:val="1"/>
      <w:numFmt w:val="bullet"/>
      <w:lvlText w:val="o"/>
      <w:lvlJc w:val="left"/>
      <w:pPr>
        <w:ind w:left="1440" w:hanging="360"/>
      </w:pPr>
      <w:rPr>
        <w:rFonts w:hint="default" w:ascii="Courier New" w:hAnsi="Courier New"/>
      </w:rPr>
    </w:lvl>
    <w:lvl w:ilvl="2" w:tplc="F1EA407E">
      <w:start w:val="1"/>
      <w:numFmt w:val="bullet"/>
      <w:lvlText w:val=""/>
      <w:lvlJc w:val="left"/>
      <w:pPr>
        <w:ind w:left="2160" w:hanging="360"/>
      </w:pPr>
      <w:rPr>
        <w:rFonts w:hint="default" w:ascii="Wingdings" w:hAnsi="Wingdings"/>
      </w:rPr>
    </w:lvl>
    <w:lvl w:ilvl="3" w:tplc="B1F2FEE8">
      <w:start w:val="1"/>
      <w:numFmt w:val="bullet"/>
      <w:lvlText w:val=""/>
      <w:lvlJc w:val="left"/>
      <w:pPr>
        <w:ind w:left="2880" w:hanging="360"/>
      </w:pPr>
      <w:rPr>
        <w:rFonts w:hint="default" w:ascii="Symbol" w:hAnsi="Symbol"/>
      </w:rPr>
    </w:lvl>
    <w:lvl w:ilvl="4" w:tplc="A85EAACA">
      <w:start w:val="1"/>
      <w:numFmt w:val="bullet"/>
      <w:lvlText w:val="o"/>
      <w:lvlJc w:val="left"/>
      <w:pPr>
        <w:ind w:left="3600" w:hanging="360"/>
      </w:pPr>
      <w:rPr>
        <w:rFonts w:hint="default" w:ascii="Courier New" w:hAnsi="Courier New"/>
      </w:rPr>
    </w:lvl>
    <w:lvl w:ilvl="5" w:tplc="AA506D30">
      <w:start w:val="1"/>
      <w:numFmt w:val="bullet"/>
      <w:lvlText w:val=""/>
      <w:lvlJc w:val="left"/>
      <w:pPr>
        <w:ind w:left="4320" w:hanging="360"/>
      </w:pPr>
      <w:rPr>
        <w:rFonts w:hint="default" w:ascii="Wingdings" w:hAnsi="Wingdings"/>
      </w:rPr>
    </w:lvl>
    <w:lvl w:ilvl="6" w:tplc="342CFDAA">
      <w:start w:val="1"/>
      <w:numFmt w:val="bullet"/>
      <w:lvlText w:val=""/>
      <w:lvlJc w:val="left"/>
      <w:pPr>
        <w:ind w:left="5040" w:hanging="360"/>
      </w:pPr>
      <w:rPr>
        <w:rFonts w:hint="default" w:ascii="Symbol" w:hAnsi="Symbol"/>
      </w:rPr>
    </w:lvl>
    <w:lvl w:ilvl="7" w:tplc="06EAA3C8">
      <w:start w:val="1"/>
      <w:numFmt w:val="bullet"/>
      <w:lvlText w:val="o"/>
      <w:lvlJc w:val="left"/>
      <w:pPr>
        <w:ind w:left="5760" w:hanging="360"/>
      </w:pPr>
      <w:rPr>
        <w:rFonts w:hint="default" w:ascii="Courier New" w:hAnsi="Courier New"/>
      </w:rPr>
    </w:lvl>
    <w:lvl w:ilvl="8" w:tplc="A656DF54">
      <w:start w:val="1"/>
      <w:numFmt w:val="bullet"/>
      <w:lvlText w:val=""/>
      <w:lvlJc w:val="left"/>
      <w:pPr>
        <w:ind w:left="6480" w:hanging="360"/>
      </w:pPr>
      <w:rPr>
        <w:rFonts w:hint="default" w:ascii="Wingdings" w:hAnsi="Wingdings"/>
      </w:rPr>
    </w:lvl>
  </w:abstractNum>
  <w:abstractNum w:abstractNumId="2">
    <w:nsid w:val="6AA17762"/>
    <w:multiLevelType w:val="multilevel"/>
    <w:tmpl w:val="8CF418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0"/>
  </w:num>
  <w:num w:numId="2">
    <w:abstractNumId w:val="2"/>
  </w:num>
  <w:num w:numId="3">
    <w:abstractNumId w:val="1"/>
  </w:num>
  <w:numIdMacAtCleanup w:val="3"/>
</w:numbering>
</file>

<file path=word/people.xml><?xml version="1.0" encoding="utf-8"?>
<w15:people xmlns:mc="http://schemas.openxmlformats.org/markup-compatibility/2006" xmlns:w15="http://schemas.microsoft.com/office/word/2012/wordml" mc:Ignorable="w15">
  <w15:person w15:author="Ioana Gagea">
    <w15:presenceInfo w15:providerId="AD" w15:userId="S::ioana.gagea@pearsoned.com::37a09935-7860-46bb-be6e-d4c301540b1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view w:val="normal"/>
  <w:zoom w:percent="100"/>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35"/>
    <w:rsid w:val="00014E12"/>
    <w:rsid w:val="00082616"/>
    <w:rsid w:val="000847DF"/>
    <w:rsid w:val="00096ABD"/>
    <w:rsid w:val="000A5B14"/>
    <w:rsid w:val="000B6357"/>
    <w:rsid w:val="000D2690"/>
    <w:rsid w:val="00115E66"/>
    <w:rsid w:val="0011617F"/>
    <w:rsid w:val="00122BD0"/>
    <w:rsid w:val="00127976"/>
    <w:rsid w:val="0016433F"/>
    <w:rsid w:val="001748D5"/>
    <w:rsid w:val="0018001D"/>
    <w:rsid w:val="00187435"/>
    <w:rsid w:val="001D1B8E"/>
    <w:rsid w:val="001F3973"/>
    <w:rsid w:val="001F3B43"/>
    <w:rsid w:val="0021171C"/>
    <w:rsid w:val="00216B85"/>
    <w:rsid w:val="00285B16"/>
    <w:rsid w:val="002C7AFD"/>
    <w:rsid w:val="002D49BA"/>
    <w:rsid w:val="002E2951"/>
    <w:rsid w:val="002F22C7"/>
    <w:rsid w:val="002F5D46"/>
    <w:rsid w:val="003041CD"/>
    <w:rsid w:val="003159F5"/>
    <w:rsid w:val="00382961"/>
    <w:rsid w:val="003B56D9"/>
    <w:rsid w:val="003D741D"/>
    <w:rsid w:val="003D7C1D"/>
    <w:rsid w:val="003F25D4"/>
    <w:rsid w:val="00424232"/>
    <w:rsid w:val="004318F2"/>
    <w:rsid w:val="004852C5"/>
    <w:rsid w:val="0049320C"/>
    <w:rsid w:val="004E2942"/>
    <w:rsid w:val="00517D42"/>
    <w:rsid w:val="00533F5C"/>
    <w:rsid w:val="00540325"/>
    <w:rsid w:val="00551A71"/>
    <w:rsid w:val="0055441C"/>
    <w:rsid w:val="00563F32"/>
    <w:rsid w:val="00576CF5"/>
    <w:rsid w:val="00577148"/>
    <w:rsid w:val="0058391E"/>
    <w:rsid w:val="005A052A"/>
    <w:rsid w:val="005D6400"/>
    <w:rsid w:val="005E2F1B"/>
    <w:rsid w:val="005F4BF9"/>
    <w:rsid w:val="00602C77"/>
    <w:rsid w:val="00603131"/>
    <w:rsid w:val="006247A4"/>
    <w:rsid w:val="00636180"/>
    <w:rsid w:val="00636771"/>
    <w:rsid w:val="006551B2"/>
    <w:rsid w:val="00660686"/>
    <w:rsid w:val="006813CE"/>
    <w:rsid w:val="00690373"/>
    <w:rsid w:val="006A3978"/>
    <w:rsid w:val="006A78CE"/>
    <w:rsid w:val="007705E6"/>
    <w:rsid w:val="00772042"/>
    <w:rsid w:val="00782837"/>
    <w:rsid w:val="00792C97"/>
    <w:rsid w:val="007A1AEC"/>
    <w:rsid w:val="00803B6D"/>
    <w:rsid w:val="00810B85"/>
    <w:rsid w:val="008556C4"/>
    <w:rsid w:val="008739B4"/>
    <w:rsid w:val="008A16EF"/>
    <w:rsid w:val="0093542C"/>
    <w:rsid w:val="00954162"/>
    <w:rsid w:val="0095770E"/>
    <w:rsid w:val="0097093F"/>
    <w:rsid w:val="00973D7C"/>
    <w:rsid w:val="009959C8"/>
    <w:rsid w:val="0099610E"/>
    <w:rsid w:val="009E0020"/>
    <w:rsid w:val="009E1CE2"/>
    <w:rsid w:val="00A007B5"/>
    <w:rsid w:val="00A043E2"/>
    <w:rsid w:val="00A328FC"/>
    <w:rsid w:val="00A50B79"/>
    <w:rsid w:val="00A82646"/>
    <w:rsid w:val="00A82709"/>
    <w:rsid w:val="00A9520E"/>
    <w:rsid w:val="00AC5D8F"/>
    <w:rsid w:val="00AE4660"/>
    <w:rsid w:val="00B03D45"/>
    <w:rsid w:val="00B16171"/>
    <w:rsid w:val="00B20264"/>
    <w:rsid w:val="00B3203A"/>
    <w:rsid w:val="00B6002E"/>
    <w:rsid w:val="00B91A9F"/>
    <w:rsid w:val="00B93D35"/>
    <w:rsid w:val="00B97C00"/>
    <w:rsid w:val="00BE2105"/>
    <w:rsid w:val="00BF3335"/>
    <w:rsid w:val="00C20D30"/>
    <w:rsid w:val="00C4027E"/>
    <w:rsid w:val="00C60A4E"/>
    <w:rsid w:val="00C722D8"/>
    <w:rsid w:val="00C86B62"/>
    <w:rsid w:val="00C87653"/>
    <w:rsid w:val="00CE62CF"/>
    <w:rsid w:val="00DC67A5"/>
    <w:rsid w:val="00DD7ABA"/>
    <w:rsid w:val="00DE30CB"/>
    <w:rsid w:val="00DE32DC"/>
    <w:rsid w:val="00DF42B8"/>
    <w:rsid w:val="00E0045F"/>
    <w:rsid w:val="00E020B2"/>
    <w:rsid w:val="00E0396A"/>
    <w:rsid w:val="00E317F8"/>
    <w:rsid w:val="00E36EC0"/>
    <w:rsid w:val="00E540AF"/>
    <w:rsid w:val="00E56C42"/>
    <w:rsid w:val="00E80C2C"/>
    <w:rsid w:val="00E84C02"/>
    <w:rsid w:val="00E962BA"/>
    <w:rsid w:val="00EF1C7E"/>
    <w:rsid w:val="00F14646"/>
    <w:rsid w:val="00F227FF"/>
    <w:rsid w:val="00F25BF5"/>
    <w:rsid w:val="00F87200"/>
    <w:rsid w:val="00F957E0"/>
    <w:rsid w:val="00FA4A94"/>
    <w:rsid w:val="00FB377A"/>
    <w:rsid w:val="00FB3D1E"/>
    <w:rsid w:val="00FC6D95"/>
    <w:rsid w:val="00FE2230"/>
    <w:rsid w:val="01C2C971"/>
    <w:rsid w:val="02318D9B"/>
    <w:rsid w:val="02E9ED72"/>
    <w:rsid w:val="03D9B194"/>
    <w:rsid w:val="04FFC708"/>
    <w:rsid w:val="05DAE97F"/>
    <w:rsid w:val="081E4B00"/>
    <w:rsid w:val="0A620EA0"/>
    <w:rsid w:val="0A80677F"/>
    <w:rsid w:val="0CD08C11"/>
    <w:rsid w:val="0EC372B0"/>
    <w:rsid w:val="10CA68D2"/>
    <w:rsid w:val="1107ADB8"/>
    <w:rsid w:val="11C045A5"/>
    <w:rsid w:val="12CD6313"/>
    <w:rsid w:val="1344CD6E"/>
    <w:rsid w:val="142E80B3"/>
    <w:rsid w:val="15A7E15B"/>
    <w:rsid w:val="15F3FA4F"/>
    <w:rsid w:val="16CE8495"/>
    <w:rsid w:val="183399E9"/>
    <w:rsid w:val="1859E468"/>
    <w:rsid w:val="197BB8A3"/>
    <w:rsid w:val="19918D7F"/>
    <w:rsid w:val="19B5AB70"/>
    <w:rsid w:val="19D15786"/>
    <w:rsid w:val="19F5B4C9"/>
    <w:rsid w:val="1B5B5103"/>
    <w:rsid w:val="1C5A6A17"/>
    <w:rsid w:val="1D070B0C"/>
    <w:rsid w:val="1F6B1E2B"/>
    <w:rsid w:val="2063C724"/>
    <w:rsid w:val="2153D43D"/>
    <w:rsid w:val="21CE2C4B"/>
    <w:rsid w:val="221924C2"/>
    <w:rsid w:val="227121C3"/>
    <w:rsid w:val="230E4467"/>
    <w:rsid w:val="237E7AAF"/>
    <w:rsid w:val="274819E8"/>
    <w:rsid w:val="27EC5082"/>
    <w:rsid w:val="2877B754"/>
    <w:rsid w:val="28886646"/>
    <w:rsid w:val="2A42A8EB"/>
    <w:rsid w:val="3291D0C8"/>
    <w:rsid w:val="334D592C"/>
    <w:rsid w:val="337722C3"/>
    <w:rsid w:val="34271DB7"/>
    <w:rsid w:val="36063550"/>
    <w:rsid w:val="36F941C7"/>
    <w:rsid w:val="37C4F631"/>
    <w:rsid w:val="3842435D"/>
    <w:rsid w:val="39BC7D66"/>
    <w:rsid w:val="39E8B73C"/>
    <w:rsid w:val="3A30E289"/>
    <w:rsid w:val="3B2437A0"/>
    <w:rsid w:val="3B8ACBEE"/>
    <w:rsid w:val="3BCCB2EA"/>
    <w:rsid w:val="3CEC7CED"/>
    <w:rsid w:val="3FB1AB1D"/>
    <w:rsid w:val="4100ECD9"/>
    <w:rsid w:val="41FFE724"/>
    <w:rsid w:val="428848C3"/>
    <w:rsid w:val="45744BAC"/>
    <w:rsid w:val="457DE2F4"/>
    <w:rsid w:val="45CD3AFA"/>
    <w:rsid w:val="46AFD1B2"/>
    <w:rsid w:val="46D1B0E3"/>
    <w:rsid w:val="4872B418"/>
    <w:rsid w:val="49F034DB"/>
    <w:rsid w:val="4A2E9472"/>
    <w:rsid w:val="4B6AD52A"/>
    <w:rsid w:val="4BC70AD4"/>
    <w:rsid w:val="4C671C20"/>
    <w:rsid w:val="4E02EC81"/>
    <w:rsid w:val="4E408236"/>
    <w:rsid w:val="4F24F615"/>
    <w:rsid w:val="511C7D4A"/>
    <w:rsid w:val="521AF642"/>
    <w:rsid w:val="52843784"/>
    <w:rsid w:val="53964240"/>
    <w:rsid w:val="55055288"/>
    <w:rsid w:val="5962AAF2"/>
    <w:rsid w:val="5B5B6BAF"/>
    <w:rsid w:val="5C1D1110"/>
    <w:rsid w:val="5D80EC85"/>
    <w:rsid w:val="5D839008"/>
    <w:rsid w:val="5DA73704"/>
    <w:rsid w:val="5DFB6F91"/>
    <w:rsid w:val="5E132B95"/>
    <w:rsid w:val="5EC677B0"/>
    <w:rsid w:val="5ED96564"/>
    <w:rsid w:val="5FB4645E"/>
    <w:rsid w:val="5FCAB588"/>
    <w:rsid w:val="630045DC"/>
    <w:rsid w:val="63C71C04"/>
    <w:rsid w:val="63C71C04"/>
    <w:rsid w:val="64826D19"/>
    <w:rsid w:val="64903F55"/>
    <w:rsid w:val="649C163D"/>
    <w:rsid w:val="64F4F180"/>
    <w:rsid w:val="654E219F"/>
    <w:rsid w:val="65D9E996"/>
    <w:rsid w:val="670EA66E"/>
    <w:rsid w:val="67B9A14C"/>
    <w:rsid w:val="689DC716"/>
    <w:rsid w:val="6A8CB2B2"/>
    <w:rsid w:val="6B51A6FB"/>
    <w:rsid w:val="6D8141F1"/>
    <w:rsid w:val="6F92C596"/>
    <w:rsid w:val="72367AAD"/>
    <w:rsid w:val="73DD3FCE"/>
    <w:rsid w:val="76367C65"/>
    <w:rsid w:val="77D4C52C"/>
    <w:rsid w:val="77E1E74E"/>
    <w:rsid w:val="79582E45"/>
    <w:rsid w:val="7A10A6D9"/>
    <w:rsid w:val="7D48479B"/>
    <w:rsid w:val="7E4926BF"/>
    <w:rsid w:val="7F8A6082"/>
    <w:rsid w:val="7FB2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299A"/>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97093F"/>
  </w:style>
  <w:style w:type="paragraph" w:styleId="Heading5">
    <w:name w:val="heading 5"/>
    <w:basedOn w:val="Normal"/>
    <w:next w:val="Normal"/>
    <w:link w:val="Heading5Char"/>
    <w:uiPriority w:val="9"/>
    <w:unhideWhenUsed/>
    <w:qFormat/>
    <w:rsid w:val="00B3203A"/>
    <w:pPr>
      <w:keepNext/>
      <w:keepLines/>
      <w:spacing w:before="40" w:line="264" w:lineRule="auto"/>
      <w:outlineLvl w:val="4"/>
    </w:pPr>
    <w:rPr>
      <w:rFonts w:asciiTheme="majorHAnsi" w:hAnsiTheme="majorHAnsi" w:eastAsiaTheme="majorEastAsia" w:cstheme="majorBidi"/>
      <w:color w:val="44546A" w:themeColor="text2"/>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8743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aragraph" w:customStyle="1">
    <w:name w:val="paragraph"/>
    <w:basedOn w:val="Normal"/>
    <w:rsid w:val="00187435"/>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187435"/>
  </w:style>
  <w:style w:type="character" w:styleId="eop" w:customStyle="1">
    <w:name w:val="eop"/>
    <w:basedOn w:val="DefaultParagraphFont"/>
    <w:rsid w:val="00187435"/>
  </w:style>
  <w:style w:type="paragraph" w:styleId="Default" w:customStyle="1">
    <w:name w:val="Default"/>
    <w:rsid w:val="00BF3335"/>
    <w:pPr>
      <w:widowControl w:val="0"/>
      <w:autoSpaceDE w:val="0"/>
      <w:autoSpaceDN w:val="0"/>
      <w:adjustRightInd w:val="0"/>
    </w:pPr>
    <w:rPr>
      <w:rFonts w:ascii="Calibri" w:hAnsi="Calibri" w:cs="Calibri"/>
      <w:color w:val="000000"/>
    </w:rPr>
  </w:style>
  <w:style w:type="character" w:styleId="Heading5Char" w:customStyle="1">
    <w:name w:val="Heading 5 Char"/>
    <w:basedOn w:val="DefaultParagraphFont"/>
    <w:link w:val="Heading5"/>
    <w:uiPriority w:val="9"/>
    <w:rsid w:val="00B3203A"/>
    <w:rPr>
      <w:rFonts w:asciiTheme="majorHAnsi" w:hAnsiTheme="majorHAnsi" w:eastAsiaTheme="majorEastAsia" w:cstheme="majorBidi"/>
      <w:color w:val="44546A" w:themeColor="text2"/>
      <w:sz w:val="22"/>
      <w:szCs w:val="22"/>
    </w:rPr>
  </w:style>
  <w:style w:type="character" w:styleId="Hyperlink">
    <w:name w:val="Hyperlink"/>
    <w:basedOn w:val="DefaultParagraphFont"/>
    <w:uiPriority w:val="99"/>
    <w:unhideWhenUsed/>
    <w:rsid w:val="00B3203A"/>
    <w:rPr>
      <w:color w:val="0563C1" w:themeColor="hyperlink"/>
      <w:u w:val="single"/>
    </w:rPr>
  </w:style>
  <w:style w:type="paragraph" w:styleId="ListParagraph">
    <w:name w:val="List Paragraph"/>
    <w:basedOn w:val="Normal"/>
    <w:uiPriority w:val="34"/>
    <w:qFormat/>
    <w:rsid w:val="00A82709"/>
    <w:pPr>
      <w:spacing w:after="120" w:line="264" w:lineRule="auto"/>
      <w:ind w:left="720"/>
      <w:contextualSpacing/>
    </w:pPr>
    <w:rPr>
      <w:rFonts w:eastAsiaTheme="minorEastAsia"/>
      <w:sz w:val="20"/>
      <w:szCs w:val="20"/>
    </w:rPr>
  </w:style>
  <w:style w:type="paragraph" w:styleId="CommentText">
    <w:name w:val="annotation text"/>
    <w:basedOn w:val="Normal"/>
    <w:link w:val="CommentTextChar"/>
    <w:uiPriority w:val="99"/>
    <w:unhideWhenUsed/>
    <w:rsid w:val="002F22C7"/>
    <w:pPr>
      <w:spacing w:after="120"/>
    </w:pPr>
    <w:rPr>
      <w:rFonts w:eastAsiaTheme="minorEastAsia"/>
      <w:sz w:val="20"/>
      <w:szCs w:val="20"/>
    </w:rPr>
  </w:style>
  <w:style w:type="character" w:styleId="CommentTextChar" w:customStyle="1">
    <w:name w:val="Comment Text Char"/>
    <w:basedOn w:val="DefaultParagraphFont"/>
    <w:link w:val="CommentText"/>
    <w:uiPriority w:val="99"/>
    <w:rsid w:val="002F22C7"/>
    <w:rPr>
      <w:rFonts w:eastAsiaTheme="minorEastAsia"/>
      <w:sz w:val="20"/>
      <w:szCs w:val="20"/>
    </w:rPr>
  </w:style>
  <w:style w:type="paragraph" w:styleId="BalloonText">
    <w:name w:val="Balloon Text"/>
    <w:basedOn w:val="Normal"/>
    <w:link w:val="BalloonTextChar"/>
    <w:uiPriority w:val="99"/>
    <w:semiHidden/>
    <w:unhideWhenUsed/>
    <w:rsid w:val="00E0045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045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71C"/>
    <w:rPr>
      <w:sz w:val="18"/>
      <w:szCs w:val="18"/>
    </w:rPr>
  </w:style>
  <w:style w:type="paragraph" w:styleId="CommentSubject">
    <w:name w:val="annotation subject"/>
    <w:basedOn w:val="CommentText"/>
    <w:next w:val="CommentText"/>
    <w:link w:val="CommentSubjectChar"/>
    <w:uiPriority w:val="99"/>
    <w:semiHidden/>
    <w:unhideWhenUsed/>
    <w:rsid w:val="0021171C"/>
    <w:pPr>
      <w:spacing w:after="0"/>
    </w:pPr>
    <w:rPr>
      <w:rFonts w:eastAsiaTheme="minorHAnsi"/>
      <w:b/>
      <w:bCs/>
    </w:rPr>
  </w:style>
  <w:style w:type="character" w:styleId="CommentSubjectChar" w:customStyle="1">
    <w:name w:val="Comment Subject Char"/>
    <w:basedOn w:val="CommentTextChar"/>
    <w:link w:val="CommentSubject"/>
    <w:uiPriority w:val="99"/>
    <w:semiHidden/>
    <w:rsid w:val="0021171C"/>
    <w:rPr>
      <w:rFonts w:eastAsiaTheme="minorEastAsia"/>
      <w:b/>
      <w:bCs/>
      <w:sz w:val="20"/>
      <w:szCs w:val="20"/>
    </w:rPr>
  </w:style>
  <w:style w:type="paragraph" w:styleId="Revision">
    <w:name w:val="Revision"/>
    <w:hidden/>
    <w:uiPriority w:val="99"/>
    <w:semiHidden/>
    <w:rsid w:val="0021171C"/>
  </w:style>
  <w:style w:type="character" w:styleId="FollowedHyperlink">
    <w:name w:val="FollowedHyperlink"/>
    <w:basedOn w:val="DefaultParagraphFont"/>
    <w:uiPriority w:val="99"/>
    <w:semiHidden/>
    <w:unhideWhenUsed/>
    <w:rsid w:val="00F957E0"/>
    <w:rPr>
      <w:color w:val="954F72" w:themeColor="followedHyperlink"/>
      <w:u w:val="single"/>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 w:type="paragraph" w:styleId="TableParagraph" w:customStyle="true">
    <w:uiPriority w:val="1"/>
    <w:name w:val="Table Paragraph"/>
    <w:basedOn w:val="Normal"/>
    <w:qFormat/>
    <w:rsid w:val="6F92C596"/>
    <w:rPr>
      <w:rFonts w:ascii="Calibri" w:hAnsi="Calibri" w:eastAsia="Calibri" w:cs="Calibri"/>
    </w:rPr>
    <w:pPr>
      <w:widowControl w:val="0"/>
      <w:ind w:left="110"/>
    </w:pPr>
  </w:style>
</w:styles>
</file>

<file path=word/tasks.xml><?xml version="1.0" encoding="utf-8"?>
<t:Tasks xmlns:t="http://schemas.microsoft.com/office/tasks/2019/documenttasks" xmlns:oel="http://schemas.microsoft.com/office/2019/extlst">
  <t:Task id="{8049BBEB-2B25-41BC-B9C0-C055B7FBC849}">
    <t:Anchor>
      <t:Comment id="2130700885"/>
    </t:Anchor>
    <t:History>
      <t:Event id="{C4B47DE1-2FCD-41D2-BDDF-568F68AA2B93}" time="2022-08-05T12:05:15.738Z">
        <t:Attribution userId="S::ioana.gagea@pearsoned.com::37a09935-7860-46bb-be6e-d4c301540b15" userProvider="AD" userName="Ioana Gagea"/>
        <t:Anchor>
          <t:Comment id="2130700885"/>
        </t:Anchor>
        <t:Create/>
      </t:Event>
      <t:Event id="{C0C4AAB5-2DC0-40AA-8FA5-87650B3466AE}" time="2022-08-05T12:05:15.738Z">
        <t:Attribution userId="S::ioana.gagea@pearsoned.com::37a09935-7860-46bb-be6e-d4c301540b15" userProvider="AD" userName="Ioana Gagea"/>
        <t:Anchor>
          <t:Comment id="2130700885"/>
        </t:Anchor>
        <t:Assign userId="S::kimberly.mastromartino@pearson.com::79ff93b8-0e4d-466f-aa6a-3613ad9b4d2c" userProvider="AD" userName="Kimberly Mastromartino"/>
      </t:Event>
      <t:Event id="{560D410C-2C50-4396-A32B-66310D80CAAC}" time="2022-08-05T12:05:15.738Z">
        <t:Attribution userId="S::ioana.gagea@pearsoned.com::37a09935-7860-46bb-be6e-d4c301540b15" userProvider="AD" userName="Ioana Gagea"/>
        <t:Anchor>
          <t:Comment id="2130700885"/>
        </t:Anchor>
        <t:SetTitle title="@Kimberly Mastromartino wondering if we could rephrase this slightly, perhaps to &quot;Provide students with opportunities to practice adding and subtracting to 50 using a variety of strategies and unpack the student strategies as a class.&quot;"/>
      </t:Event>
      <t:Event id="{A78A974B-B675-42B8-897E-08EAC7261A5B}" time="2022-08-05T13:36:42.08Z">
        <t:Attribution userId="S::kimberly.mastromartino@pearson.com::79ff93b8-0e4d-466f-aa6a-3613ad9b4d2c" userProvider="AD" userName="Kimberly Mastromartino"/>
        <t:Progress percentComplete="100"/>
      </t:Event>
    </t:History>
  </t:Task>
  <t:Task id="{96603866-D2FC-4502-98E8-FF649B388D09}">
    <t:Anchor>
      <t:Comment id="597281906"/>
    </t:Anchor>
    <t:History>
      <t:Event id="{9D29F98C-3416-4002-8506-A0A61CC041BA}" time="2022-08-05T12:06:56.153Z">
        <t:Attribution userId="S::ioana.gagea@pearsoned.com::37a09935-7860-46bb-be6e-d4c301540b15" userProvider="AD" userName="Ioana Gagea"/>
        <t:Anchor>
          <t:Comment id="597281906"/>
        </t:Anchor>
        <t:Create/>
      </t:Event>
      <t:Event id="{6226D605-5DB0-4A05-A6A7-1146C39D5F34}" time="2022-08-05T12:06:56.153Z">
        <t:Attribution userId="S::ioana.gagea@pearsoned.com::37a09935-7860-46bb-be6e-d4c301540b15" userProvider="AD" userName="Ioana Gagea"/>
        <t:Anchor>
          <t:Comment id="597281906"/>
        </t:Anchor>
        <t:Assign userId="S::kimberly.mastromartino@pearson.com::79ff93b8-0e4d-466f-aa6a-3613ad9b4d2c" userProvider="AD" userName="Kimberly Mastromartino"/>
      </t:Event>
      <t:Event id="{E5CCABF1-E72B-4642-98CA-510A85F4D6B9}" time="2022-08-05T12:06:56.153Z">
        <t:Attribution userId="S::ioana.gagea@pearsoned.com::37a09935-7860-46bb-be6e-d4c301540b15" userProvider="AD" userName="Ioana Gagea"/>
        <t:Anchor>
          <t:Comment id="597281906"/>
        </t:Anchor>
        <t:SetTitle title="@Kimberly Mastromartino see above"/>
      </t:Event>
      <t:Event id="{7FDE94D2-5E7F-4F74-9C8A-B59E5A4ABCE4}" time="2022-08-05T13:37:15.876Z">
        <t:Attribution userId="S::kimberly.mastromartino@pearson.com::79ff93b8-0e4d-466f-aa6a-3613ad9b4d2c" userProvider="AD" userName="Kimberly Mastromartino"/>
        <t:Progress percentComplete="100"/>
      </t:Event>
    </t:History>
  </t:Task>
  <t:Task id="{34A5789C-DC94-4112-A2A8-A3E3922BAF5C}">
    <t:Anchor>
      <t:Comment id="1807748917"/>
    </t:Anchor>
    <t:History>
      <t:Event id="{BBF49F90-25EE-4576-8206-B65A92271EEE}" time="2022-08-05T12:51:59.706Z">
        <t:Attribution userId="S::ioana.gagea@pearsoned.com::37a09935-7860-46bb-be6e-d4c301540b15" userProvider="AD" userName="Ioana Gagea"/>
        <t:Anchor>
          <t:Comment id="1807748917"/>
        </t:Anchor>
        <t:Create/>
      </t:Event>
      <t:Event id="{BF5D8339-5EFA-4ACF-9407-B50177FB2FAE}" time="2022-08-05T12:51:59.706Z">
        <t:Attribution userId="S::ioana.gagea@pearsoned.com::37a09935-7860-46bb-be6e-d4c301540b15" userProvider="AD" userName="Ioana Gagea"/>
        <t:Anchor>
          <t:Comment id="1807748917"/>
        </t:Anchor>
        <t:Assign userId="S::kimberly.mastromartino@pearson.com::79ff93b8-0e4d-466f-aa6a-3613ad9b4d2c" userProvider="AD" userName="Kimberly Mastromartino"/>
      </t:Event>
      <t:Event id="{2887D199-7873-494A-8209-B37B4253BC17}" time="2022-08-05T12:51:59.706Z">
        <t:Attribution userId="S::ioana.gagea@pearsoned.com::37a09935-7860-46bb-be6e-d4c301540b15" userProvider="AD" userName="Ioana Gagea"/>
        <t:Anchor>
          <t:Comment id="1807748917"/>
        </t:Anchor>
        <t:SetTitle title="@Kimberly Mastromartino not sure what this means."/>
      </t:Event>
      <t:Event id="{49F2EC49-4794-468C-A4D2-A59A22435A18}" time="2022-08-05T13:41:08.152Z">
        <t:Attribution userId="S::kimberly.mastromartino@pearson.com::79ff93b8-0e4d-466f-aa6a-3613ad9b4d2c" userProvider="AD" userName="Kimberly Mastromartin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0999">
      <w:bodyDiv w:val="1"/>
      <w:marLeft w:val="0"/>
      <w:marRight w:val="0"/>
      <w:marTop w:val="0"/>
      <w:marBottom w:val="0"/>
      <w:divBdr>
        <w:top w:val="none" w:sz="0" w:space="0" w:color="auto"/>
        <w:left w:val="none" w:sz="0" w:space="0" w:color="auto"/>
        <w:bottom w:val="none" w:sz="0" w:space="0" w:color="auto"/>
        <w:right w:val="none" w:sz="0" w:space="0" w:color="auto"/>
      </w:divBdr>
    </w:div>
    <w:div w:id="494490131">
      <w:bodyDiv w:val="1"/>
      <w:marLeft w:val="0"/>
      <w:marRight w:val="0"/>
      <w:marTop w:val="0"/>
      <w:marBottom w:val="0"/>
      <w:divBdr>
        <w:top w:val="none" w:sz="0" w:space="0" w:color="auto"/>
        <w:left w:val="none" w:sz="0" w:space="0" w:color="auto"/>
        <w:bottom w:val="none" w:sz="0" w:space="0" w:color="auto"/>
        <w:right w:val="none" w:sz="0" w:space="0" w:color="auto"/>
      </w:divBdr>
    </w:div>
    <w:div w:id="610206024">
      <w:bodyDiv w:val="1"/>
      <w:marLeft w:val="0"/>
      <w:marRight w:val="0"/>
      <w:marTop w:val="0"/>
      <w:marBottom w:val="0"/>
      <w:divBdr>
        <w:top w:val="none" w:sz="0" w:space="0" w:color="auto"/>
        <w:left w:val="none" w:sz="0" w:space="0" w:color="auto"/>
        <w:bottom w:val="none" w:sz="0" w:space="0" w:color="auto"/>
        <w:right w:val="none" w:sz="0" w:space="0" w:color="auto"/>
      </w:divBdr>
    </w:div>
    <w:div w:id="849878179">
      <w:bodyDiv w:val="1"/>
      <w:marLeft w:val="0"/>
      <w:marRight w:val="0"/>
      <w:marTop w:val="0"/>
      <w:marBottom w:val="0"/>
      <w:divBdr>
        <w:top w:val="none" w:sz="0" w:space="0" w:color="auto"/>
        <w:left w:val="none" w:sz="0" w:space="0" w:color="auto"/>
        <w:bottom w:val="none" w:sz="0" w:space="0" w:color="auto"/>
        <w:right w:val="none" w:sz="0" w:space="0" w:color="auto"/>
      </w:divBdr>
    </w:div>
    <w:div w:id="1555195468">
      <w:bodyDiv w:val="1"/>
      <w:marLeft w:val="0"/>
      <w:marRight w:val="0"/>
      <w:marTop w:val="0"/>
      <w:marBottom w:val="0"/>
      <w:divBdr>
        <w:top w:val="none" w:sz="0" w:space="0" w:color="auto"/>
        <w:left w:val="none" w:sz="0" w:space="0" w:color="auto"/>
        <w:bottom w:val="none" w:sz="0" w:space="0" w:color="auto"/>
        <w:right w:val="none" w:sz="0" w:space="0" w:color="auto"/>
      </w:divBdr>
    </w:div>
    <w:div w:id="1738280859">
      <w:bodyDiv w:val="1"/>
      <w:marLeft w:val="0"/>
      <w:marRight w:val="0"/>
      <w:marTop w:val="0"/>
      <w:marBottom w:val="0"/>
      <w:divBdr>
        <w:top w:val="none" w:sz="0" w:space="0" w:color="auto"/>
        <w:left w:val="none" w:sz="0" w:space="0" w:color="auto"/>
        <w:bottom w:val="none" w:sz="0" w:space="0" w:color="auto"/>
        <w:right w:val="none" w:sz="0" w:space="0" w:color="auto"/>
      </w:divBdr>
    </w:div>
    <w:div w:id="1752463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hyperlink" Target="https://www.dcp.edu.gov.on.ca/en/"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hyperlink" Target="https://www.pearson.com/ca/en/k-12-education/mathology/online-tool.html" TargetMode="External" Id="rId7" /><Relationship Type="http://schemas.openxmlformats.org/officeDocument/2006/relationships/styles" Target="styles.xml" Id="rId2" /><Relationship Type="http://schemas.openxmlformats.org/officeDocument/2006/relationships/fontTable" Target="fontTable.xml" Id="rId11" /><Relationship Type="http://schemas.openxmlformats.org/officeDocument/2006/relationships/numbering" Target="numbering.xml" Id="rId1" /><Relationship Type="http://schemas.openxmlformats.org/officeDocument/2006/relationships/hyperlink" Target="https://www.pearson.com/ca/en/k-12-education/mathology/linemasters-correlations/grade-2/line-masters.html?tab=classroom-activity-kit-line-masters-(ontario-version)" TargetMode="External" Id="rId6" /><Relationship Type="http://schemas.openxmlformats.org/officeDocument/2006/relationships/image" Target="media/image1.png" Id="rId5" /><Relationship Type="http://schemas.openxmlformats.org/officeDocument/2006/relationships/customXml" Target="../customXml/item3.xml" Id="rId15" /><Relationship Type="http://schemas.openxmlformats.org/officeDocument/2006/relationships/printerSettings" Target="printerSettings/printerSettings1.bin" Id="rId10" /><Relationship Type="http://schemas.openxmlformats.org/officeDocument/2006/relationships/webSettings" Target="webSettings.xml" Id="rId4" /><Relationship Type="http://schemas.openxmlformats.org/officeDocument/2006/relationships/hyperlink" Target="https://www.dcp.edu.gov.on.ca/en/" TargetMode="External" Id="rId9" /><Relationship Type="http://schemas.openxmlformats.org/officeDocument/2006/relationships/customXml" Target="../customXml/item2.xml" Id="rId14" /><Relationship Type="http://schemas.microsoft.com/office/2020/10/relationships/intelligence" Target="intelligence2.xml" Id="Rebdb364840fe4a97" /><Relationship Type="http://schemas.openxmlformats.org/officeDocument/2006/relationships/comments" Target="comments.xml" Id="R10edbb1e21e14e56" /><Relationship Type="http://schemas.microsoft.com/office/2011/relationships/people" Target="people.xml" Id="Rc5c0ad60d4344f6e" /><Relationship Type="http://schemas.microsoft.com/office/2011/relationships/commentsExtended" Target="commentsExtended.xml" Id="R5bb88129844f468d" /><Relationship Type="http://schemas.microsoft.com/office/2016/09/relationships/commentsIds" Target="commentsIds.xml" Id="R9775586281594b55" /><Relationship Type="http://schemas.microsoft.com/office/2018/08/relationships/commentsExtensible" Target="commentsExtensible.xml" Id="R62aff28139ec459c" /><Relationship Type="http://schemas.microsoft.com/office/2019/05/relationships/documenttasks" Target="tasks.xml" Id="Rcae701745b7744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66863-B9A3-4DA9-A55A-50F9599E66F9}"/>
</file>

<file path=customXml/itemProps2.xml><?xml version="1.0" encoding="utf-8"?>
<ds:datastoreItem xmlns:ds="http://schemas.openxmlformats.org/officeDocument/2006/customXml" ds:itemID="{EB01832D-233B-4B92-9C8D-5D168BB5C8E7}"/>
</file>

<file path=customXml/itemProps3.xml><?xml version="1.0" encoding="utf-8"?>
<ds:datastoreItem xmlns:ds="http://schemas.openxmlformats.org/officeDocument/2006/customXml" ds:itemID="{044330AB-9105-49A4-AA46-78FC634495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mastromartino</dc:creator>
  <keywords/>
  <dc:description/>
  <lastModifiedBy>Kimberly Mastromartino</lastModifiedBy>
  <revision>8</revision>
  <lastPrinted>2022-07-18T16:35:00.0000000Z</lastPrinted>
  <dcterms:created xsi:type="dcterms:W3CDTF">2022-07-25T15:12:00.0000000Z</dcterms:created>
  <dcterms:modified xsi:type="dcterms:W3CDTF">2022-08-16T16:57:14.7193890Z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