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7BF92920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B828E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B828EE" w:rsidRPr="00811A31" w14:paraId="2EABC119" w14:textId="77777777" w:rsidTr="00DE6830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7DE22C" w14:textId="77777777" w:rsidR="00B828EE" w:rsidRDefault="00B828EE" w:rsidP="00B828E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747E5C67" w14:textId="00488615" w:rsidR="00B828EE" w:rsidRPr="00BB2E40" w:rsidRDefault="00B828EE" w:rsidP="00BC78F7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5D85A2E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CD21D7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694FCE55" w:rsidR="00DC08C1" w:rsidRPr="00E2711A" w:rsidRDefault="00CD21D7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5.N.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="00DC08C1"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Represent and describe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565DD2D6" w:rsidR="00DC08C1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661EB167" w14:textId="77777777" w:rsidR="001B662F" w:rsidRPr="00BB2E40" w:rsidRDefault="001B662F" w:rsidP="001B662F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686E2F6F" w14:textId="77777777" w:rsidR="001B662F" w:rsidRPr="00BB2E40" w:rsidRDefault="001B662F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6A999086" w14:textId="77777777" w:rsidR="00DE6830" w:rsidRDefault="00DE6830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60E24328" w14:textId="178BD5E6" w:rsidR="00DC08C1" w:rsidRDefault="00CD21D7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5.N.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2.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Apply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estimation strategies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in</w:t>
            </w:r>
            <w:r>
              <w:rPr>
                <w:rFonts w:asciiTheme="majorHAnsi" w:hAnsiTheme="majorHAnsi"/>
                <w:sz w:val="20"/>
                <w:szCs w:val="20"/>
              </w:rPr>
              <w:t>cluding</w:t>
            </w:r>
          </w:p>
          <w:p w14:paraId="227832B5" w14:textId="77777777" w:rsidR="00CD21D7" w:rsidRDefault="00CD21D7" w:rsidP="00CD21D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front-end rounding</w:t>
            </w:r>
          </w:p>
          <w:p w14:paraId="657C502A" w14:textId="77777777" w:rsidR="00CD21D7" w:rsidRDefault="00CD21D7" w:rsidP="00CD21D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compensation</w:t>
            </w:r>
          </w:p>
          <w:p w14:paraId="7874CC1D" w14:textId="77777777" w:rsidR="00CD21D7" w:rsidRDefault="00CD21D7" w:rsidP="00CD21D7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</w:p>
          <w:p w14:paraId="7B36340B" w14:textId="20C8F021" w:rsidR="00CD21D7" w:rsidRPr="00CD21D7" w:rsidRDefault="00CD21D7" w:rsidP="00CD21D7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0A418D9F" w14:textId="77777777" w:rsidR="001B662F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0F780417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0FE2C722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09FE29F0" w14:textId="77777777" w:rsidR="001B662F" w:rsidRPr="00307C6E" w:rsidRDefault="001B662F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1247F653" w14:textId="77777777" w:rsidR="00DC08C1" w:rsidRDefault="00760722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5.N.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F53BF0">
              <w:rPr>
                <w:rFonts w:asciiTheme="majorHAnsi" w:hAnsiTheme="majorHAnsi"/>
                <w:sz w:val="20"/>
                <w:szCs w:val="20"/>
              </w:rPr>
              <w:t xml:space="preserve">Apply mental math </w:t>
            </w:r>
            <w:r w:rsidR="004B62F0">
              <w:rPr>
                <w:rFonts w:asciiTheme="majorHAnsi" w:hAnsiTheme="majorHAnsi"/>
                <w:sz w:val="20"/>
                <w:szCs w:val="20"/>
              </w:rPr>
              <w:t xml:space="preserve">strategies </w:t>
            </w:r>
            <w:r w:rsidR="00F53BF0" w:rsidRPr="00760722">
              <w:rPr>
                <w:rFonts w:asciiTheme="majorHAnsi" w:hAnsiTheme="majorHAnsi"/>
                <w:sz w:val="20"/>
                <w:szCs w:val="20"/>
              </w:rPr>
              <w:t xml:space="preserve">to </w:t>
            </w:r>
            <w:r w:rsidR="004B62F0">
              <w:rPr>
                <w:rFonts w:asciiTheme="majorHAnsi" w:hAnsiTheme="majorHAnsi"/>
                <w:sz w:val="20"/>
                <w:szCs w:val="20"/>
              </w:rPr>
              <w:t>determine</w:t>
            </w:r>
            <w:r w:rsidR="00F53BF0" w:rsidRPr="00760722">
              <w:rPr>
                <w:rFonts w:asciiTheme="majorHAnsi" w:hAnsiTheme="majorHAnsi"/>
                <w:sz w:val="20"/>
                <w:szCs w:val="20"/>
              </w:rPr>
              <w:t xml:space="preserve"> multiplication </w:t>
            </w:r>
            <w:r w:rsidR="004B62F0">
              <w:rPr>
                <w:rFonts w:asciiTheme="majorHAnsi" w:hAnsiTheme="majorHAnsi"/>
                <w:sz w:val="20"/>
                <w:szCs w:val="20"/>
              </w:rPr>
              <w:t xml:space="preserve">and related division </w:t>
            </w:r>
            <w:r w:rsidR="00F53BF0" w:rsidRPr="00760722">
              <w:rPr>
                <w:rFonts w:asciiTheme="majorHAnsi" w:hAnsiTheme="majorHAnsi"/>
                <w:sz w:val="20"/>
                <w:szCs w:val="20"/>
              </w:rPr>
              <w:t>facts</w:t>
            </w:r>
            <w:r w:rsidR="00F53BF0">
              <w:rPr>
                <w:rFonts w:asciiTheme="majorHAnsi" w:hAnsiTheme="majorHAnsi"/>
                <w:sz w:val="20"/>
                <w:szCs w:val="20"/>
              </w:rPr>
              <w:t xml:space="preserve"> to 81 </w:t>
            </w:r>
            <w:r w:rsidR="004B62F0">
              <w:rPr>
                <w:rFonts w:asciiTheme="majorHAnsi" w:hAnsiTheme="majorHAnsi"/>
                <w:sz w:val="20"/>
                <w:szCs w:val="20"/>
              </w:rPr>
              <w:t>(9 × 9)</w:t>
            </w:r>
            <w:r w:rsidR="00F53BF0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34CA6153" w14:textId="77777777" w:rsidR="004B62F0" w:rsidRDefault="004B62F0" w:rsidP="00F53BF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363415" w14:textId="7B0AFB13" w:rsidR="004B62F0" w:rsidRPr="00F53BF0" w:rsidRDefault="004B62F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Recall of multiplication facts to 81 and related division facts is expected by the end of Grade 5</w:t>
            </w:r>
            <w:r w:rsidR="00CB289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9508DA9" w:rsidR="00DC08C1" w:rsidRPr="00BB2E40" w:rsidRDefault="001B662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25: Consolidation of Fluency with Multiplication and Division 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0AE85270" w14:textId="77777777" w:rsidR="00DC08C1" w:rsidRDefault="004B62F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5.N.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4. Apply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>
              <w:rPr>
                <w:rFonts w:asciiTheme="majorHAnsi" w:hAnsiTheme="majorHAnsi"/>
                <w:sz w:val="20"/>
                <w:szCs w:val="20"/>
              </w:rPr>
              <w:t>, such as</w:t>
            </w:r>
          </w:p>
          <w:p w14:paraId="01BB8C73" w14:textId="77777777" w:rsidR="004B62F0" w:rsidRDefault="004B62F0" w:rsidP="004B62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annexing then adding zeros</w:t>
            </w:r>
          </w:p>
          <w:p w14:paraId="7BCB1ED5" w14:textId="77777777" w:rsidR="004B62F0" w:rsidRDefault="004B62F0" w:rsidP="004B62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68B3692D" w:rsidR="004B62F0" w:rsidRPr="004B62F0" w:rsidRDefault="004B62F0" w:rsidP="004B62F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A56E645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21: Strategies for Multiplying Larger Numbers</w:t>
            </w:r>
          </w:p>
          <w:p w14:paraId="72CCE74A" w14:textId="7F66ED0A" w:rsidR="001B662F" w:rsidRDefault="001B662F" w:rsidP="001B662F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  <w:p w14:paraId="7B363420" w14:textId="3770B830" w:rsidR="001B662F" w:rsidRPr="00DB6141" w:rsidRDefault="001B662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4065CFE7" w14:textId="014F92CE" w:rsidR="00D86D07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</w:t>
            </w:r>
            <w:r w:rsidR="00D86D07">
              <w:rPr>
                <w:rFonts w:asciiTheme="majorHAnsi" w:hAnsiTheme="majorHAnsi"/>
                <w:bCs/>
                <w:sz w:val="20"/>
                <w:szCs w:val="20"/>
              </w:rPr>
              <w:t xml:space="preserve">N.5.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D86D0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an understanding of multiplication (</w:t>
            </w:r>
            <w:r w:rsidR="00D86D07">
              <w:rPr>
                <w:rFonts w:asciiTheme="majorHAnsi" w:hAnsiTheme="majorHAnsi"/>
                <w:sz w:val="20"/>
                <w:szCs w:val="20"/>
              </w:rPr>
              <w:t xml:space="preserve">1- and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2-digit </w:t>
            </w:r>
            <w:r w:rsidR="00D86D07">
              <w:rPr>
                <w:rFonts w:asciiTheme="majorHAnsi" w:hAnsiTheme="majorHAnsi"/>
                <w:sz w:val="20"/>
                <w:szCs w:val="20"/>
              </w:rPr>
              <w:t>multipliers and up to 4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</w:t>
            </w:r>
            <w:r w:rsidR="00D86D07">
              <w:rPr>
                <w:rFonts w:asciiTheme="majorHAnsi" w:hAnsiTheme="majorHAnsi"/>
                <w:sz w:val="20"/>
                <w:szCs w:val="20"/>
              </w:rPr>
              <w:t xml:space="preserve"> multiplicands</w:t>
            </w:r>
            <w:r w:rsidR="00C213FB">
              <w:rPr>
                <w:rFonts w:asciiTheme="majorHAnsi" w:hAnsiTheme="majorHAnsi"/>
                <w:sz w:val="20"/>
                <w:szCs w:val="20"/>
              </w:rPr>
              <w:t>)</w:t>
            </w:r>
            <w:r w:rsidR="00D86D07">
              <w:rPr>
                <w:rFonts w:asciiTheme="majorHAnsi" w:hAnsiTheme="majorHAnsi"/>
                <w:sz w:val="20"/>
                <w:szCs w:val="20"/>
              </w:rPr>
              <w:t>, concretely, pictorially, and symbolically,</w:t>
            </w:r>
            <w:r w:rsidR="005274C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6D07">
              <w:rPr>
                <w:rFonts w:asciiTheme="majorHAnsi" w:hAnsiTheme="majorHAnsi"/>
                <w:sz w:val="20"/>
                <w:szCs w:val="20"/>
              </w:rPr>
              <w:t>by</w:t>
            </w:r>
          </w:p>
          <w:p w14:paraId="6B5AF21F" w14:textId="1B07729F" w:rsidR="00D86D07" w:rsidRDefault="00D86D07" w:rsidP="00D86D0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</w:t>
            </w:r>
          </w:p>
          <w:p w14:paraId="724B2DE2" w14:textId="3E6D8F28" w:rsidR="00D86D07" w:rsidRDefault="00D86D07" w:rsidP="00D86D0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standard algorithm</w:t>
            </w:r>
          </w:p>
          <w:p w14:paraId="4585D6B7" w14:textId="13384AB3" w:rsidR="00D86D07" w:rsidRDefault="00D86D07" w:rsidP="00D86D07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products</w:t>
            </w:r>
          </w:p>
          <w:p w14:paraId="6ACF7B1F" w14:textId="6F4EF6B8" w:rsidR="00DC08C1" w:rsidRPr="00D86D07" w:rsidRDefault="00C213FB" w:rsidP="00D86D07">
            <w:pPr>
              <w:ind w:left="403"/>
              <w:rPr>
                <w:rFonts w:asciiTheme="majorHAnsi" w:hAnsiTheme="majorHAnsi"/>
                <w:sz w:val="20"/>
                <w:szCs w:val="20"/>
              </w:rPr>
            </w:pPr>
            <w:r w:rsidRPr="00D86D07">
              <w:rPr>
                <w:rFonts w:asciiTheme="majorHAnsi" w:hAnsiTheme="majorHAnsi"/>
                <w:sz w:val="20"/>
                <w:szCs w:val="20"/>
              </w:rPr>
              <w:t>to solve problems</w:t>
            </w:r>
            <w:r w:rsidR="00CB289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23629761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7010E485" w:rsidR="001B662F" w:rsidRPr="00BB2E40" w:rsidRDefault="001B662F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505CF237" w14:textId="64BFA42D" w:rsidR="005274C5" w:rsidRDefault="005274C5" w:rsidP="005274C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5.N.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division (1- and 2-digit divisors and up to 4-digit dividends), concretely, pictorially, and symbolically, and interpret remainders by</w:t>
            </w:r>
          </w:p>
          <w:p w14:paraId="18C0B39B" w14:textId="77777777" w:rsidR="005274C5" w:rsidRDefault="005274C5" w:rsidP="005274C5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</w:t>
            </w:r>
          </w:p>
          <w:p w14:paraId="33B70379" w14:textId="77777777" w:rsidR="005274C5" w:rsidRDefault="005274C5" w:rsidP="005274C5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standard algorithm</w:t>
            </w:r>
          </w:p>
          <w:p w14:paraId="0F0CFB59" w14:textId="3D20B4CD" w:rsidR="005274C5" w:rsidRDefault="005274C5" w:rsidP="005274C5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estimating quotients</w:t>
            </w:r>
          </w:p>
          <w:p w14:paraId="00133644" w14:textId="435BE38F" w:rsidR="005274C5" w:rsidRPr="00D86D07" w:rsidRDefault="005274C5" w:rsidP="005274C5">
            <w:pPr>
              <w:ind w:left="403"/>
              <w:rPr>
                <w:rFonts w:asciiTheme="majorHAnsi" w:hAnsiTheme="majorHAnsi"/>
                <w:sz w:val="20"/>
                <w:szCs w:val="20"/>
              </w:rPr>
            </w:pPr>
            <w:r w:rsidRPr="00D86D07">
              <w:rPr>
                <w:rFonts w:asciiTheme="majorHAnsi" w:hAnsiTheme="majorHAnsi"/>
                <w:sz w:val="20"/>
                <w:szCs w:val="20"/>
              </w:rPr>
              <w:t>to solve problems</w:t>
            </w:r>
            <w:r w:rsidR="00CB2895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270A4D28" w14:textId="77777777" w:rsidR="005274C5" w:rsidRDefault="005274C5" w:rsidP="005274C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4110C6A" w14:textId="18C5130E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53C3000F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6ADCDBD1" w:rsidR="001B662F" w:rsidRPr="00966236" w:rsidRDefault="001B662F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18EDECEB" w:rsidR="003D6347" w:rsidRDefault="005274C5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5.N.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7.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 representations to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7AA6B96D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compare fractions with like and unlike denominators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7F901FCE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57211F1D" w:rsidR="001B662F" w:rsidRPr="00BB2E40" w:rsidRDefault="001B662F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>Estimates the size and magnitude of 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Generates and identifies equivalent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4ADC4385" w:rsidR="00A50FAD" w:rsidRPr="00C626DE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282D9143" w:rsidR="00DC08C1" w:rsidRDefault="00C626DE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5.N.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8. Describe and represent decimals (tenths, hundredths, thousandths), concretely, pictorially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259AE24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057A6F87" w:rsidR="00E76F37" w:rsidRPr="00AD1941" w:rsidRDefault="00E76F3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586CF478" w:rsidR="00A77BB1" w:rsidRDefault="00C626DE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5.N.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9.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Relate decimals to fractions (t</w:t>
            </w:r>
            <w:r>
              <w:rPr>
                <w:rFonts w:asciiTheme="majorHAnsi" w:hAnsiTheme="majorHAnsi"/>
                <w:sz w:val="20"/>
                <w:szCs w:val="20"/>
              </w:rPr>
              <w:t>enths, hundredths,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1BFBBCFD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238DF54D" w:rsidR="00E76F37" w:rsidRPr="00123A82" w:rsidRDefault="00E76F37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5DF64C9D" w14:textId="77777777" w:rsidR="00E332C1" w:rsidRDefault="00E332C1" w:rsidP="00E332C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7F0F3E59" w14:textId="29B9F045" w:rsidR="00DC08C1" w:rsidRDefault="00C626DE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5.N.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10.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Compare and order decimals (t</w:t>
            </w:r>
            <w:r>
              <w:rPr>
                <w:rFonts w:asciiTheme="majorHAnsi" w:hAnsiTheme="majorHAnsi"/>
                <w:sz w:val="20"/>
                <w:szCs w:val="20"/>
              </w:rPr>
              <w:t>enths, hundredths,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thousandths) by using</w:t>
            </w:r>
          </w:p>
          <w:p w14:paraId="7AE4756E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benchmarks</w:t>
            </w:r>
          </w:p>
          <w:p w14:paraId="73964857" w14:textId="77777777" w:rsid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place value</w:t>
            </w:r>
          </w:p>
          <w:p w14:paraId="3F9A170E" w14:textId="5D435211" w:rsidR="00A77BB1" w:rsidRPr="00A77BB1" w:rsidRDefault="00A77BB1" w:rsidP="00A77BB1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equivalent decimals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52FEF5F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0AFEDB0B" w:rsidR="00E76F37" w:rsidRPr="00BB2E40" w:rsidRDefault="00E76F37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78F849B3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C8542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85427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(multitude </w:t>
            </w:r>
            <w:r w:rsidR="009F6D58">
              <w:rPr>
                <w:rFonts w:asciiTheme="majorHAnsi" w:hAnsiTheme="majorHAnsi"/>
                <w:b/>
                <w:sz w:val="20"/>
                <w:szCs w:val="20"/>
              </w:rPr>
              <w:t xml:space="preserve">or </w:t>
            </w:r>
            <w:r w:rsidR="00C85427">
              <w:rPr>
                <w:rFonts w:asciiTheme="majorHAnsi" w:hAnsiTheme="majorHAnsi"/>
                <w:b/>
                <w:sz w:val="20"/>
                <w:szCs w:val="20"/>
              </w:rPr>
              <w:t>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41AD8044" w14:textId="77777777" w:rsidR="00B23BEE" w:rsidRDefault="003304D4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5.N.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11. Demonstrate an understanding of addition and subtraction of decimals (to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>
              <w:rPr>
                <w:rFonts w:asciiTheme="majorHAnsi" w:hAnsiTheme="majorHAnsi"/>
                <w:sz w:val="20"/>
                <w:szCs w:val="20"/>
              </w:rPr>
              <w:t>, concretely, pictorially, and symbolically, by</w:t>
            </w:r>
          </w:p>
          <w:p w14:paraId="7D3149C7" w14:textId="3FABF321" w:rsidR="00A77BB1" w:rsidRDefault="00B23BEE" w:rsidP="00B23B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personal strategies</w:t>
            </w:r>
          </w:p>
          <w:p w14:paraId="429B0E2F" w14:textId="0766A739" w:rsidR="00B23BEE" w:rsidRDefault="00B23BEE" w:rsidP="00B23B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the standard algorithms</w:t>
            </w:r>
          </w:p>
          <w:p w14:paraId="0829DEB2" w14:textId="4F66A985" w:rsidR="00B23BEE" w:rsidRDefault="00B23BEE" w:rsidP="00B23B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using estimation</w:t>
            </w:r>
          </w:p>
          <w:p w14:paraId="30822883" w14:textId="7FE29070" w:rsidR="00B23BEE" w:rsidRPr="00B23BEE" w:rsidRDefault="00B23BEE" w:rsidP="00B23B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1CE4BD67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E76F3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00991771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0E6BCDB8" w:rsidR="00E76F37" w:rsidRPr="00C07205" w:rsidRDefault="00E76F37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46F16D9" w:rsidR="00DC08C1" w:rsidRPr="00CB2895" w:rsidRDefault="00DC08C1" w:rsidP="00CB2895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CB2895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7B363485" w14:textId="4EC96C61" w:rsidR="007174F8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DE6830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1B662F" w:rsidRPr="00EF4FA1" w14:paraId="49CB229F" w14:textId="77777777" w:rsidTr="00BC78F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F88AC" w14:textId="47092251" w:rsidR="001B662F" w:rsidRDefault="001B662F" w:rsidP="00BC78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6B7DB60A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34330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1A2A4E4" w:rsidR="003A40B7" w:rsidRPr="005A1423" w:rsidRDefault="00C34330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5.PR.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Determine the pattern rule to make predictions about subsequent elements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3C9F5F88" w:rsidR="003A40B7" w:rsidRPr="005A1423" w:rsidRDefault="00E76F3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78E41CCE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A852E6"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95"/>
        <w:gridCol w:w="2715"/>
        <w:gridCol w:w="3371"/>
      </w:tblGrid>
      <w:tr w:rsidR="003A40B7" w14:paraId="7B3634AE" w14:textId="77777777" w:rsidTr="00DE6830">
        <w:trPr>
          <w:trHeight w:val="500"/>
        </w:trPr>
        <w:tc>
          <w:tcPr>
            <w:tcW w:w="1889" w:type="pct"/>
            <w:shd w:val="clear" w:color="auto" w:fill="FDE9D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AB" w14:textId="185FB67C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37EF3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240B4D" w14:paraId="68C35925" w14:textId="77777777" w:rsidTr="00DE6830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C9B4A5B" w14:textId="77777777" w:rsidR="001B662F" w:rsidRDefault="001B662F" w:rsidP="001B6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</w:p>
          <w:p w14:paraId="4A1A29D3" w14:textId="1ED136BC" w:rsidR="001B662F" w:rsidRPr="007877A7" w:rsidRDefault="001B662F" w:rsidP="00BC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E32F84" w:rsidRPr="00240B4D" w14:paraId="0FC523DD" w14:textId="77777777" w:rsidTr="002C0FB9">
        <w:trPr>
          <w:trHeight w:val="20"/>
        </w:trPr>
        <w:tc>
          <w:tcPr>
            <w:tcW w:w="1889" w:type="pct"/>
          </w:tcPr>
          <w:p w14:paraId="75B4CC55" w14:textId="77777777" w:rsidR="00067298" w:rsidRPr="006E5567" w:rsidRDefault="00067298" w:rsidP="0006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Learning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DC04F8A" w14:textId="3BC3100E" w:rsidR="00E32F84" w:rsidRPr="00E32F84" w:rsidRDefault="00067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5.PR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2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Solve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problems involving single-variable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(expressed as symbols or letters)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 xml:space="preserve">one-step equations 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with whole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number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 coefficients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 xml:space="preserve"> and whole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  <w:r w:rsidR="00437EF3">
              <w:rPr>
                <w:rFonts w:asciiTheme="majorHAnsi" w:hAnsiTheme="majorHAnsi"/>
                <w:bCs/>
                <w:sz w:val="20"/>
                <w:szCs w:val="20"/>
              </w:rPr>
              <w:t>number solutions</w:t>
            </w:r>
            <w:r w:rsidR="00E32F84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45BD4996" w14:textId="77777777" w:rsidR="00503849" w:rsidRPr="001E3DB8" w:rsidRDefault="0050384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49DAEFF8" w14:textId="77777777" w:rsidR="00437EF3" w:rsidRPr="006E5567" w:rsidRDefault="00437EF3" w:rsidP="00437EF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F34DC53" w14:textId="77777777" w:rsidR="00437EF3" w:rsidRPr="006E5567" w:rsidRDefault="00437EF3" w:rsidP="00437EF3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B81702" w14:textId="5D897E40" w:rsidR="00E32F84" w:rsidRDefault="00E76F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723" w:type="pct"/>
            <w:shd w:val="clear" w:color="auto" w:fill="auto"/>
          </w:tcPr>
          <w:p w14:paraId="2BF22E70" w14:textId="77777777" w:rsidR="00FE3A04" w:rsidRPr="007877A7" w:rsidRDefault="00FE3A04" w:rsidP="00FE3A04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04EC4E0A" w14:textId="13704050" w:rsidR="00FE3A04" w:rsidRPr="00067298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 w:rsidR="0006729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067298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6729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787A96D1" w14:textId="276E8DF9" w:rsidR="00FE3A04" w:rsidRDefault="00FE3A04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using different strategies (e.g., </w:t>
            </w:r>
            <w:r w:rsidR="00ED290A"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□ = </w:t>
            </w:r>
            <w:r w:rsidR="00ED290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8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3A2F1E67" w14:textId="624E1D7A" w:rsidR="00ED290A" w:rsidRDefault="00ED290A" w:rsidP="00ED290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have the same structure and can be rearranged in similar ways to maintain equality: 4 + 5 = 9 and </w:t>
            </w:r>
            <w:r w:rsidR="0069398C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69398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6C4BB15" w14:textId="77777777" w:rsidR="00081808" w:rsidRPr="007877A7" w:rsidRDefault="006626E9" w:rsidP="00081808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081808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81808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449E781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2242EF4C" w14:textId="77777777" w:rsidR="00081808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2DE22E7E" w:rsidR="002C0FB9" w:rsidRPr="00DC08C1" w:rsidRDefault="00081808" w:rsidP="00081808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28CBFCFC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DE6830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245E83" w14:paraId="240F0545" w14:textId="77777777" w:rsidTr="00DE6830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7296C7" w14:textId="77795BD4" w:rsidR="001B662F" w:rsidRDefault="001B662F" w:rsidP="00BC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or indirect measurement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47493BE2" w14:textId="77777777" w:rsidR="00C2097D" w:rsidRPr="00245E83" w:rsidRDefault="00C2097D" w:rsidP="00C20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10E31DB4" w:rsidR="00C5385C" w:rsidRPr="00245E83" w:rsidRDefault="00C2097D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5.SS.1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Design and construct different rectangles given either perimeter or area, or both (whole numbers),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88" w:type="pct"/>
          </w:tcPr>
          <w:p w14:paraId="7B3634C3" w14:textId="06285A47" w:rsidR="00C5385C" w:rsidRPr="00245E83" w:rsidRDefault="00212DD7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E76F37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7B3634C5" w14:textId="2CB53273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3BDE10A0" w:rsidR="00011C66" w:rsidRDefault="00C2097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5.SS.2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. 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Demonstrate an understanding of measuring length (mm) by</w:t>
            </w:r>
          </w:p>
          <w:p w14:paraId="622352CE" w14:textId="77777777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the unit mm</w:t>
            </w:r>
          </w:p>
          <w:p w14:paraId="42CBABB0" w14:textId="54CC563A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modelling and describing the relationship between mm and cm units, and between mm and m units</w:t>
            </w:r>
          </w:p>
        </w:tc>
        <w:tc>
          <w:tcPr>
            <w:tcW w:w="1388" w:type="pct"/>
          </w:tcPr>
          <w:p w14:paraId="1A864646" w14:textId="2723ACA1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E76F37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6D079B89" w:rsidR="007348E0" w:rsidRDefault="00856413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5.SS.3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 Demonstrate an understanding of volume by</w:t>
            </w:r>
          </w:p>
          <w:p w14:paraId="5D42AC74" w14:textId="241D7578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selecting and justifying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27A52C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volume</w:t>
            </w:r>
            <w:r w:rsidR="0085641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7EB68F8C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34504084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E76F37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continuous attribute allows us to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0596466F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F61F9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.SS.4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 Demonstrate an understanding of capacity by</w:t>
            </w:r>
          </w:p>
          <w:p w14:paraId="577CF7BD" w14:textId="21C95D16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describing the relationship between mL and L</w:t>
            </w:r>
          </w:p>
          <w:p w14:paraId="033D8F83" w14:textId="54D6552E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 units</w:t>
            </w:r>
          </w:p>
          <w:p w14:paraId="6BB73B2D" w14:textId="76975B2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estimating capacity</w:t>
            </w:r>
            <w:r w:rsidR="007C4BA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by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using referents for mL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L</w:t>
            </w:r>
          </w:p>
          <w:p w14:paraId="3A6E9341" w14:textId="27901C2B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</w:t>
            </w:r>
          </w:p>
        </w:tc>
        <w:tc>
          <w:tcPr>
            <w:tcW w:w="1388" w:type="pct"/>
          </w:tcPr>
          <w:p w14:paraId="3F13FBFB" w14:textId="41AAA8A9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E76F37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62071070" w14:textId="77777777" w:rsidR="007348E0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  <w:p w14:paraId="7CB69E14" w14:textId="7B5661F3" w:rsidR="002C0FB9" w:rsidRPr="00EF363D" w:rsidRDefault="002C0FB9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7F2AB3C8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 xml:space="preserve">e: 3-D Objects and 2-D Shapes)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DE6830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245E83" w14:paraId="5929E685" w14:textId="77777777" w:rsidTr="00DE6830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45AB56B3" w14:textId="72715216" w:rsidR="001B662F" w:rsidRDefault="001B662F" w:rsidP="00BC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401AE9F8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C7295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35E7B0D9" w:rsidR="00E91821" w:rsidRDefault="002C7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5.SS.5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that are</w:t>
            </w:r>
          </w:p>
          <w:p w14:paraId="405E8EE8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</w:p>
          <w:p w14:paraId="7ED75101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</w:p>
          <w:p w14:paraId="51AE9699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</w:p>
          <w:p w14:paraId="446CAE0F" w14:textId="77777777" w:rsid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</w:p>
          <w:p w14:paraId="7B3634EC" w14:textId="14785831" w:rsidR="00176937" w:rsidRPr="00176937" w:rsidRDefault="00176937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</w:p>
        </w:tc>
        <w:tc>
          <w:tcPr>
            <w:tcW w:w="2687" w:type="dxa"/>
          </w:tcPr>
          <w:p w14:paraId="5807F5CC" w14:textId="61D099F3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5AFE91CE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732C7B07" w14:textId="0C78AAAA" w:rsidR="00E76F37" w:rsidRDefault="00E76F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1253D197" w14:textId="0A4E2D73" w:rsidR="00176937" w:rsidRDefault="00C57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5.SS.6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Identify and sort quadrilaterals, including</w:t>
            </w:r>
          </w:p>
          <w:p w14:paraId="1546DFB3" w14:textId="0AC9A27F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</w:p>
          <w:p w14:paraId="746B8786" w14:textId="047612A2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</w:p>
          <w:p w14:paraId="40B58A9F" w14:textId="68773E3D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</w:p>
          <w:p w14:paraId="419BA7AA" w14:textId="4613A384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</w:p>
          <w:p w14:paraId="7A74CDB3" w14:textId="27FAEAB6" w:rsidR="00176937" w:rsidRDefault="00176937" w:rsidP="0017693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rhombuses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39614988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02E2B910" w14:textId="77777777" w:rsidR="00E76F37" w:rsidRDefault="00E76F37" w:rsidP="00E76F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07EC2D6E" w14:textId="77777777" w:rsidR="00176937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classifies 2-D shapes 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  <w:p w14:paraId="701DFC18" w14:textId="77777777" w:rsidR="002C0FB9" w:rsidRDefault="002C0FB9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EE54E8F" w14:textId="44368C44" w:rsidR="002C0FB9" w:rsidRPr="000D5D1B" w:rsidRDefault="002C0FB9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68EA847F" w:rsidR="006939B9" w:rsidRDefault="00A852E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73"/>
        <w:gridCol w:w="3374"/>
      </w:tblGrid>
      <w:tr w:rsidR="006939B9" w:rsidRPr="00245E83" w14:paraId="23E27BF8" w14:textId="77777777" w:rsidTr="00DE6830">
        <w:trPr>
          <w:trHeight w:val="500"/>
        </w:trPr>
        <w:tc>
          <w:tcPr>
            <w:tcW w:w="3724" w:type="dxa"/>
            <w:shd w:val="clear" w:color="auto" w:fill="FDE9D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FDE9DE"/>
          </w:tcPr>
          <w:p w14:paraId="3353C456" w14:textId="7EA7CC91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20DA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74" w:type="dxa"/>
            <w:shd w:val="clear" w:color="auto" w:fill="FDE9D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245E83" w14:paraId="4BA86BEE" w14:textId="77777777" w:rsidTr="00DE6830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0F911391" w14:textId="63445DA0" w:rsidR="001B662F" w:rsidRDefault="001B662F" w:rsidP="00BC7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2C0FB9">
        <w:trPr>
          <w:trHeight w:val="20"/>
        </w:trPr>
        <w:tc>
          <w:tcPr>
            <w:tcW w:w="3724" w:type="dxa"/>
          </w:tcPr>
          <w:p w14:paraId="0D6703E8" w14:textId="480347DE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00C73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52404515" w:rsidR="006939B9" w:rsidRPr="00245E83" w:rsidRDefault="00300C7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5.SS.7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Perform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 single transformation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(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or 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reflection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1CE358EF" w14:textId="2B8CB30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63C472B9" w:rsidR="006939B9" w:rsidRDefault="00720DA6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6D38D4C3" w14:textId="5D690175" w:rsidR="006939B9" w:rsidRPr="00245E83" w:rsidRDefault="00E76F3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11E9A50C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106595" w:rsidRPr="00245E83" w14:paraId="638F0823" w14:textId="77777777" w:rsidTr="002C0FB9">
        <w:trPr>
          <w:trHeight w:val="20"/>
        </w:trPr>
        <w:tc>
          <w:tcPr>
            <w:tcW w:w="3724" w:type="dxa"/>
          </w:tcPr>
          <w:p w14:paraId="1816C2D3" w14:textId="04263D5B" w:rsidR="00106595" w:rsidRPr="00720DA6" w:rsidRDefault="00F9121C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5.SS.8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Identify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 xml:space="preserve"> a single transformation (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or reflection) of 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25374141" w14:textId="4FBD10AC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745A51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2D0DC3B6" w14:textId="77777777" w:rsidR="00106595" w:rsidRDefault="009E5380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3C3CE48E" w14:textId="0419F683" w:rsidR="00E76F37" w:rsidRDefault="00E76F37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74" w:type="dxa"/>
            <w:shd w:val="clear" w:color="auto" w:fill="auto"/>
          </w:tcPr>
          <w:p w14:paraId="2EC0866B" w14:textId="77777777" w:rsidR="00106595" w:rsidRDefault="00106595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</w:p>
          <w:p w14:paraId="0718F581" w14:textId="3162CC92" w:rsidR="002C0FB9" w:rsidRDefault="002C0FB9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6946746B" w:rsidR="002C0FB9" w:rsidRDefault="002C0FB9" w:rsidP="006939B9">
      <w:pPr>
        <w:rPr>
          <w:b/>
          <w:sz w:val="28"/>
          <w:szCs w:val="28"/>
        </w:rPr>
      </w:pPr>
    </w:p>
    <w:p w14:paraId="4EED0D3A" w14:textId="77777777" w:rsidR="002C0FB9" w:rsidRDefault="002C0FB9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2E9E70B" w14:textId="77777777" w:rsidR="002C0FB9" w:rsidRDefault="002C0FB9" w:rsidP="002C0FB9">
      <w:pPr>
        <w:ind w:left="720" w:firstLine="720"/>
        <w:rPr>
          <w:b/>
          <w:bCs/>
          <w:sz w:val="28"/>
          <w:szCs w:val="28"/>
        </w:rPr>
      </w:pPr>
    </w:p>
    <w:p w14:paraId="7B3634FF" w14:textId="7B461E57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 w:rsidR="00A852E6">
        <w:rPr>
          <w:b/>
          <w:bCs/>
          <w:sz w:val="28"/>
          <w:szCs w:val="28"/>
        </w:rPr>
        <w:t xml:space="preserve"> Program of Studies with Mathology 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DE6830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147BC0" w14:paraId="28F3DAB7" w14:textId="77777777" w:rsidTr="00DE6830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ABABD10" w14:textId="03939AB8" w:rsidR="001B662F" w:rsidRDefault="001B662F" w:rsidP="00BC78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04390F" w:rsidRPr="00147BC0" w14:paraId="7B36350E" w14:textId="77777777" w:rsidTr="002C0FB9">
        <w:trPr>
          <w:trHeight w:val="20"/>
        </w:trPr>
        <w:tc>
          <w:tcPr>
            <w:tcW w:w="1912" w:type="pct"/>
          </w:tcPr>
          <w:p w14:paraId="4AF5A382" w14:textId="47902169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F30325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1631BE1C" w:rsidR="0004390F" w:rsidRPr="00147BC0" w:rsidRDefault="00F30325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5.SP.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2C0FB9">
        <w:trPr>
          <w:trHeight w:val="20"/>
        </w:trPr>
        <w:tc>
          <w:tcPr>
            <w:tcW w:w="1912" w:type="pct"/>
          </w:tcPr>
          <w:p w14:paraId="10234675" w14:textId="29EE7CF6" w:rsidR="0004390F" w:rsidRPr="00147BC0" w:rsidRDefault="00416BB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5.SP.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Construct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5DE13E45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1137DF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4929965C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53D5FA4" w14:textId="2E8AEB19" w:rsidR="00745A51" w:rsidRDefault="00745A51" w:rsidP="00E86A0A">
      <w:pPr>
        <w:ind w:left="720" w:firstLine="720"/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8480" behindDoc="0" locked="0" layoutInCell="1" hidden="0" allowOverlap="1" wp14:anchorId="2269F3BA" wp14:editId="49856D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4BC980" w14:textId="7202D386" w:rsidR="00E86A0A" w:rsidRDefault="00A852E6" w:rsidP="002C0F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1607C">
        <w:rPr>
          <w:b/>
          <w:bCs/>
          <w:sz w:val="28"/>
          <w:szCs w:val="28"/>
        </w:rPr>
        <w:t>Manitoba</w:t>
      </w:r>
      <w:r>
        <w:rPr>
          <w:b/>
          <w:bCs/>
          <w:sz w:val="28"/>
          <w:szCs w:val="28"/>
        </w:rPr>
        <w:t xml:space="preserve"> Program of Studies with Mathology Grade 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(Statistics and Probability: </w:t>
      </w:r>
      <w:r w:rsidR="00F41626">
        <w:rPr>
          <w:b/>
          <w:sz w:val="28"/>
          <w:szCs w:val="28"/>
        </w:rPr>
        <w:t>Chance and Uncertainty</w:t>
      </w:r>
      <w:r w:rsidR="00E86A0A">
        <w:rPr>
          <w:b/>
          <w:sz w:val="28"/>
          <w:szCs w:val="28"/>
        </w:rPr>
        <w:t xml:space="preserve">) </w:t>
      </w:r>
    </w:p>
    <w:p w14:paraId="0D7DF6DD" w14:textId="77777777" w:rsidR="00E86A0A" w:rsidRDefault="00E86A0A" w:rsidP="00E86A0A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50"/>
        <w:gridCol w:w="2660"/>
        <w:gridCol w:w="3371"/>
      </w:tblGrid>
      <w:tr w:rsidR="00E86A0A" w:rsidRPr="00147BC0" w14:paraId="53EFCD76" w14:textId="77777777" w:rsidTr="00DE6830">
        <w:trPr>
          <w:trHeight w:val="500"/>
        </w:trPr>
        <w:tc>
          <w:tcPr>
            <w:tcW w:w="1917" w:type="pct"/>
            <w:shd w:val="clear" w:color="auto" w:fill="FDE9D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0" w:type="pct"/>
            <w:shd w:val="clear" w:color="auto" w:fill="FDE9DE"/>
          </w:tcPr>
          <w:p w14:paraId="6A0B40FC" w14:textId="77777777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3" w:type="pct"/>
            <w:shd w:val="clear" w:color="auto" w:fill="FDE9D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1B662F" w:rsidRPr="00147BC0" w14:paraId="7D150960" w14:textId="77777777" w:rsidTr="00DE6830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AC9DC4C" w14:textId="5B45AD7E" w:rsidR="001B662F" w:rsidRDefault="001B662F" w:rsidP="00BC78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Learning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1B662F">
        <w:trPr>
          <w:trHeight w:val="20"/>
        </w:trPr>
        <w:tc>
          <w:tcPr>
            <w:tcW w:w="1917" w:type="pct"/>
          </w:tcPr>
          <w:p w14:paraId="60BD1DAF" w14:textId="7EADEE2E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16172">
              <w:rPr>
                <w:rFonts w:asciiTheme="majorHAnsi" w:hAnsiTheme="majorHAnsi"/>
                <w:b/>
                <w:sz w:val="20"/>
                <w:szCs w:val="20"/>
              </w:rPr>
              <w:t xml:space="preserve">Learning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1CBFF854" w:rsidR="00E86A0A" w:rsidRDefault="00616172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5.SP.</w:t>
            </w:r>
            <w:r w:rsidR="00F4162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Describe the likelihood of a single outcome, using words such as</w:t>
            </w:r>
          </w:p>
          <w:p w14:paraId="44DFC0B0" w14:textId="77777777" w:rsidR="00F4162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impossible</w:t>
            </w:r>
          </w:p>
          <w:p w14:paraId="16842A22" w14:textId="77777777" w:rsid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possible</w:t>
            </w:r>
          </w:p>
          <w:p w14:paraId="5228B5E3" w14:textId="0BA666F1" w:rsidR="00D245D6" w:rsidRPr="00D245D6" w:rsidRDefault="00D245D6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certain</w:t>
            </w:r>
          </w:p>
        </w:tc>
        <w:tc>
          <w:tcPr>
            <w:tcW w:w="1360" w:type="pct"/>
          </w:tcPr>
          <w:p w14:paraId="0A4B9092" w14:textId="30F86CC6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8B1C5D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0FF5E139" w14:textId="301C9526" w:rsidR="00E86A0A" w:rsidRDefault="0069510D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237101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>: Describing Likelihood of Outcomes</w:t>
            </w:r>
          </w:p>
          <w:p w14:paraId="7193670D" w14:textId="3B947785" w:rsidR="001137DF" w:rsidRDefault="001137DF" w:rsidP="001137D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237101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>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</w:t>
            </w:r>
            <w:r w:rsidR="00237101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>: Designing Experiments</w:t>
            </w:r>
          </w:p>
          <w:p w14:paraId="66CDF350" w14:textId="1A5B1AAC" w:rsidR="00E86A0A" w:rsidRPr="009402F4" w:rsidRDefault="001137DF" w:rsidP="001137DF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B777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: Consolidation of Probability</w:t>
            </w:r>
          </w:p>
        </w:tc>
        <w:tc>
          <w:tcPr>
            <w:tcW w:w="1723" w:type="pct"/>
            <w:shd w:val="clear" w:color="auto" w:fill="auto"/>
          </w:tcPr>
          <w:p w14:paraId="25DFF63B" w14:textId="77777777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1BF5F354" w14:textId="772D0A61" w:rsidR="00E86A0A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E86A0A" w:rsidRPr="00147BC0" w14:paraId="20101F21" w14:textId="77777777" w:rsidTr="001B662F">
        <w:trPr>
          <w:trHeight w:val="20"/>
        </w:trPr>
        <w:tc>
          <w:tcPr>
            <w:tcW w:w="1917" w:type="pct"/>
          </w:tcPr>
          <w:p w14:paraId="6390BA26" w14:textId="103E4296" w:rsidR="00E86A0A" w:rsidRDefault="00616172" w:rsidP="008D068E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5.SP.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4. Compare the likelihood of two possible outcomes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occurring</w:t>
            </w:r>
            <w:r w:rsidR="00D245D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, using words such as </w:t>
            </w:r>
          </w:p>
          <w:p w14:paraId="35F81B41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</w:t>
            </w:r>
          </w:p>
          <w:p w14:paraId="6C9508F4" w14:textId="77777777" w:rsid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equally likely</w:t>
            </w:r>
          </w:p>
          <w:p w14:paraId="09EEEF9F" w14:textId="3F8D1F6D" w:rsidR="00D245D6" w:rsidRPr="00D245D6" w:rsidRDefault="00D245D6" w:rsidP="00D245D6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more likely</w:t>
            </w:r>
          </w:p>
        </w:tc>
        <w:tc>
          <w:tcPr>
            <w:tcW w:w="1360" w:type="pct"/>
          </w:tcPr>
          <w:p w14:paraId="2E6B5C56" w14:textId="1BAFF2FE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8B1C5D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  <w:r w:rsidR="005A56D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  <w:p w14:paraId="556205FE" w14:textId="4AC0ACB9" w:rsidR="00B46DD9" w:rsidRDefault="00B46DD9" w:rsidP="00B46DD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2B777A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>: Describing Likelihood of Outcomes</w:t>
            </w:r>
          </w:p>
          <w:p w14:paraId="1B0D5E56" w14:textId="423498CA" w:rsidR="00E86A0A" w:rsidRDefault="00B46DD9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2B777A">
              <w:rPr>
                <w:rFonts w:asciiTheme="majorHAnsi" w:hAnsiTheme="majorHAnsi"/>
                <w:sz w:val="20"/>
                <w:szCs w:val="20"/>
              </w:rPr>
              <w:t>A</w:t>
            </w:r>
            <w:r>
              <w:rPr>
                <w:rFonts w:asciiTheme="majorHAnsi" w:hAnsiTheme="majorHAnsi"/>
                <w:sz w:val="20"/>
                <w:szCs w:val="20"/>
              </w:rPr>
              <w:t>: Conducting Experiments</w:t>
            </w:r>
            <w:r w:rsidR="00DB6D9D">
              <w:rPr>
                <w:rFonts w:asciiTheme="majorHAnsi" w:hAnsiTheme="majorHAnsi"/>
                <w:sz w:val="20"/>
                <w:szCs w:val="20"/>
              </w:rPr>
              <w:br/>
              <w:t>7</w:t>
            </w:r>
            <w:r w:rsidR="002B777A">
              <w:rPr>
                <w:rFonts w:asciiTheme="majorHAnsi" w:hAnsiTheme="majorHAnsi"/>
                <w:sz w:val="20"/>
                <w:szCs w:val="20"/>
              </w:rPr>
              <w:t>A</w:t>
            </w:r>
            <w:r w:rsidR="00DB6D9D">
              <w:rPr>
                <w:rFonts w:asciiTheme="majorHAnsi" w:hAnsiTheme="majorHAnsi"/>
                <w:sz w:val="20"/>
                <w:szCs w:val="20"/>
              </w:rPr>
              <w:t>: Designing Experiments</w:t>
            </w:r>
          </w:p>
          <w:p w14:paraId="1DF404B6" w14:textId="76D667DA" w:rsidR="001137DF" w:rsidRDefault="001137DF" w:rsidP="00EB2DC4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B777A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: Consolidation of Probability</w:t>
            </w:r>
          </w:p>
        </w:tc>
        <w:tc>
          <w:tcPr>
            <w:tcW w:w="1723" w:type="pct"/>
            <w:shd w:val="clear" w:color="auto" w:fill="auto"/>
          </w:tcPr>
          <w:p w14:paraId="62CE5141" w14:textId="64BDEF5B" w:rsidR="00E86A0A" w:rsidRPr="00A721D3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2C0530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2C053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C0530">
              <w:rPr>
                <w:rFonts w:asciiTheme="majorHAnsi" w:hAnsiTheme="majorHAnsi" w:cs="Open Sans"/>
                <w:sz w:val="20"/>
                <w:szCs w:val="20"/>
              </w:rPr>
              <w:t xml:space="preserve">Distinguishes between equally likely events (e.g., heads or tails on a fair coin) 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>and unequally likely events (e.g., spinner with different</w:t>
            </w:r>
            <w:r w:rsidR="00EB2DC4">
              <w:rPr>
                <w:rFonts w:asciiTheme="majorHAnsi" w:hAnsiTheme="majorHAnsi" w:cs="Open Sans"/>
                <w:sz w:val="20"/>
                <w:szCs w:val="20"/>
              </w:rPr>
              <w:t>ly</w:t>
            </w:r>
            <w:r w:rsidR="009D0110">
              <w:rPr>
                <w:rFonts w:asciiTheme="majorHAnsi" w:hAnsiTheme="majorHAnsi" w:cs="Open Sans"/>
                <w:sz w:val="20"/>
                <w:szCs w:val="20"/>
              </w:rPr>
              <w:t xml:space="preserve"> sized sections).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4E4D90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4E4D90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B46DD9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46DD9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8E2712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C7D0C" w14:textId="77777777" w:rsidR="003A1387" w:rsidRDefault="003A1387">
      <w:r>
        <w:separator/>
      </w:r>
    </w:p>
  </w:endnote>
  <w:endnote w:type="continuationSeparator" w:id="0">
    <w:p w14:paraId="3FAC18E8" w14:textId="77777777" w:rsidR="003A1387" w:rsidRDefault="003A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493B0" w14:textId="77777777" w:rsidR="0071607C" w:rsidRDefault="00716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7D289075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1607C">
      <w:rPr>
        <w:color w:val="000000"/>
      </w:rPr>
      <w:t>Manitoba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3EBB6" w14:textId="77777777" w:rsidR="0071607C" w:rsidRDefault="00716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FFE63" w14:textId="77777777" w:rsidR="003A1387" w:rsidRDefault="003A1387">
      <w:r>
        <w:separator/>
      </w:r>
    </w:p>
  </w:footnote>
  <w:footnote w:type="continuationSeparator" w:id="0">
    <w:p w14:paraId="16B75B95" w14:textId="77777777" w:rsidR="003A1387" w:rsidRDefault="003A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513DA" w14:textId="77777777" w:rsidR="0071607C" w:rsidRDefault="00716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845D7" w14:textId="77777777" w:rsidR="0071607C" w:rsidRDefault="00716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F5AE" w14:textId="77777777" w:rsidR="0071607C" w:rsidRDefault="00716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3283"/>
    <w:multiLevelType w:val="hybridMultilevel"/>
    <w:tmpl w:val="197AE64A"/>
    <w:lvl w:ilvl="0" w:tplc="1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E06C6"/>
    <w:multiLevelType w:val="hybridMultilevel"/>
    <w:tmpl w:val="38E626BA"/>
    <w:lvl w:ilvl="0" w:tplc="10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2"/>
  </w:num>
  <w:num w:numId="5">
    <w:abstractNumId w:val="26"/>
  </w:num>
  <w:num w:numId="6">
    <w:abstractNumId w:val="11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9"/>
  </w:num>
  <w:num w:numId="18">
    <w:abstractNumId w:val="15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1"/>
  </w:num>
  <w:num w:numId="28">
    <w:abstractNumId w:val="13"/>
  </w:num>
  <w:num w:numId="29">
    <w:abstractNumId w:val="8"/>
  </w:num>
  <w:num w:numId="30">
    <w:abstractNumId w:val="2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57F5C"/>
    <w:rsid w:val="00060964"/>
    <w:rsid w:val="00063511"/>
    <w:rsid w:val="00064723"/>
    <w:rsid w:val="00064EA0"/>
    <w:rsid w:val="00067298"/>
    <w:rsid w:val="00080EF8"/>
    <w:rsid w:val="00081808"/>
    <w:rsid w:val="00081E9E"/>
    <w:rsid w:val="00084A20"/>
    <w:rsid w:val="00087DD0"/>
    <w:rsid w:val="00096123"/>
    <w:rsid w:val="00097C6A"/>
    <w:rsid w:val="000A05A0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37DF"/>
    <w:rsid w:val="001154E5"/>
    <w:rsid w:val="00122532"/>
    <w:rsid w:val="00123A82"/>
    <w:rsid w:val="00126735"/>
    <w:rsid w:val="00127BBF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B662F"/>
    <w:rsid w:val="001C0005"/>
    <w:rsid w:val="001C4A0C"/>
    <w:rsid w:val="001C5480"/>
    <w:rsid w:val="001C777A"/>
    <w:rsid w:val="001D6022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DD7"/>
    <w:rsid w:val="00221F79"/>
    <w:rsid w:val="002254D2"/>
    <w:rsid w:val="002261C6"/>
    <w:rsid w:val="0022754A"/>
    <w:rsid w:val="002320BE"/>
    <w:rsid w:val="00237101"/>
    <w:rsid w:val="00240B4D"/>
    <w:rsid w:val="002425BF"/>
    <w:rsid w:val="00242D2F"/>
    <w:rsid w:val="00245E83"/>
    <w:rsid w:val="0024673C"/>
    <w:rsid w:val="00260234"/>
    <w:rsid w:val="002649C7"/>
    <w:rsid w:val="002811A2"/>
    <w:rsid w:val="002905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B777A"/>
    <w:rsid w:val="002C0530"/>
    <w:rsid w:val="002C0FB9"/>
    <w:rsid w:val="002C1D63"/>
    <w:rsid w:val="002C23CC"/>
    <w:rsid w:val="002C2D4F"/>
    <w:rsid w:val="002C2EE4"/>
    <w:rsid w:val="002C3BFC"/>
    <w:rsid w:val="002C5E12"/>
    <w:rsid w:val="002C7295"/>
    <w:rsid w:val="002D6430"/>
    <w:rsid w:val="002E0391"/>
    <w:rsid w:val="002E5322"/>
    <w:rsid w:val="002E7767"/>
    <w:rsid w:val="002F5189"/>
    <w:rsid w:val="00300C73"/>
    <w:rsid w:val="003030D5"/>
    <w:rsid w:val="00307052"/>
    <w:rsid w:val="00307C6E"/>
    <w:rsid w:val="003124E3"/>
    <w:rsid w:val="003174F7"/>
    <w:rsid w:val="003304D4"/>
    <w:rsid w:val="003341D6"/>
    <w:rsid w:val="00336638"/>
    <w:rsid w:val="003406A1"/>
    <w:rsid w:val="00341CEA"/>
    <w:rsid w:val="00345D0D"/>
    <w:rsid w:val="003472A9"/>
    <w:rsid w:val="00351B1D"/>
    <w:rsid w:val="0035367F"/>
    <w:rsid w:val="0036162D"/>
    <w:rsid w:val="0037337E"/>
    <w:rsid w:val="003818E4"/>
    <w:rsid w:val="00387D52"/>
    <w:rsid w:val="003A1387"/>
    <w:rsid w:val="003A40B7"/>
    <w:rsid w:val="003A4786"/>
    <w:rsid w:val="003B2688"/>
    <w:rsid w:val="003B2FD4"/>
    <w:rsid w:val="003B49A5"/>
    <w:rsid w:val="003B6D6B"/>
    <w:rsid w:val="003C0F39"/>
    <w:rsid w:val="003D6347"/>
    <w:rsid w:val="003E55A4"/>
    <w:rsid w:val="003E5655"/>
    <w:rsid w:val="003E570E"/>
    <w:rsid w:val="003E5C5D"/>
    <w:rsid w:val="003F661B"/>
    <w:rsid w:val="00401723"/>
    <w:rsid w:val="004047C6"/>
    <w:rsid w:val="0041422F"/>
    <w:rsid w:val="004147C6"/>
    <w:rsid w:val="00416BBE"/>
    <w:rsid w:val="00426F24"/>
    <w:rsid w:val="00434B59"/>
    <w:rsid w:val="00437EF3"/>
    <w:rsid w:val="004407B7"/>
    <w:rsid w:val="00443BAC"/>
    <w:rsid w:val="00443D38"/>
    <w:rsid w:val="00444C99"/>
    <w:rsid w:val="004532A7"/>
    <w:rsid w:val="00457D72"/>
    <w:rsid w:val="004647A1"/>
    <w:rsid w:val="00476B2E"/>
    <w:rsid w:val="00480C28"/>
    <w:rsid w:val="00482622"/>
    <w:rsid w:val="004A43E4"/>
    <w:rsid w:val="004A4960"/>
    <w:rsid w:val="004A5693"/>
    <w:rsid w:val="004B0562"/>
    <w:rsid w:val="004B62F0"/>
    <w:rsid w:val="004C144E"/>
    <w:rsid w:val="004C6E50"/>
    <w:rsid w:val="004C7FFE"/>
    <w:rsid w:val="004D3D1B"/>
    <w:rsid w:val="004E4D90"/>
    <w:rsid w:val="004F245E"/>
    <w:rsid w:val="004F38CA"/>
    <w:rsid w:val="00503849"/>
    <w:rsid w:val="00503DDE"/>
    <w:rsid w:val="00504685"/>
    <w:rsid w:val="00507937"/>
    <w:rsid w:val="00512AAB"/>
    <w:rsid w:val="0051531D"/>
    <w:rsid w:val="00521259"/>
    <w:rsid w:val="00522D13"/>
    <w:rsid w:val="00524722"/>
    <w:rsid w:val="005274C5"/>
    <w:rsid w:val="005329F6"/>
    <w:rsid w:val="00532B6E"/>
    <w:rsid w:val="00534E9B"/>
    <w:rsid w:val="0053734B"/>
    <w:rsid w:val="00542D99"/>
    <w:rsid w:val="00542DC0"/>
    <w:rsid w:val="0054417B"/>
    <w:rsid w:val="00552748"/>
    <w:rsid w:val="0056237E"/>
    <w:rsid w:val="0056742A"/>
    <w:rsid w:val="00572C81"/>
    <w:rsid w:val="00574570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E3D94"/>
    <w:rsid w:val="005F588E"/>
    <w:rsid w:val="00600E09"/>
    <w:rsid w:val="00607763"/>
    <w:rsid w:val="00616172"/>
    <w:rsid w:val="00616B8B"/>
    <w:rsid w:val="0062151F"/>
    <w:rsid w:val="0062255C"/>
    <w:rsid w:val="0062694F"/>
    <w:rsid w:val="0063234E"/>
    <w:rsid w:val="00632AE4"/>
    <w:rsid w:val="0063558F"/>
    <w:rsid w:val="006430BF"/>
    <w:rsid w:val="006458D8"/>
    <w:rsid w:val="00646017"/>
    <w:rsid w:val="0064752A"/>
    <w:rsid w:val="00654980"/>
    <w:rsid w:val="006626E9"/>
    <w:rsid w:val="0066337B"/>
    <w:rsid w:val="006801B3"/>
    <w:rsid w:val="00681909"/>
    <w:rsid w:val="006832AE"/>
    <w:rsid w:val="00691C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E35CA"/>
    <w:rsid w:val="006E5567"/>
    <w:rsid w:val="006F2609"/>
    <w:rsid w:val="006F58AB"/>
    <w:rsid w:val="006F6222"/>
    <w:rsid w:val="007004C6"/>
    <w:rsid w:val="00701B7E"/>
    <w:rsid w:val="0071607C"/>
    <w:rsid w:val="007174F8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4AFB"/>
    <w:rsid w:val="00760509"/>
    <w:rsid w:val="00760722"/>
    <w:rsid w:val="007636F0"/>
    <w:rsid w:val="00764775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4BA4"/>
    <w:rsid w:val="007C6348"/>
    <w:rsid w:val="007C6CAC"/>
    <w:rsid w:val="007D119E"/>
    <w:rsid w:val="007D2C56"/>
    <w:rsid w:val="007D58A3"/>
    <w:rsid w:val="007D651B"/>
    <w:rsid w:val="007E13CA"/>
    <w:rsid w:val="007F57FE"/>
    <w:rsid w:val="0081071F"/>
    <w:rsid w:val="008119EC"/>
    <w:rsid w:val="00811A31"/>
    <w:rsid w:val="0082296B"/>
    <w:rsid w:val="008241C0"/>
    <w:rsid w:val="00833897"/>
    <w:rsid w:val="008411D7"/>
    <w:rsid w:val="00851F68"/>
    <w:rsid w:val="00856413"/>
    <w:rsid w:val="00864FAB"/>
    <w:rsid w:val="00874D8B"/>
    <w:rsid w:val="00884B22"/>
    <w:rsid w:val="008925F9"/>
    <w:rsid w:val="0089630C"/>
    <w:rsid w:val="0089762B"/>
    <w:rsid w:val="008A1853"/>
    <w:rsid w:val="008A2B1B"/>
    <w:rsid w:val="008A49CA"/>
    <w:rsid w:val="008A711F"/>
    <w:rsid w:val="008B1C5D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144AE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6241"/>
    <w:rsid w:val="00961A68"/>
    <w:rsid w:val="00963909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9F6D58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20105"/>
    <w:rsid w:val="00A23638"/>
    <w:rsid w:val="00A36AE0"/>
    <w:rsid w:val="00A42623"/>
    <w:rsid w:val="00A42B61"/>
    <w:rsid w:val="00A459DC"/>
    <w:rsid w:val="00A47CFF"/>
    <w:rsid w:val="00A50FAD"/>
    <w:rsid w:val="00A632EF"/>
    <w:rsid w:val="00A6515A"/>
    <w:rsid w:val="00A711FC"/>
    <w:rsid w:val="00A721D3"/>
    <w:rsid w:val="00A730A1"/>
    <w:rsid w:val="00A77BB1"/>
    <w:rsid w:val="00A852E6"/>
    <w:rsid w:val="00A92363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E6CC7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3BEE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46DD9"/>
    <w:rsid w:val="00B73A4D"/>
    <w:rsid w:val="00B809E8"/>
    <w:rsid w:val="00B828EE"/>
    <w:rsid w:val="00B842E4"/>
    <w:rsid w:val="00B92B0D"/>
    <w:rsid w:val="00B948DD"/>
    <w:rsid w:val="00B97C0E"/>
    <w:rsid w:val="00BA1EEB"/>
    <w:rsid w:val="00BB2E40"/>
    <w:rsid w:val="00BC44B5"/>
    <w:rsid w:val="00BC78F7"/>
    <w:rsid w:val="00BD35AC"/>
    <w:rsid w:val="00BF1E56"/>
    <w:rsid w:val="00BF5C7A"/>
    <w:rsid w:val="00BF667D"/>
    <w:rsid w:val="00BF7A0E"/>
    <w:rsid w:val="00C0010B"/>
    <w:rsid w:val="00C002F7"/>
    <w:rsid w:val="00C00E9F"/>
    <w:rsid w:val="00C07205"/>
    <w:rsid w:val="00C07DA9"/>
    <w:rsid w:val="00C12534"/>
    <w:rsid w:val="00C17197"/>
    <w:rsid w:val="00C2097D"/>
    <w:rsid w:val="00C213FB"/>
    <w:rsid w:val="00C218E6"/>
    <w:rsid w:val="00C245C4"/>
    <w:rsid w:val="00C259B0"/>
    <w:rsid w:val="00C274C8"/>
    <w:rsid w:val="00C34330"/>
    <w:rsid w:val="00C35051"/>
    <w:rsid w:val="00C40998"/>
    <w:rsid w:val="00C41716"/>
    <w:rsid w:val="00C41C3F"/>
    <w:rsid w:val="00C501E6"/>
    <w:rsid w:val="00C53177"/>
    <w:rsid w:val="00C53338"/>
    <w:rsid w:val="00C5385C"/>
    <w:rsid w:val="00C540FD"/>
    <w:rsid w:val="00C54A48"/>
    <w:rsid w:val="00C54B8A"/>
    <w:rsid w:val="00C57FE7"/>
    <w:rsid w:val="00C60831"/>
    <w:rsid w:val="00C626DE"/>
    <w:rsid w:val="00C669CB"/>
    <w:rsid w:val="00C701D3"/>
    <w:rsid w:val="00C81A5A"/>
    <w:rsid w:val="00C81B37"/>
    <w:rsid w:val="00C85427"/>
    <w:rsid w:val="00C90072"/>
    <w:rsid w:val="00C91A1E"/>
    <w:rsid w:val="00C94108"/>
    <w:rsid w:val="00C977FE"/>
    <w:rsid w:val="00C9787C"/>
    <w:rsid w:val="00CA230E"/>
    <w:rsid w:val="00CA3760"/>
    <w:rsid w:val="00CA46FC"/>
    <w:rsid w:val="00CA4BE8"/>
    <w:rsid w:val="00CA7086"/>
    <w:rsid w:val="00CB2895"/>
    <w:rsid w:val="00CB43DC"/>
    <w:rsid w:val="00CB6C52"/>
    <w:rsid w:val="00CC44F2"/>
    <w:rsid w:val="00CC487E"/>
    <w:rsid w:val="00CD21D7"/>
    <w:rsid w:val="00CD3EE3"/>
    <w:rsid w:val="00CD50FE"/>
    <w:rsid w:val="00CF4E16"/>
    <w:rsid w:val="00CF54A9"/>
    <w:rsid w:val="00CF7090"/>
    <w:rsid w:val="00D005B0"/>
    <w:rsid w:val="00D064D3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6D30"/>
    <w:rsid w:val="00D63949"/>
    <w:rsid w:val="00D649D5"/>
    <w:rsid w:val="00D73AB5"/>
    <w:rsid w:val="00D75B25"/>
    <w:rsid w:val="00D76E6E"/>
    <w:rsid w:val="00D77A73"/>
    <w:rsid w:val="00D77D6E"/>
    <w:rsid w:val="00D835B5"/>
    <w:rsid w:val="00D83ABF"/>
    <w:rsid w:val="00D85D02"/>
    <w:rsid w:val="00D86D07"/>
    <w:rsid w:val="00D94A3F"/>
    <w:rsid w:val="00DA28BD"/>
    <w:rsid w:val="00DA5366"/>
    <w:rsid w:val="00DA670E"/>
    <w:rsid w:val="00DB6141"/>
    <w:rsid w:val="00DB6D9D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6830"/>
    <w:rsid w:val="00DE7F95"/>
    <w:rsid w:val="00DF0D3D"/>
    <w:rsid w:val="00DF15CA"/>
    <w:rsid w:val="00DF5CC1"/>
    <w:rsid w:val="00DF7538"/>
    <w:rsid w:val="00E00B0B"/>
    <w:rsid w:val="00E0646D"/>
    <w:rsid w:val="00E1643A"/>
    <w:rsid w:val="00E2711A"/>
    <w:rsid w:val="00E32F84"/>
    <w:rsid w:val="00E332C1"/>
    <w:rsid w:val="00E415BC"/>
    <w:rsid w:val="00E47599"/>
    <w:rsid w:val="00E540A7"/>
    <w:rsid w:val="00E5460A"/>
    <w:rsid w:val="00E56EF5"/>
    <w:rsid w:val="00E576D5"/>
    <w:rsid w:val="00E63055"/>
    <w:rsid w:val="00E653A0"/>
    <w:rsid w:val="00E76F37"/>
    <w:rsid w:val="00E801EF"/>
    <w:rsid w:val="00E85DBA"/>
    <w:rsid w:val="00E86A0A"/>
    <w:rsid w:val="00E86C8D"/>
    <w:rsid w:val="00E91821"/>
    <w:rsid w:val="00EA76E2"/>
    <w:rsid w:val="00EB2DC4"/>
    <w:rsid w:val="00EB3FE0"/>
    <w:rsid w:val="00EB5767"/>
    <w:rsid w:val="00EB67F8"/>
    <w:rsid w:val="00EC011A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CB2"/>
    <w:rsid w:val="00EE4F18"/>
    <w:rsid w:val="00EE7411"/>
    <w:rsid w:val="00EF363D"/>
    <w:rsid w:val="00EF4C14"/>
    <w:rsid w:val="00EF4FA1"/>
    <w:rsid w:val="00F16CB9"/>
    <w:rsid w:val="00F17D2E"/>
    <w:rsid w:val="00F2021B"/>
    <w:rsid w:val="00F23623"/>
    <w:rsid w:val="00F26ACB"/>
    <w:rsid w:val="00F30325"/>
    <w:rsid w:val="00F3118E"/>
    <w:rsid w:val="00F33E25"/>
    <w:rsid w:val="00F41626"/>
    <w:rsid w:val="00F44D22"/>
    <w:rsid w:val="00F47437"/>
    <w:rsid w:val="00F53BF0"/>
    <w:rsid w:val="00F614DA"/>
    <w:rsid w:val="00F61CA2"/>
    <w:rsid w:val="00F61F99"/>
    <w:rsid w:val="00F64E56"/>
    <w:rsid w:val="00F67DA4"/>
    <w:rsid w:val="00F70D02"/>
    <w:rsid w:val="00F72492"/>
    <w:rsid w:val="00F767D1"/>
    <w:rsid w:val="00F84696"/>
    <w:rsid w:val="00F855F2"/>
    <w:rsid w:val="00F90044"/>
    <w:rsid w:val="00F9121C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1BCED-06F5-4ACD-838A-277C79CA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4161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39</cp:revision>
  <dcterms:created xsi:type="dcterms:W3CDTF">2021-09-24T14:42:00Z</dcterms:created>
  <dcterms:modified xsi:type="dcterms:W3CDTF">2021-11-11T18:30:00Z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