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6C69A161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E871E8">
        <w:rPr>
          <w:b/>
          <w:bCs/>
          <w:sz w:val="28"/>
          <w:szCs w:val="28"/>
        </w:rPr>
        <w:t>Saskatchewan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836256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 w:rsidR="00434B59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836256" w:rsidRPr="00811A31" w14:paraId="1FE8E2B8" w14:textId="77777777" w:rsidTr="00DA500B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DAFB56" w14:textId="6B4F4227" w:rsidR="00836256" w:rsidRPr="006A2AF3" w:rsidRDefault="00836256" w:rsidP="00D94A3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Spatial Sense, Logical Thinking, Mathematics as a Human Endeavour</w:t>
            </w:r>
          </w:p>
        </w:tc>
      </w:tr>
      <w:tr w:rsidR="00DC08C1" w:rsidRPr="00811A31" w14:paraId="7B363401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0DD8281E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3F6" w14:textId="528D6A7D" w:rsidR="00DC08C1" w:rsidRPr="00E2711A" w:rsidRDefault="006174CA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N5.1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Represent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compare, and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describe whole numbers to 1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000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within the contexts of place value and the base ten system, and quantity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3ED59F52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</w:p>
          <w:p w14:paraId="4143365E" w14:textId="320A0E45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Comparing </w:t>
            </w:r>
            <w:r>
              <w:rPr>
                <w:rFonts w:asciiTheme="majorHAnsi" w:hAnsiTheme="majorHAnsi"/>
                <w:sz w:val="20"/>
                <w:szCs w:val="20"/>
              </w:rPr>
              <w:t>Larger Numbers</w:t>
            </w:r>
          </w:p>
          <w:p w14:paraId="0634A49C" w14:textId="77777777" w:rsidR="00A53D6B" w:rsidRPr="00BB2E40" w:rsidRDefault="00A53D6B" w:rsidP="00A53D6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65CFA05A" w:rsidR="00010D83" w:rsidRPr="00010D83" w:rsidRDefault="007C292C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0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00 000.</w:t>
            </w:r>
          </w:p>
          <w:p w14:paraId="2D5E204E" w14:textId="77777777" w:rsidR="00010D83" w:rsidRDefault="007D651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010D83" w:rsidRPr="00476B2E" w:rsidRDefault="00010D83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5E3D94" w:rsidRDefault="00010D83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5E3D94" w:rsidRPr="00476B2E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7D651B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7D651B"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5540914A" w:rsidR="006174CA" w:rsidRPr="003B6C13" w:rsidRDefault="00DC08C1" w:rsidP="002C1D6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</w:tbl>
    <w:p w14:paraId="05CA1A86" w14:textId="77777777" w:rsidR="004E1E20" w:rsidRDefault="004E1E20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4E1E20" w:rsidRPr="00811A31" w14:paraId="7CEA1087" w14:textId="77777777" w:rsidTr="00A47CFF">
        <w:tc>
          <w:tcPr>
            <w:tcW w:w="3685" w:type="dxa"/>
            <w:shd w:val="clear" w:color="auto" w:fill="auto"/>
          </w:tcPr>
          <w:p w14:paraId="0B150157" w14:textId="3C041F3C" w:rsidR="004E1E20" w:rsidRPr="00B92B0D" w:rsidRDefault="004E1E20" w:rsidP="004E1E2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N5.2</w:t>
            </w: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Analyze models of, develop strategies for, and carry out multiplication of whole numbers.</w:t>
            </w:r>
          </w:p>
        </w:tc>
        <w:tc>
          <w:tcPr>
            <w:tcW w:w="2700" w:type="dxa"/>
            <w:shd w:val="clear" w:color="auto" w:fill="auto"/>
          </w:tcPr>
          <w:p w14:paraId="1CE26B87" w14:textId="77777777" w:rsidR="004E1E20" w:rsidRPr="00BB2E4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27A464CC" w14:textId="63E5463F" w:rsidR="004E1E20" w:rsidRPr="004E1E2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68BBB229" w14:textId="77777777" w:rsidR="004E1E20" w:rsidRPr="00BB2E4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20: Using Estimation for Multiplication and Division</w:t>
            </w:r>
          </w:p>
          <w:p w14:paraId="315E5EEB" w14:textId="29D06D76" w:rsidR="004E1E20" w:rsidRPr="004E1E2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09626BAD" w14:textId="77777777" w:rsidR="004E1E2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Multiplying Whole Numbers</w:t>
            </w:r>
          </w:p>
          <w:p w14:paraId="3FE1131D" w14:textId="1FC97B81" w:rsidR="00A53D6B" w:rsidRPr="00BB2E40" w:rsidRDefault="00A53D6B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6FEC6069" w14:textId="77777777" w:rsidR="004E1E20" w:rsidRDefault="004E1E20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38A71554" w14:textId="4AD032F8" w:rsidR="004E1E20" w:rsidRPr="00476B2E" w:rsidRDefault="004E1E20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4E1E20" w:rsidRPr="00811A31" w14:paraId="61AA982A" w14:textId="77777777" w:rsidTr="00A47CFF">
        <w:tc>
          <w:tcPr>
            <w:tcW w:w="3685" w:type="dxa"/>
            <w:shd w:val="clear" w:color="auto" w:fill="auto"/>
          </w:tcPr>
          <w:p w14:paraId="7FFB20FA" w14:textId="78F5EA22" w:rsidR="004E1E20" w:rsidRPr="00966236" w:rsidRDefault="004E1E20" w:rsidP="004E1E2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N5.3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division (3-digit by 1-digit) and interpret remainders to solve problems.</w:t>
            </w:r>
          </w:p>
          <w:p w14:paraId="1C7433F6" w14:textId="77777777" w:rsidR="004E1E20" w:rsidRDefault="004E1E20" w:rsidP="004E1E20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02D179F" w14:textId="77777777" w:rsidR="004E1E20" w:rsidRDefault="004E1E20" w:rsidP="004E1E20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1856171" w14:textId="77777777" w:rsidR="004B7092" w:rsidRPr="004E1E20" w:rsidRDefault="004B7092" w:rsidP="004B7092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2FE4BEA4" w14:textId="683639F6" w:rsidR="004E1E2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  <w:r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30FA2BED" w14:textId="7572749D" w:rsidR="00A53D6B" w:rsidRPr="00BB2E40" w:rsidRDefault="00A53D6B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60EB3D94" w14:textId="77777777" w:rsidR="004E1E20" w:rsidRPr="004E1E20" w:rsidRDefault="004E1E20" w:rsidP="004E1E2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4E1E20">
              <w:rPr>
                <w:rFonts w:asciiTheme="majorHAnsi" w:hAnsiTheme="majorHAnsi"/>
                <w:b/>
                <w:sz w:val="20"/>
                <w:szCs w:val="20"/>
              </w:rPr>
              <w:t>Big Idea: Quantities and numbers can be operated on to determine how many and how much.</w:t>
            </w:r>
            <w:r w:rsidRPr="004E1E20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Pr="004E1E20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4E1E20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4E1E20">
              <w:rPr>
                <w:rFonts w:asciiTheme="majorHAnsi" w:hAnsiTheme="majorHAnsi" w:cs="Open Sans"/>
                <w:bCs/>
                <w:sz w:val="20"/>
                <w:szCs w:val="20"/>
              </w:rPr>
              <w:t>Extends whole number computation models to larger numbers.</w:t>
            </w:r>
          </w:p>
          <w:p w14:paraId="0873E87C" w14:textId="3BA64A3B" w:rsidR="004E1E20" w:rsidRPr="00BB2E40" w:rsidRDefault="004E1E20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E1E20">
              <w:rPr>
                <w:rFonts w:asciiTheme="majorHAnsi" w:hAnsiTheme="majorHAnsi" w:cs="Open Sans"/>
                <w:b/>
                <w:sz w:val="20"/>
                <w:szCs w:val="20"/>
              </w:rPr>
              <w:t>Developing fluency of operations</w:t>
            </w:r>
            <w:r w:rsidRPr="004E1E20">
              <w:rPr>
                <w:rFonts w:asciiTheme="majorHAnsi" w:hAnsiTheme="majorHAnsi" w:cs="Open Sans"/>
                <w:bCs/>
                <w:sz w:val="20"/>
                <w:szCs w:val="20"/>
              </w:rPr>
              <w:br/>
            </w:r>
            <w:r w:rsidRPr="004E1E20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4E1E20">
              <w:rPr>
                <w:rFonts w:asciiTheme="majorHAnsi" w:hAnsiTheme="majorHAnsi" w:cs="Open Sans"/>
                <w:bCs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4E1E20" w:rsidRPr="00811A31" w14:paraId="7B363414" w14:textId="77777777" w:rsidTr="00A47CFF">
        <w:tc>
          <w:tcPr>
            <w:tcW w:w="3685" w:type="dxa"/>
            <w:shd w:val="clear" w:color="auto" w:fill="auto"/>
          </w:tcPr>
          <w:p w14:paraId="1F84A4C6" w14:textId="77777777" w:rsidR="004E1E20" w:rsidRDefault="004E1E20" w:rsidP="004E1E2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N5.4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Develop and apply personal strategies for estimation and computation including:</w:t>
            </w:r>
          </w:p>
          <w:p w14:paraId="79706AAD" w14:textId="2CEBD736" w:rsidR="004E1E20" w:rsidRDefault="004E1E20" w:rsidP="004E1E20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front-end rounding </w:t>
            </w:r>
          </w:p>
          <w:p w14:paraId="1DBF73EB" w14:textId="77777777" w:rsidR="004E1E20" w:rsidRDefault="004E1E20" w:rsidP="004E1E20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compensation</w:t>
            </w:r>
          </w:p>
          <w:p w14:paraId="7B36340B" w14:textId="5A5A8906" w:rsidR="004E1E20" w:rsidRPr="004E1E20" w:rsidRDefault="004E1E20" w:rsidP="004E1E20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compatible numbers.</w:t>
            </w:r>
          </w:p>
        </w:tc>
        <w:tc>
          <w:tcPr>
            <w:tcW w:w="2700" w:type="dxa"/>
            <w:shd w:val="clear" w:color="auto" w:fill="auto"/>
          </w:tcPr>
          <w:p w14:paraId="46309D1B" w14:textId="757CD662" w:rsidR="004E1E20" w:rsidRPr="00BB2E4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00AEDFBE" w14:textId="77777777" w:rsidR="00A53D6B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Estimating to Solve Problems</w:t>
            </w:r>
          </w:p>
          <w:p w14:paraId="434FBAA2" w14:textId="6590D7AC" w:rsidR="004E1E2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2: Fluency with Addition and Subtraction</w:t>
            </w:r>
          </w:p>
          <w:p w14:paraId="58FF360F" w14:textId="43ABDBF1" w:rsidR="004E1E2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3321869E" w14:textId="13EF9ECB" w:rsidR="004B7092" w:rsidRDefault="004B7092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Exploring Addition Strategies</w:t>
            </w:r>
          </w:p>
          <w:p w14:paraId="16F24C82" w14:textId="4E30DD6F" w:rsidR="004B7092" w:rsidRDefault="004B7092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Exploring Estimation Strategies</w:t>
            </w:r>
          </w:p>
          <w:p w14:paraId="1AEBEEE8" w14:textId="77777777" w:rsidR="00A53D6B" w:rsidRPr="00307C6E" w:rsidRDefault="00A53D6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4E1E20" w:rsidRPr="00BB2E4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4E1E20" w:rsidRPr="00BB2E4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20: Using Estimation for Multiplication and Division</w:t>
            </w:r>
          </w:p>
          <w:p w14:paraId="7B36340C" w14:textId="3468F835" w:rsidR="004E1E20" w:rsidRPr="00BB2E40" w:rsidRDefault="004E1E20" w:rsidP="004E1E2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B7DBE9B" w14:textId="77777777" w:rsidR="004E1E20" w:rsidRDefault="004E1E20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4E1E20" w:rsidRPr="00476B2E" w:rsidRDefault="004E1E20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4E1E20" w:rsidRPr="004047C6" w:rsidRDefault="004E1E20" w:rsidP="004E1E20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148AB600" w14:textId="26EDDC1A" w:rsidR="004E1E20" w:rsidRDefault="004E1E20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E2191D0" w14:textId="7B002B6A" w:rsidR="004E1E20" w:rsidRDefault="004E1E20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4E1E20" w:rsidRPr="00127BBF" w:rsidRDefault="004E1E20" w:rsidP="004E1E20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Estimates the result of whole number operations using contextually relevant strategies (e.g., How many buses are needed to take the Grade 8 classes to the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4E1E20" w:rsidRPr="00BB2E40" w14:paraId="7B363440" w14:textId="77777777" w:rsidTr="00A47CFF">
        <w:tc>
          <w:tcPr>
            <w:tcW w:w="3685" w:type="dxa"/>
            <w:shd w:val="clear" w:color="auto" w:fill="auto"/>
          </w:tcPr>
          <w:p w14:paraId="38B1D0D2" w14:textId="099B5681" w:rsidR="004E1E20" w:rsidRDefault="005A4C9A" w:rsidP="004E1E2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N5</w:t>
            </w:r>
            <w:r w:rsidR="004E1E20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4E1E20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 w:rsidR="004E1E20"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 w:rsidR="004E1E20">
              <w:rPr>
                <w:rFonts w:asciiTheme="majorHAnsi" w:hAnsiTheme="majorHAnsi"/>
                <w:color w:val="000000"/>
                <w:sz w:val="20"/>
                <w:szCs w:val="20"/>
              </w:rPr>
              <w:t>pictorial representations to:</w:t>
            </w:r>
          </w:p>
          <w:p w14:paraId="18A4D4DE" w14:textId="00869543" w:rsidR="004E1E20" w:rsidRDefault="004E1E20" w:rsidP="004E1E2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363438" w14:textId="252172E2" w:rsidR="004E1E20" w:rsidRPr="003D6347" w:rsidRDefault="004E1E20" w:rsidP="004E1E2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compare fractions with like and unlike denominators.</w:t>
            </w:r>
          </w:p>
        </w:tc>
        <w:tc>
          <w:tcPr>
            <w:tcW w:w="2700" w:type="dxa"/>
            <w:shd w:val="clear" w:color="auto" w:fill="auto"/>
          </w:tcPr>
          <w:p w14:paraId="70496502" w14:textId="77777777" w:rsidR="004E1E20" w:rsidRPr="00BB2E4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4E1E20" w:rsidRDefault="004E1E20" w:rsidP="004E1E2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6F4A4C01" w14:textId="77777777" w:rsidR="004E1E20" w:rsidRDefault="004E1E20" w:rsidP="004E1E2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3E7A082C" w:rsidR="00A53D6B" w:rsidRPr="00BB2E40" w:rsidRDefault="00A53D6B" w:rsidP="004E1E20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C66A1E9" w14:textId="77777777" w:rsidR="004E1E20" w:rsidRDefault="004E1E20" w:rsidP="004E1E2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2286A02B" w14:textId="77777777" w:rsidR="004E1E20" w:rsidRDefault="004E1E20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B36343F" w14:textId="27523C60" w:rsidR="004E1E20" w:rsidRPr="005A4C9A" w:rsidRDefault="004E1E20" w:rsidP="004E1E2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</w:tc>
      </w:tr>
      <w:tr w:rsidR="004E1E20" w:rsidRPr="00BB2E40" w14:paraId="52B11EA8" w14:textId="77777777" w:rsidTr="00A47CFF">
        <w:tc>
          <w:tcPr>
            <w:tcW w:w="3685" w:type="dxa"/>
            <w:shd w:val="clear" w:color="auto" w:fill="auto"/>
          </w:tcPr>
          <w:p w14:paraId="2496763E" w14:textId="77777777" w:rsidR="004E1E20" w:rsidRDefault="005A4C9A" w:rsidP="004E1E2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N5</w:t>
            </w:r>
            <w:r w:rsidR="004E1E20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6 Demonstrate understanding of </w:t>
            </w:r>
            <w:r w:rsidR="004E1E20">
              <w:rPr>
                <w:rFonts w:asciiTheme="majorHAnsi" w:hAnsiTheme="majorHAnsi"/>
                <w:sz w:val="20"/>
                <w:szCs w:val="20"/>
              </w:rPr>
              <w:t xml:space="preserve">decimals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to </w:t>
            </w:r>
            <w:r w:rsidR="004E1E20">
              <w:rPr>
                <w:rFonts w:asciiTheme="majorHAnsi" w:hAnsiTheme="majorHAnsi"/>
                <w:sz w:val="20"/>
                <w:szCs w:val="20"/>
              </w:rPr>
              <w:t>thousandths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by:</w:t>
            </w:r>
          </w:p>
          <w:p w14:paraId="4221BBB0" w14:textId="77777777" w:rsidR="005A4C9A" w:rsidRDefault="005A4C9A" w:rsidP="005A4C9A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describing and representing </w:t>
            </w:r>
          </w:p>
          <w:p w14:paraId="5EF12FE8" w14:textId="77777777" w:rsidR="005A4C9A" w:rsidRDefault="005A4C9A" w:rsidP="005A4C9A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relating to fractions</w:t>
            </w:r>
          </w:p>
          <w:p w14:paraId="0D488CB4" w14:textId="275CD594" w:rsidR="005A4C9A" w:rsidRPr="005A4C9A" w:rsidRDefault="005A4C9A" w:rsidP="005A4C9A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comparing and ordering.</w:t>
            </w:r>
          </w:p>
        </w:tc>
        <w:tc>
          <w:tcPr>
            <w:tcW w:w="2700" w:type="dxa"/>
            <w:shd w:val="clear" w:color="auto" w:fill="auto"/>
          </w:tcPr>
          <w:p w14:paraId="3DE32890" w14:textId="77777777" w:rsidR="004E1E20" w:rsidRPr="00BB2E4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34EADC2D" w14:textId="77777777" w:rsidR="004E1E2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69C6E395" w14:textId="77777777" w:rsidR="009D6B2E" w:rsidRDefault="009D6B2E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15: Comparing and Ordering Decimals </w:t>
            </w:r>
          </w:p>
          <w:p w14:paraId="334A984D" w14:textId="5CE01277" w:rsidR="005A4C9A" w:rsidRPr="00AD1941" w:rsidRDefault="005A4C9A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Relating Fractions and Decimals</w:t>
            </w:r>
            <w:r w:rsidR="009D6B2E">
              <w:rPr>
                <w:rFonts w:asciiTheme="majorHAnsi" w:hAnsiTheme="majorHAnsi"/>
                <w:sz w:val="20"/>
                <w:szCs w:val="20"/>
              </w:rPr>
              <w:br/>
            </w:r>
            <w:r w:rsidR="00A53D6B"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1E539508" w14:textId="75B83C4F" w:rsidR="005A4C9A" w:rsidRDefault="004E1E20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</w:p>
          <w:p w14:paraId="28CE18D7" w14:textId="77777777" w:rsidR="009D6B2E" w:rsidRDefault="005A4C9A" w:rsidP="005A4C9A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(multitude </w:t>
            </w:r>
            <w:r w:rsidR="009D6B2E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magnitude)</w:t>
            </w:r>
            <w:r w:rsidR="009D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9D6B2E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6B2E"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</w:p>
          <w:p w14:paraId="1041CEE8" w14:textId="77777777" w:rsidR="009D6B2E" w:rsidRPr="009D6B2E" w:rsidRDefault="009D6B2E" w:rsidP="009D6B2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41675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Decomposing and composing numbers to investigate equivalencies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07A8359" w:rsidR="004E1E20" w:rsidRDefault="005A4C9A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  <w:r w:rsidR="004E1E20"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4E1E20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4E1E20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4E1E20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4E1E20"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4E1E20" w:rsidRDefault="004E1E20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79BB4F81" w14:textId="77777777" w:rsidR="009D6B2E" w:rsidRDefault="009D6B2E" w:rsidP="009D6B2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4FC1A3AE" w14:textId="5E014CD7" w:rsidR="004E1E20" w:rsidRPr="00351B1D" w:rsidRDefault="004E1E20" w:rsidP="004E1E2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4E1E20" w:rsidRPr="00BB2E40" w14:paraId="14351628" w14:textId="77777777" w:rsidTr="00A47CFF">
        <w:tc>
          <w:tcPr>
            <w:tcW w:w="3685" w:type="dxa"/>
            <w:shd w:val="clear" w:color="auto" w:fill="auto"/>
          </w:tcPr>
          <w:p w14:paraId="7D3149C7" w14:textId="7E654984" w:rsidR="004E1E20" w:rsidRPr="00B1651A" w:rsidRDefault="00BA0F49" w:rsidP="004E1E2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N5</w:t>
            </w:r>
            <w:r w:rsidR="004E1E20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4E1E20">
              <w:rPr>
                <w:rFonts w:asciiTheme="majorHAnsi" w:hAnsiTheme="majorHAnsi"/>
                <w:sz w:val="20"/>
                <w:szCs w:val="20"/>
              </w:rPr>
              <w:t xml:space="preserve"> Demonstrate an understanding of addition and subtraction of decimals (limited to thousandths). </w:t>
            </w:r>
          </w:p>
          <w:p w14:paraId="1A56B5F0" w14:textId="332FDAC9" w:rsidR="004E1E20" w:rsidRPr="00B1651A" w:rsidRDefault="004E1E20" w:rsidP="004E1E20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76B6A0" w14:textId="5AD03D9A" w:rsidR="004E1E2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5: Operations with </w:t>
            </w:r>
            <w:r w:rsidR="00A53D6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49707010" w14:textId="77777777" w:rsidR="004E1E20" w:rsidRDefault="004E1E20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Adding with Decimal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0B8E7615" w14:textId="0006175F" w:rsidR="00A53D6B" w:rsidRPr="00C07205" w:rsidRDefault="00A53D6B" w:rsidP="004E1E2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11D415" w14:textId="77777777" w:rsidR="004E1E20" w:rsidRDefault="004E1E20" w:rsidP="004E1E2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354B873" w14:textId="4BD52EC8" w:rsidR="004E1E20" w:rsidRPr="00BA0F49" w:rsidRDefault="004E1E20" w:rsidP="00BA0F49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 w:rsidR="00BA0F4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7B363485" w14:textId="319B685C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A484A08">
            <wp:simplePos x="0" y="0"/>
            <wp:positionH relativeFrom="margin">
              <wp:posOffset>2141855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E871E8">
        <w:rPr>
          <w:b/>
          <w:bCs/>
          <w:sz w:val="28"/>
          <w:szCs w:val="28"/>
        </w:rPr>
        <w:t>Saskatchewan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A852E6"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(Patterns and Relations)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138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09"/>
        <w:gridCol w:w="2716"/>
        <w:gridCol w:w="3626"/>
      </w:tblGrid>
      <w:tr w:rsidR="003A40B7" w14:paraId="7B36348A" w14:textId="77777777" w:rsidTr="00836256">
        <w:trPr>
          <w:trHeight w:val="50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E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E"/>
          </w:tcPr>
          <w:p w14:paraId="7B363487" w14:textId="5774EEAD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809E8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FDE9DE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36256" w:rsidRPr="00EF4FA1" w14:paraId="3258329F" w14:textId="77777777" w:rsidTr="00DA500B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1A06" w14:textId="2C36BF77" w:rsidR="00836256" w:rsidRPr="006A2AF3" w:rsidRDefault="00836256" w:rsidP="005A142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Spatial Sense, Logical Thinking, Mathematics as a Human Endeavour</w:t>
            </w:r>
          </w:p>
        </w:tc>
      </w:tr>
      <w:tr w:rsidR="003A40B7" w:rsidRPr="00EF4FA1" w14:paraId="7B363494" w14:textId="77777777" w:rsidTr="00A47CFF">
        <w:trPr>
          <w:trHeight w:val="2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16B" w14:textId="77777777" w:rsidR="00124754" w:rsidRDefault="00124754" w:rsidP="00124754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B363490" w14:textId="23AAD776" w:rsidR="003A40B7" w:rsidRPr="005A1423" w:rsidRDefault="00124754" w:rsidP="00124754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P5.1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Represent, analy</w:t>
            </w:r>
            <w:r w:rsidR="001B0E51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e, and apply patterns using mathematical language and notation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4F79F93C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49B12E13" w14:textId="77777777" w:rsidR="00A53D6B" w:rsidRDefault="00A53D6B" w:rsidP="00A53D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  <w:p w14:paraId="7B363491" w14:textId="1067E470" w:rsidR="003A40B7" w:rsidRPr="005A1423" w:rsidRDefault="003A40B7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3863C0EF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  <w:tr w:rsidR="00A72574" w:rsidRPr="00EF4FA1" w14:paraId="204B4529" w14:textId="77777777" w:rsidTr="00A47CFF">
        <w:trPr>
          <w:trHeight w:val="2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427" w14:textId="46FE6364" w:rsidR="00A72574" w:rsidRDefault="00A72574" w:rsidP="00A725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P5.2 Write, solve, and verify solutions of single-variable one-step equations with whole number coefficients and whole number solutions.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C5E" w14:textId="77777777" w:rsidR="00A72574" w:rsidRPr="001E3DB8" w:rsidRDefault="00A72574" w:rsidP="00A7257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5EC31E58" w14:textId="77777777" w:rsidR="00A72574" w:rsidRPr="006E5567" w:rsidRDefault="00A72574" w:rsidP="00A7257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7E6FFAE5" w14:textId="77777777" w:rsidR="00A72574" w:rsidRPr="006E5567" w:rsidRDefault="00A72574" w:rsidP="00A7257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lastRenderedPageBreak/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32F88EAA" w14:textId="3CE3E17D" w:rsidR="00A72574" w:rsidRPr="005A1423" w:rsidRDefault="00A53D6B" w:rsidP="00A7257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C066" w14:textId="00311783" w:rsidR="00A72574" w:rsidRPr="00A72574" w:rsidRDefault="00A72574" w:rsidP="00A725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5E1CB63C" w14:textId="77777777" w:rsidR="00A72574" w:rsidRPr="007877A7" w:rsidRDefault="00A72574" w:rsidP="00A7257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0E8809F2" w14:textId="765FB096" w:rsidR="00A72574" w:rsidRDefault="00A72574" w:rsidP="00A7257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Expresses a one-step mathematical problem as an equation using a symbol or letter to represent an unknown number (e.g., Sena had some tokens and used four. She has seven left: □ – 4 = 7).</w:t>
            </w:r>
          </w:p>
          <w:p w14:paraId="36CC67FB" w14:textId="77777777" w:rsidR="00BF1196" w:rsidRDefault="00A72574" w:rsidP="00BF1196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  <w:r w:rsidR="00BF11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BF11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BF11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="00BF1196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BF11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="00BF1196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BF11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50066CF1" w14:textId="5ABDDCDA" w:rsidR="00A72574" w:rsidRDefault="00BF1196" w:rsidP="00BF1196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13F23CD8" w14:textId="77777777" w:rsidR="00A72574" w:rsidRPr="007877A7" w:rsidRDefault="00A72574" w:rsidP="00A7257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4F14D939" w14:textId="77777777" w:rsidR="00A72574" w:rsidRDefault="00A72574" w:rsidP="00A7257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0485E914" w14:textId="54A0531E" w:rsidR="00A72574" w:rsidRPr="00BF1196" w:rsidRDefault="00A72574" w:rsidP="00A7257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</w:tbl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14:paraId="7B3634B7" w14:textId="61FAA9A8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E871E8">
        <w:rPr>
          <w:b/>
          <w:bCs/>
          <w:sz w:val="28"/>
          <w:szCs w:val="28"/>
        </w:rPr>
        <w:t>Saskatchewan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3"/>
        <w:gridCol w:w="2715"/>
        <w:gridCol w:w="3343"/>
      </w:tblGrid>
      <w:tr w:rsidR="00C5385C" w:rsidRPr="00245E83" w14:paraId="7B3634BC" w14:textId="77777777" w:rsidTr="00836256">
        <w:trPr>
          <w:trHeight w:val="500"/>
        </w:trPr>
        <w:tc>
          <w:tcPr>
            <w:tcW w:w="1903" w:type="pct"/>
            <w:shd w:val="clear" w:color="auto" w:fill="FDE9DE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9DE"/>
          </w:tcPr>
          <w:p w14:paraId="7B3634B9" w14:textId="4CA4243A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F1E5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09" w:type="pct"/>
            <w:shd w:val="clear" w:color="auto" w:fill="FDE9DE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36256" w:rsidRPr="00245E83" w14:paraId="4C4FD3E6" w14:textId="77777777" w:rsidTr="00DA500B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A9BF696" w14:textId="5FBC2780" w:rsidR="00836256" w:rsidRPr="006A2AF3" w:rsidRDefault="00836256" w:rsidP="006A2AF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Spatial Sense, Logical Thinking, Mathematics as a Human Endeavour</w:t>
            </w:r>
          </w:p>
        </w:tc>
      </w:tr>
      <w:tr w:rsidR="00C5385C" w:rsidRPr="00245E83" w14:paraId="7B3634C6" w14:textId="77777777" w:rsidTr="002C0FB9">
        <w:trPr>
          <w:trHeight w:val="20"/>
        </w:trPr>
        <w:tc>
          <w:tcPr>
            <w:tcW w:w="1903" w:type="pct"/>
          </w:tcPr>
          <w:p w14:paraId="0B8542AA" w14:textId="77777777" w:rsidR="00F50FF2" w:rsidRDefault="00F50FF2" w:rsidP="00F50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B3634C2" w14:textId="4023DB26" w:rsidR="00C5385C" w:rsidRPr="00245E83" w:rsidRDefault="00F50FF2" w:rsidP="00F50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SS5.1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Design and construct different rectangles given either perimeter or area, or both (whole numbers), and </w:t>
            </w:r>
            <w:r w:rsidR="00421841"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88" w:type="pct"/>
          </w:tcPr>
          <w:p w14:paraId="7B3634C3" w14:textId="4C16A9DD" w:rsidR="00C5385C" w:rsidRPr="00245E83" w:rsidRDefault="00212DD7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A53D6B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709" w:type="pct"/>
            <w:shd w:val="clear" w:color="auto" w:fill="auto"/>
          </w:tcPr>
          <w:p w14:paraId="7B3634C5" w14:textId="752CEB8E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the relationship between perimeter and area 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rectangles.</w:t>
            </w:r>
          </w:p>
        </w:tc>
      </w:tr>
      <w:tr w:rsidR="00011C66" w:rsidRPr="00245E83" w14:paraId="12640121" w14:textId="77777777" w:rsidTr="002C0FB9">
        <w:trPr>
          <w:trHeight w:val="20"/>
        </w:trPr>
        <w:tc>
          <w:tcPr>
            <w:tcW w:w="1903" w:type="pct"/>
          </w:tcPr>
          <w:p w14:paraId="135A2379" w14:textId="5CCFE8D8" w:rsidR="00011C66" w:rsidRDefault="00F50FF2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</w:t>
            </w:r>
            <w:r w:rsidR="004337E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.2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Demonstrate understanding of measuring length (mm) by:</w:t>
            </w:r>
          </w:p>
          <w:p w14:paraId="622352CE" w14:textId="77777777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 mm</w:t>
            </w:r>
          </w:p>
          <w:p w14:paraId="42CBABB0" w14:textId="27B91B3E" w:rsidR="007348E0" w:rsidRP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modelling and describing the relationship between mm</w:t>
            </w:r>
            <w:r w:rsidR="00F50FF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cm</w:t>
            </w:r>
            <w:r w:rsidR="00F50FF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and m units.</w:t>
            </w:r>
          </w:p>
        </w:tc>
        <w:tc>
          <w:tcPr>
            <w:tcW w:w="1388" w:type="pct"/>
          </w:tcPr>
          <w:p w14:paraId="1A864646" w14:textId="4A4B42CE" w:rsidR="00011C66" w:rsidRPr="00C9787C" w:rsidRDefault="00C9787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Estimating and Measuring in Millimetres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A53D6B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709" w:type="pct"/>
            <w:shd w:val="clear" w:color="auto" w:fill="auto"/>
          </w:tcPr>
          <w:p w14:paraId="2C429BE9" w14:textId="4C553043" w:rsidR="00011C66" w:rsidRPr="00744922" w:rsidRDefault="00030473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/>
                <w:sz w:val="20"/>
                <w:szCs w:val="20"/>
              </w:rPr>
              <w:t>C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16AF0949" w14:textId="77777777" w:rsidTr="002C0FB9">
        <w:trPr>
          <w:trHeight w:val="20"/>
        </w:trPr>
        <w:tc>
          <w:tcPr>
            <w:tcW w:w="1903" w:type="pct"/>
          </w:tcPr>
          <w:p w14:paraId="2FA1623E" w14:textId="33BF6C8C" w:rsidR="007348E0" w:rsidRDefault="001863BA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</w:t>
            </w:r>
            <w:r w:rsidR="004337E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.3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Demonstrate an understanding of volume by:</w:t>
            </w:r>
          </w:p>
          <w:p w14:paraId="5D42AC74" w14:textId="241D7578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4030098" w14:textId="0F2B3950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volume</w:t>
            </w:r>
            <w:r w:rsidR="001863B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by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4328715" w14:textId="5ED31F12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6C4DFE83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rectangular prisms for a given volume.</w:t>
            </w:r>
          </w:p>
          <w:p w14:paraId="4B257C5D" w14:textId="7C075A00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7820E0C9" w14:textId="5228AB9E" w:rsidR="007348E0" w:rsidRDefault="001E2535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2: </w:t>
            </w:r>
            <w:r w:rsidR="000829EE">
              <w:rPr>
                <w:rFonts w:asciiTheme="majorHAnsi" w:hAnsiTheme="majorHAnsi"/>
                <w:b/>
                <w:bCs/>
                <w:sz w:val="20"/>
                <w:szCs w:val="20"/>
              </w:rPr>
              <w:t>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11: Investigating Volume with 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A53D6B">
              <w:rPr>
                <w:rFonts w:asciiTheme="majorHAnsi" w:hAnsiTheme="majorHAnsi"/>
                <w:sz w:val="20"/>
                <w:szCs w:val="20"/>
              </w:rPr>
              <w:t xml:space="preserve">12: Consolidation of </w:t>
            </w:r>
            <w:r w:rsidR="000829EE">
              <w:rPr>
                <w:rFonts w:asciiTheme="majorHAnsi" w:hAnsiTheme="majorHAnsi"/>
                <w:sz w:val="20"/>
                <w:szCs w:val="20"/>
              </w:rPr>
              <w:t>Mass, Capacity, and Volume</w:t>
            </w:r>
          </w:p>
        </w:tc>
        <w:tc>
          <w:tcPr>
            <w:tcW w:w="1709" w:type="pct"/>
            <w:shd w:val="clear" w:color="auto" w:fill="auto"/>
          </w:tcPr>
          <w:p w14:paraId="205C7988" w14:textId="3DD01226" w:rsidR="007348E0" w:rsidRPr="00EF363D" w:rsidRDefault="001E2DA7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compared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Measures, constructs, and estimates volume using standard cubic units (e.g., cubic centimetre).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04DB5390" w14:textId="77777777" w:rsidTr="002C0FB9">
        <w:trPr>
          <w:trHeight w:val="20"/>
        </w:trPr>
        <w:tc>
          <w:tcPr>
            <w:tcW w:w="1903" w:type="pct"/>
          </w:tcPr>
          <w:p w14:paraId="386B30D8" w14:textId="5A7965F9" w:rsidR="007348E0" w:rsidRDefault="004337EC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SS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4 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Demonstrate understanding of capacity by:</w:t>
            </w:r>
          </w:p>
          <w:p w14:paraId="577CF7BD" w14:textId="21C95D16" w:rsidR="007348E0" w:rsidRPr="007348E0" w:rsidRDefault="007348E0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describing the relationship between mL and L</w:t>
            </w:r>
          </w:p>
          <w:p w14:paraId="033D8F83" w14:textId="54D6552E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 units</w:t>
            </w:r>
          </w:p>
          <w:p w14:paraId="6BB73B2D" w14:textId="776E48C7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capacity</w:t>
            </w:r>
            <w:r w:rsidR="004337E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by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</w:t>
            </w:r>
          </w:p>
          <w:p w14:paraId="3A6E9341" w14:textId="62E76DA0" w:rsidR="007348E0" w:rsidRP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measuring and recording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capacity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(mL or L).</w:t>
            </w:r>
          </w:p>
        </w:tc>
        <w:tc>
          <w:tcPr>
            <w:tcW w:w="1388" w:type="pct"/>
          </w:tcPr>
          <w:p w14:paraId="3F13FBFB" w14:textId="060E160F" w:rsidR="007348E0" w:rsidRDefault="009E35E8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2: </w:t>
            </w:r>
            <w:r w:rsidR="000829EE">
              <w:rPr>
                <w:rFonts w:asciiTheme="majorHAnsi" w:hAnsiTheme="majorHAnsi"/>
                <w:b/>
                <w:bCs/>
                <w:sz w:val="20"/>
                <w:szCs w:val="20"/>
              </w:rPr>
              <w:t>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A53D6B">
              <w:rPr>
                <w:rFonts w:asciiTheme="majorHAnsi" w:hAnsiTheme="majorHAnsi"/>
                <w:sz w:val="20"/>
                <w:szCs w:val="20"/>
              </w:rPr>
              <w:t xml:space="preserve">12: Consolidation of </w:t>
            </w:r>
            <w:r w:rsidR="00A9335E">
              <w:rPr>
                <w:rFonts w:asciiTheme="majorHAnsi" w:hAnsiTheme="majorHAnsi"/>
                <w:sz w:val="20"/>
                <w:szCs w:val="20"/>
              </w:rPr>
              <w:t>Mass, Capacity, and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7CB69E14" w14:textId="51B3F92C" w:rsidR="002C0FB9" w:rsidRPr="00EF363D" w:rsidRDefault="00457D72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F0038C" w:rsidRPr="00245E83" w14:paraId="5B864884" w14:textId="77777777" w:rsidTr="00DA500B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670414F" w14:textId="265E6524" w:rsidR="00F0038C" w:rsidRPr="006A2AF3" w:rsidRDefault="00F0038C" w:rsidP="006A2AF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Spatial Sense, Logical Thinking, Mathematics as a Human Endeavour</w:t>
            </w:r>
          </w:p>
        </w:tc>
      </w:tr>
      <w:tr w:rsidR="004337EC" w:rsidRPr="00245E83" w14:paraId="55122650" w14:textId="77777777" w:rsidTr="002C0FB9">
        <w:trPr>
          <w:trHeight w:val="20"/>
        </w:trPr>
        <w:tc>
          <w:tcPr>
            <w:tcW w:w="1903" w:type="pct"/>
          </w:tcPr>
          <w:p w14:paraId="2E197F1D" w14:textId="7E49F059" w:rsidR="004337EC" w:rsidRDefault="004337EC" w:rsidP="00433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SS5.5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Describe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and provide examples of edges and faces of 3-D objects, and sides of 2-D shapes that are:</w:t>
            </w:r>
          </w:p>
          <w:p w14:paraId="232E54A1" w14:textId="77777777" w:rsidR="004337EC" w:rsidRDefault="004337EC" w:rsidP="004337E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parallel</w:t>
            </w:r>
          </w:p>
          <w:p w14:paraId="437156D7" w14:textId="77777777" w:rsidR="004337EC" w:rsidRDefault="004337EC" w:rsidP="004337E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intersecting</w:t>
            </w:r>
          </w:p>
          <w:p w14:paraId="6E1D5257" w14:textId="77777777" w:rsidR="004337EC" w:rsidRDefault="004337EC" w:rsidP="004337E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perpendicular</w:t>
            </w:r>
          </w:p>
          <w:p w14:paraId="757331CE" w14:textId="77777777" w:rsidR="004337EC" w:rsidRDefault="004337EC" w:rsidP="004337E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vertical</w:t>
            </w:r>
          </w:p>
          <w:p w14:paraId="24DEFC39" w14:textId="5D753B5C" w:rsidR="004337EC" w:rsidRPr="004337EC" w:rsidRDefault="004337EC" w:rsidP="004337EC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4337EC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horizontal.</w:t>
            </w:r>
          </w:p>
        </w:tc>
        <w:tc>
          <w:tcPr>
            <w:tcW w:w="1388" w:type="pct"/>
          </w:tcPr>
          <w:p w14:paraId="226664FB" w14:textId="77777777" w:rsidR="004337EC" w:rsidRPr="00176937" w:rsidRDefault="004337EC" w:rsidP="004337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Properties of 2-D Shapes and 3-D Objects</w:t>
            </w:r>
          </w:p>
          <w:p w14:paraId="4D3CB85D" w14:textId="77777777" w:rsidR="004337EC" w:rsidRDefault="004337EC" w:rsidP="004337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74BC07BB" w14:textId="77777777" w:rsidR="00A53D6B" w:rsidRDefault="00A53D6B" w:rsidP="00A53D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4: Consolidation of 2-D Shapes and 3-D Solids</w:t>
            </w:r>
          </w:p>
          <w:p w14:paraId="2D79B70E" w14:textId="77777777" w:rsidR="004337EC" w:rsidRDefault="004337EC" w:rsidP="004337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17063D0" w14:textId="77777777" w:rsidR="004337EC" w:rsidRDefault="004337EC" w:rsidP="004337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97ED2BA" w14:textId="77777777" w:rsidR="004337EC" w:rsidRDefault="004337EC" w:rsidP="004337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09" w:type="pct"/>
            <w:shd w:val="clear" w:color="auto" w:fill="auto"/>
          </w:tcPr>
          <w:p w14:paraId="26A6D560" w14:textId="2D776F11" w:rsidR="004337EC" w:rsidRPr="004337EC" w:rsidRDefault="004337EC" w:rsidP="004337EC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Sorts, describes, constructs, and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classifies polygons based on side attributes (e.g., parallel, perpendicular, regular/irregular).</w:t>
            </w:r>
          </w:p>
          <w:p w14:paraId="3166F001" w14:textId="69547D0B" w:rsidR="004337EC" w:rsidRDefault="004337EC" w:rsidP="004337EC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F0038C" w:rsidRPr="00245E83" w14:paraId="67E0E3FB" w14:textId="77777777" w:rsidTr="00DA500B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9F3C533" w14:textId="351D0C16" w:rsidR="00F0038C" w:rsidRPr="006A2AF3" w:rsidRDefault="00F0038C" w:rsidP="006A2AF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Spatial Sense, Logical Thinking, Mathematics as a Human Endeavour</w:t>
            </w:r>
          </w:p>
        </w:tc>
      </w:tr>
      <w:tr w:rsidR="00BC698F" w:rsidRPr="00245E83" w14:paraId="1624F80E" w14:textId="77777777" w:rsidTr="002C0FB9">
        <w:trPr>
          <w:trHeight w:val="20"/>
        </w:trPr>
        <w:tc>
          <w:tcPr>
            <w:tcW w:w="1903" w:type="pct"/>
          </w:tcPr>
          <w:p w14:paraId="2F953A5A" w14:textId="507F9E14" w:rsidR="00936B81" w:rsidRPr="00936B81" w:rsidRDefault="00936B81" w:rsidP="00936B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36B81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273815C" w14:textId="352023EE" w:rsidR="00BC698F" w:rsidRDefault="00044B3B" w:rsidP="00BC6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SS5.6</w:t>
            </w:r>
            <w:r w:rsidR="00BC698F"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BC698F">
              <w:rPr>
                <w:rFonts w:asciiTheme="majorHAnsi" w:hAnsiTheme="majorHAnsi"/>
                <w:bCs/>
                <w:sz w:val="20"/>
                <w:szCs w:val="20"/>
              </w:rPr>
              <w:t>Identify and sort quadrilaterals, including:</w:t>
            </w:r>
          </w:p>
          <w:p w14:paraId="54368BCD" w14:textId="77777777" w:rsidR="00BC698F" w:rsidRDefault="00BC698F" w:rsidP="00BC698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rectangles</w:t>
            </w:r>
          </w:p>
          <w:p w14:paraId="4B9E082C" w14:textId="77777777" w:rsidR="00BC698F" w:rsidRDefault="00BC698F" w:rsidP="00BC698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squares</w:t>
            </w:r>
          </w:p>
          <w:p w14:paraId="08AC4B84" w14:textId="77777777" w:rsidR="00BC698F" w:rsidRDefault="00BC698F" w:rsidP="00BC698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trapezoids</w:t>
            </w:r>
          </w:p>
          <w:p w14:paraId="54D9BE06" w14:textId="77777777" w:rsidR="00BC698F" w:rsidRDefault="00BC698F" w:rsidP="00BC698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parallelograms</w:t>
            </w:r>
          </w:p>
          <w:p w14:paraId="405BD96D" w14:textId="77777777" w:rsidR="00BC698F" w:rsidRDefault="00BC698F" w:rsidP="00BC698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rhombuses</w:t>
            </w:r>
          </w:p>
          <w:p w14:paraId="1EB0FDFF" w14:textId="77777777" w:rsidR="00BC698F" w:rsidRPr="00176937" w:rsidRDefault="00BC698F" w:rsidP="00BC6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according to their attributes.</w:t>
            </w:r>
          </w:p>
          <w:p w14:paraId="41CFED69" w14:textId="77777777" w:rsidR="00BC698F" w:rsidRDefault="00BC698F" w:rsidP="00BC6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070CD97C" w14:textId="77777777" w:rsidR="00BC698F" w:rsidRPr="00176937" w:rsidRDefault="00BC698F" w:rsidP="00BC698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13002638" w14:textId="77777777" w:rsidR="00BC698F" w:rsidRDefault="00BC698F" w:rsidP="00BC698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44F6B546" w14:textId="77777777" w:rsidR="00A53D6B" w:rsidRDefault="00A53D6B" w:rsidP="00A53D6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60D3B7AC" w14:textId="77777777" w:rsidR="00BC698F" w:rsidRPr="005F588E" w:rsidRDefault="00BC698F" w:rsidP="00BC698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709" w:type="pct"/>
            <w:shd w:val="clear" w:color="auto" w:fill="auto"/>
          </w:tcPr>
          <w:p w14:paraId="07C6E05A" w14:textId="77777777" w:rsidR="00BC698F" w:rsidRDefault="00BC698F" w:rsidP="00BC698F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7399A466" w14:textId="77777777" w:rsidR="00BC698F" w:rsidRDefault="00BC698F" w:rsidP="00BC698F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353A3C38" w14:textId="6844D6BC" w:rsidR="00BC698F" w:rsidRDefault="00BC698F" w:rsidP="00BC698F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</w:tbl>
    <w:p w14:paraId="5C6BCBBF" w14:textId="77777777" w:rsidR="006A2AF3" w:rsidRDefault="006A2AF3">
      <w:r>
        <w:br w:type="page"/>
      </w:r>
    </w:p>
    <w:tbl>
      <w:tblPr>
        <w:tblStyle w:val="a4"/>
        <w:tblW w:w="5000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3"/>
        <w:gridCol w:w="2715"/>
        <w:gridCol w:w="3343"/>
      </w:tblGrid>
      <w:tr w:rsidR="00F0038C" w:rsidRPr="00245E83" w14:paraId="15F000A5" w14:textId="77777777" w:rsidTr="00DA500B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0E68102" w14:textId="21A89BC0" w:rsidR="00F0038C" w:rsidRPr="006A2AF3" w:rsidRDefault="00F0038C" w:rsidP="006A2AF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Spatial Sense, Logical Thinking, Mathematics as a Human Endeavour</w:t>
            </w:r>
          </w:p>
        </w:tc>
      </w:tr>
      <w:tr w:rsidR="001B0E51" w:rsidRPr="00245E83" w14:paraId="602247F9" w14:textId="77777777" w:rsidTr="002C0FB9">
        <w:trPr>
          <w:trHeight w:val="20"/>
        </w:trPr>
        <w:tc>
          <w:tcPr>
            <w:tcW w:w="1903" w:type="pct"/>
          </w:tcPr>
          <w:p w14:paraId="747EE680" w14:textId="0BB82ECE" w:rsidR="00936B81" w:rsidRPr="00936B81" w:rsidRDefault="00936B81" w:rsidP="00936B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36B81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5C1CD9F" w14:textId="0BDAA98D" w:rsidR="001B0E51" w:rsidRDefault="001B0E51" w:rsidP="001B0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SS5.7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Identify, create, and analyze single transformation</w:t>
            </w:r>
            <w:r w:rsidR="002329F5">
              <w:rPr>
                <w:rFonts w:asciiTheme="majorHAnsi" w:hAnsiTheme="majorHAnsi"/>
                <w:color w:val="000000"/>
                <w:sz w:val="20"/>
                <w:szCs w:val="20"/>
              </w:rPr>
              <w:t>s of 2-D shapes (with and without the use of technology).</w:t>
            </w:r>
          </w:p>
        </w:tc>
        <w:tc>
          <w:tcPr>
            <w:tcW w:w="1388" w:type="pct"/>
          </w:tcPr>
          <w:p w14:paraId="59346329" w14:textId="77777777" w:rsidR="001B0E51" w:rsidRPr="005F588E" w:rsidRDefault="001B0E51" w:rsidP="001B0E5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49CCF0F0" w14:textId="77777777" w:rsidR="001B0E51" w:rsidRDefault="001B0E51" w:rsidP="001B0E5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36FA251A" w14:textId="0B75CF2F" w:rsidR="001B0E51" w:rsidRPr="005F588E" w:rsidRDefault="002B720A" w:rsidP="001B0E5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1709" w:type="pct"/>
            <w:shd w:val="clear" w:color="auto" w:fill="auto"/>
          </w:tcPr>
          <w:p w14:paraId="64D1B991" w14:textId="66C41807" w:rsidR="001B0E51" w:rsidRPr="002329F5" w:rsidRDefault="001B0E51" w:rsidP="001B0E51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56E3634" w14:textId="5CC8CA1D" w:rsidR="001B0E51" w:rsidRDefault="001B0E51" w:rsidP="001B0E51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3B226880" w14:textId="6B5F91B9" w:rsidR="00720DA6" w:rsidRPr="002329F5" w:rsidRDefault="00720DA6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b/>
          <w:sz w:val="28"/>
          <w:szCs w:val="28"/>
        </w:rPr>
        <w:br w:type="page"/>
      </w:r>
    </w:p>
    <w:p w14:paraId="5BD77D52" w14:textId="5EA73401" w:rsidR="0005108A" w:rsidRDefault="0005108A" w:rsidP="006939B9">
      <w:pPr>
        <w:jc w:val="center"/>
        <w:rPr>
          <w:b/>
        </w:rPr>
      </w:pPr>
    </w:p>
    <w:p w14:paraId="32E9E70B" w14:textId="77777777" w:rsidR="002C0FB9" w:rsidRDefault="002C0FB9" w:rsidP="002C0FB9">
      <w:pPr>
        <w:ind w:left="720" w:firstLine="720"/>
        <w:rPr>
          <w:b/>
          <w:bCs/>
          <w:sz w:val="28"/>
          <w:szCs w:val="28"/>
        </w:rPr>
      </w:pPr>
    </w:p>
    <w:p w14:paraId="7B3634FF" w14:textId="5DA47AFC" w:rsidR="007174F8" w:rsidRDefault="0005108A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hidden="0" allowOverlap="1" wp14:anchorId="2A906C1D" wp14:editId="0507A308">
            <wp:simplePos x="0" y="0"/>
            <wp:positionH relativeFrom="margin">
              <wp:posOffset>2057400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E871E8">
        <w:rPr>
          <w:b/>
          <w:bCs/>
          <w:sz w:val="28"/>
          <w:szCs w:val="28"/>
        </w:rPr>
        <w:t>Saskatchewan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sz w:val="28"/>
          <w:szCs w:val="28"/>
        </w:rPr>
        <w:t xml:space="preserve"> </w:t>
      </w:r>
      <w:r w:rsidR="00A852E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2329F5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41"/>
        <w:gridCol w:w="2664"/>
        <w:gridCol w:w="3376"/>
      </w:tblGrid>
      <w:tr w:rsidR="0004390F" w:rsidRPr="00147BC0" w14:paraId="7B363504" w14:textId="77777777" w:rsidTr="00836256">
        <w:trPr>
          <w:trHeight w:val="500"/>
        </w:trPr>
        <w:tc>
          <w:tcPr>
            <w:tcW w:w="1912" w:type="pct"/>
            <w:shd w:val="clear" w:color="auto" w:fill="FDE9DE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2" w:type="pct"/>
            <w:shd w:val="clear" w:color="auto" w:fill="FDE9DE"/>
          </w:tcPr>
          <w:p w14:paraId="7B363501" w14:textId="3D6DC2E2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4747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6" w:type="pct"/>
            <w:shd w:val="clear" w:color="auto" w:fill="FDE9DE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F0038C" w:rsidRPr="00147BC0" w14:paraId="11FF6353" w14:textId="77777777" w:rsidTr="00DA500B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4516794" w14:textId="33862E44" w:rsidR="00F0038C" w:rsidRPr="006A2AF3" w:rsidRDefault="00F0038C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Logical Thinking, Mathematics as a Human Endeavour</w:t>
            </w:r>
          </w:p>
        </w:tc>
      </w:tr>
      <w:tr w:rsidR="0004390F" w:rsidRPr="00147BC0" w14:paraId="7B36350E" w14:textId="77777777" w:rsidTr="002C0FB9">
        <w:trPr>
          <w:trHeight w:val="20"/>
        </w:trPr>
        <w:tc>
          <w:tcPr>
            <w:tcW w:w="1912" w:type="pct"/>
          </w:tcPr>
          <w:p w14:paraId="38F02590" w14:textId="77777777" w:rsidR="002329F5" w:rsidRDefault="002329F5" w:rsidP="00232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B36350A" w14:textId="1B27189A" w:rsidR="0004390F" w:rsidRPr="00147BC0" w:rsidRDefault="002329F5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SP5.1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Differentiate between first-hand and second-hand data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2" w:type="pct"/>
          </w:tcPr>
          <w:p w14:paraId="1B8BBBA9" w14:textId="48534FBE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293FD11A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Exploring First-Hand and Second-Hand Data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726" w:type="pct"/>
            <w:shd w:val="clear" w:color="auto" w:fill="auto"/>
          </w:tcPr>
          <w:p w14:paraId="49AE529C" w14:textId="4D7D79A3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04390F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i.e., first-hand) and secondary (i.e., second-hand) data sources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F0038C" w:rsidRPr="00147BC0" w14:paraId="31CDF909" w14:textId="77777777" w:rsidTr="00DA500B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30B411F" w14:textId="1BF9FD2C" w:rsidR="00F0038C" w:rsidRPr="006A2AF3" w:rsidRDefault="00F0038C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Spatial Sense, Logical Thinking, Mathematics as a Human Endeavour</w:t>
            </w:r>
          </w:p>
        </w:tc>
      </w:tr>
      <w:tr w:rsidR="0004390F" w:rsidRPr="00147BC0" w14:paraId="43524514" w14:textId="77777777" w:rsidTr="002C0FB9">
        <w:trPr>
          <w:trHeight w:val="20"/>
        </w:trPr>
        <w:tc>
          <w:tcPr>
            <w:tcW w:w="1912" w:type="pct"/>
          </w:tcPr>
          <w:p w14:paraId="7FC062E1" w14:textId="5E026493" w:rsidR="00E46157" w:rsidRDefault="00E46157" w:rsidP="00E4615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0234675" w14:textId="6C010F99" w:rsidR="0004390F" w:rsidRPr="00147BC0" w:rsidRDefault="002329F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SP5.2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double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62" w:type="pct"/>
          </w:tcPr>
          <w:p w14:paraId="556B3254" w14:textId="77E4F714" w:rsidR="0004390F" w:rsidRDefault="0004390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3452A3E9" w14:textId="4CB3FB10" w:rsidR="0004390F" w:rsidRDefault="00C54A48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Constructing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Double-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  <w:r w:rsidR="0004390F">
              <w:br/>
            </w:r>
            <w:r w:rsidR="002B720A" w:rsidRPr="00045FE8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  <w:r w:rsidR="002B720A" w:rsidDel="002B720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726" w:type="pct"/>
            <w:shd w:val="clear" w:color="auto" w:fill="auto"/>
          </w:tcPr>
          <w:p w14:paraId="5C78CDC9" w14:textId="27A76E5D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Represents data graphically using many-to-one correspondence with appropriate scales and intervals (e.g., each symbol on pictograph represents 10 people).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17B772E" w14:textId="1293D9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</w:t>
            </w:r>
            <w:r w:rsidR="00B323B3">
              <w:rPr>
                <w:rFonts w:asciiTheme="majorHAnsi" w:hAnsiTheme="majorHAnsi"/>
                <w:b/>
                <w:sz w:val="20"/>
                <w:szCs w:val="20"/>
              </w:rPr>
              <w:t xml:space="preserve"> and analyzing variability</w:t>
            </w:r>
          </w:p>
          <w:p w14:paraId="71E8F182" w14:textId="77777777" w:rsidR="0004390F" w:rsidRDefault="0004390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5C09C8" w:rsidRDefault="005C09C8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Drawing conclusions by making inferences and justifying decisions </w:t>
            </w: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4737D0CE" w14:textId="1CD936F8" w:rsidR="002C0FB9" w:rsidRPr="000D120C" w:rsidRDefault="004A4960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  <w:tr w:rsidR="00F0038C" w:rsidRPr="00147BC0" w14:paraId="23E97EBA" w14:textId="77777777" w:rsidTr="00DA500B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4C77BE9" w14:textId="12FA1358" w:rsidR="00F0038C" w:rsidRPr="006A2AF3" w:rsidRDefault="00F0038C" w:rsidP="00E46157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F50FF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Goals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Number Sense, Logical Thinking, Mathematics as a Human Endeavour</w:t>
            </w:r>
          </w:p>
        </w:tc>
      </w:tr>
      <w:tr w:rsidR="00E46157" w:rsidRPr="00147BC0" w14:paraId="0A9836BA" w14:textId="77777777" w:rsidTr="002C0FB9">
        <w:trPr>
          <w:trHeight w:val="20"/>
        </w:trPr>
        <w:tc>
          <w:tcPr>
            <w:tcW w:w="1912" w:type="pct"/>
          </w:tcPr>
          <w:p w14:paraId="71AC0605" w14:textId="5D934C43" w:rsidR="00E46157" w:rsidRPr="00E46157" w:rsidRDefault="00E46157" w:rsidP="00E46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E46157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Outcomes</w:t>
            </w:r>
          </w:p>
          <w:p w14:paraId="414811CD" w14:textId="36074898" w:rsidR="00E46157" w:rsidRPr="00F50FF2" w:rsidRDefault="00E46157" w:rsidP="00E461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SP5</w:t>
            </w: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Describe, compare, predict, and test the likelihood of outcomes in probability situations.</w:t>
            </w:r>
          </w:p>
        </w:tc>
        <w:tc>
          <w:tcPr>
            <w:tcW w:w="1362" w:type="pct"/>
          </w:tcPr>
          <w:p w14:paraId="169FD0DA" w14:textId="1246703D" w:rsidR="00E46157" w:rsidRDefault="00E46157" w:rsidP="00E4615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Probability </w:t>
            </w:r>
          </w:p>
          <w:p w14:paraId="0C1BFCD6" w14:textId="18A2F6F2" w:rsidR="00E46157" w:rsidRDefault="00E46157" w:rsidP="00E461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5: Describing Likelihood of </w:t>
            </w:r>
            <w:r w:rsidR="002C2398">
              <w:rPr>
                <w:rFonts w:asciiTheme="majorHAnsi" w:hAnsiTheme="majorHAnsi"/>
                <w:sz w:val="20"/>
                <w:szCs w:val="20"/>
              </w:rPr>
              <w:t>Events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Conducting Experiments</w:t>
            </w:r>
          </w:p>
          <w:p w14:paraId="6A8EE1F1" w14:textId="6D734106" w:rsidR="00E46157" w:rsidRDefault="00E46157" w:rsidP="00E4615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Designing Experiments</w:t>
            </w:r>
          </w:p>
          <w:p w14:paraId="04DFCA41" w14:textId="0568CE57" w:rsidR="00E46157" w:rsidRPr="009402F4" w:rsidRDefault="00620891" w:rsidP="00E4615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77EF1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6" w:type="pct"/>
            <w:shd w:val="clear" w:color="auto" w:fill="auto"/>
          </w:tcPr>
          <w:p w14:paraId="70685DDB" w14:textId="77777777" w:rsidR="00E46157" w:rsidRDefault="00E46157" w:rsidP="00E461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85EDEDB" w14:textId="2B2CF9BC" w:rsidR="00E46157" w:rsidRDefault="00E46157" w:rsidP="00E461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 w:rsidR="001D376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1D3769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1D3769"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and unequally likely events (e.g., spinner with differently sized sections).</w:t>
            </w:r>
            <w:r w:rsidR="001D376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1D3769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1D3769"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 w:rsidR="001D376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1D3769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1D3769"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1D3769"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553D5FA4" w14:textId="39A15FFD" w:rsidR="00745A51" w:rsidRPr="009C7BDB" w:rsidRDefault="00745A51" w:rsidP="009C7BDB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745A51" w:rsidRPr="009C7BDB" w:rsidSect="00A47CFF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7F09" w14:textId="77777777" w:rsidR="00234270" w:rsidRDefault="00234270">
      <w:r>
        <w:separator/>
      </w:r>
    </w:p>
  </w:endnote>
  <w:endnote w:type="continuationSeparator" w:id="0">
    <w:p w14:paraId="1EAE7CEF" w14:textId="77777777" w:rsidR="00234270" w:rsidRDefault="0023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3EB41BD3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871E8">
      <w:rPr>
        <w:color w:val="000000"/>
      </w:rPr>
      <w:t>Saskatchewan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6854" w14:textId="77777777" w:rsidR="00234270" w:rsidRDefault="00234270">
      <w:r>
        <w:separator/>
      </w:r>
    </w:p>
  </w:footnote>
  <w:footnote w:type="continuationSeparator" w:id="0">
    <w:p w14:paraId="0E59E785" w14:textId="77777777" w:rsidR="00234270" w:rsidRDefault="0023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213D8"/>
    <w:multiLevelType w:val="hybridMultilevel"/>
    <w:tmpl w:val="E9223E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73E494C"/>
    <w:multiLevelType w:val="hybridMultilevel"/>
    <w:tmpl w:val="672EEBDA"/>
    <w:lvl w:ilvl="0" w:tplc="10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9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9"/>
  </w:num>
  <w:num w:numId="5">
    <w:abstractNumId w:val="23"/>
  </w:num>
  <w:num w:numId="6">
    <w:abstractNumId w:val="8"/>
  </w:num>
  <w:num w:numId="7">
    <w:abstractNumId w:val="20"/>
  </w:num>
  <w:num w:numId="8">
    <w:abstractNumId w:val="27"/>
  </w:num>
  <w:num w:numId="9">
    <w:abstractNumId w:val="16"/>
  </w:num>
  <w:num w:numId="10">
    <w:abstractNumId w:val="24"/>
  </w:num>
  <w:num w:numId="11">
    <w:abstractNumId w:val="18"/>
  </w:num>
  <w:num w:numId="12">
    <w:abstractNumId w:val="22"/>
  </w:num>
  <w:num w:numId="13">
    <w:abstractNumId w:val="2"/>
  </w:num>
  <w:num w:numId="14">
    <w:abstractNumId w:val="3"/>
  </w:num>
  <w:num w:numId="15">
    <w:abstractNumId w:val="14"/>
  </w:num>
  <w:num w:numId="16">
    <w:abstractNumId w:val="19"/>
  </w:num>
  <w:num w:numId="17">
    <w:abstractNumId w:val="6"/>
  </w:num>
  <w:num w:numId="18">
    <w:abstractNumId w:val="12"/>
  </w:num>
  <w:num w:numId="19">
    <w:abstractNumId w:val="26"/>
  </w:num>
  <w:num w:numId="20">
    <w:abstractNumId w:val="15"/>
  </w:num>
  <w:num w:numId="21">
    <w:abstractNumId w:val="4"/>
  </w:num>
  <w:num w:numId="22">
    <w:abstractNumId w:val="0"/>
  </w:num>
  <w:num w:numId="23">
    <w:abstractNumId w:val="21"/>
  </w:num>
  <w:num w:numId="24">
    <w:abstractNumId w:val="25"/>
  </w:num>
  <w:num w:numId="25">
    <w:abstractNumId w:val="5"/>
  </w:num>
  <w:num w:numId="26">
    <w:abstractNumId w:val="17"/>
  </w:num>
  <w:num w:numId="27">
    <w:abstractNumId w:val="29"/>
  </w:num>
  <w:num w:numId="28">
    <w:abstractNumId w:val="10"/>
  </w:num>
  <w:num w:numId="29">
    <w:abstractNumId w:val="2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4B3B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29EE"/>
    <w:rsid w:val="00084A20"/>
    <w:rsid w:val="00087DD0"/>
    <w:rsid w:val="00096123"/>
    <w:rsid w:val="00097C6A"/>
    <w:rsid w:val="000A05A0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208F"/>
    <w:rsid w:val="001134AD"/>
    <w:rsid w:val="001154E5"/>
    <w:rsid w:val="00122532"/>
    <w:rsid w:val="00123A82"/>
    <w:rsid w:val="00124754"/>
    <w:rsid w:val="00126735"/>
    <w:rsid w:val="00127BBF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0A89"/>
    <w:rsid w:val="001828BE"/>
    <w:rsid w:val="00183563"/>
    <w:rsid w:val="00184DAC"/>
    <w:rsid w:val="001863BA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0E51"/>
    <w:rsid w:val="001B5541"/>
    <w:rsid w:val="001B5D97"/>
    <w:rsid w:val="001C0005"/>
    <w:rsid w:val="001C4A0C"/>
    <w:rsid w:val="001C5480"/>
    <w:rsid w:val="001C777A"/>
    <w:rsid w:val="001D3769"/>
    <w:rsid w:val="001D6022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DD7"/>
    <w:rsid w:val="00221F79"/>
    <w:rsid w:val="002254D2"/>
    <w:rsid w:val="002261C6"/>
    <w:rsid w:val="0022754A"/>
    <w:rsid w:val="002320BE"/>
    <w:rsid w:val="002329F5"/>
    <w:rsid w:val="00234270"/>
    <w:rsid w:val="00240B4D"/>
    <w:rsid w:val="002425BF"/>
    <w:rsid w:val="00242D2F"/>
    <w:rsid w:val="00245E83"/>
    <w:rsid w:val="0024673C"/>
    <w:rsid w:val="00260234"/>
    <w:rsid w:val="002649C7"/>
    <w:rsid w:val="002811A2"/>
    <w:rsid w:val="00290505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720A"/>
    <w:rsid w:val="002C0530"/>
    <w:rsid w:val="002C0FB9"/>
    <w:rsid w:val="002C1D63"/>
    <w:rsid w:val="002C2398"/>
    <w:rsid w:val="002C23CC"/>
    <w:rsid w:val="002C2D4F"/>
    <w:rsid w:val="002C2EE4"/>
    <w:rsid w:val="002C3BFC"/>
    <w:rsid w:val="002C5E12"/>
    <w:rsid w:val="002E0391"/>
    <w:rsid w:val="002E5322"/>
    <w:rsid w:val="002E7767"/>
    <w:rsid w:val="002F5189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72A9"/>
    <w:rsid w:val="00351B1D"/>
    <w:rsid w:val="0035367F"/>
    <w:rsid w:val="0036162D"/>
    <w:rsid w:val="00364439"/>
    <w:rsid w:val="0037337E"/>
    <w:rsid w:val="003818E4"/>
    <w:rsid w:val="00387D52"/>
    <w:rsid w:val="003A40B7"/>
    <w:rsid w:val="003A4786"/>
    <w:rsid w:val="003B2688"/>
    <w:rsid w:val="003B2FD4"/>
    <w:rsid w:val="003B49A5"/>
    <w:rsid w:val="003B6C13"/>
    <w:rsid w:val="003B6D6B"/>
    <w:rsid w:val="003C0F39"/>
    <w:rsid w:val="003D6347"/>
    <w:rsid w:val="003E55A4"/>
    <w:rsid w:val="003E5655"/>
    <w:rsid w:val="003E570E"/>
    <w:rsid w:val="003E5C5D"/>
    <w:rsid w:val="003F661B"/>
    <w:rsid w:val="00401723"/>
    <w:rsid w:val="004047C6"/>
    <w:rsid w:val="0041422F"/>
    <w:rsid w:val="004147C6"/>
    <w:rsid w:val="0041675B"/>
    <w:rsid w:val="00421841"/>
    <w:rsid w:val="00426F24"/>
    <w:rsid w:val="004337EC"/>
    <w:rsid w:val="00434B59"/>
    <w:rsid w:val="00437EF3"/>
    <w:rsid w:val="004407B7"/>
    <w:rsid w:val="00443BAC"/>
    <w:rsid w:val="00443D38"/>
    <w:rsid w:val="00444C99"/>
    <w:rsid w:val="004532A7"/>
    <w:rsid w:val="00457D72"/>
    <w:rsid w:val="004647A1"/>
    <w:rsid w:val="00476B2E"/>
    <w:rsid w:val="00480C28"/>
    <w:rsid w:val="00482622"/>
    <w:rsid w:val="004A43E4"/>
    <w:rsid w:val="004A4960"/>
    <w:rsid w:val="004A5693"/>
    <w:rsid w:val="004B0562"/>
    <w:rsid w:val="004B7092"/>
    <w:rsid w:val="004C144E"/>
    <w:rsid w:val="004C6E50"/>
    <w:rsid w:val="004C7FFE"/>
    <w:rsid w:val="004D3D1B"/>
    <w:rsid w:val="004E1E20"/>
    <w:rsid w:val="004E4D90"/>
    <w:rsid w:val="004F245E"/>
    <w:rsid w:val="004F38CA"/>
    <w:rsid w:val="00503849"/>
    <w:rsid w:val="00503DDE"/>
    <w:rsid w:val="00504685"/>
    <w:rsid w:val="00507937"/>
    <w:rsid w:val="00512AAB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52748"/>
    <w:rsid w:val="0056237E"/>
    <w:rsid w:val="0056742A"/>
    <w:rsid w:val="00572C81"/>
    <w:rsid w:val="00574570"/>
    <w:rsid w:val="0058123C"/>
    <w:rsid w:val="005816B2"/>
    <w:rsid w:val="00582C7F"/>
    <w:rsid w:val="00590F77"/>
    <w:rsid w:val="0059747B"/>
    <w:rsid w:val="00597A03"/>
    <w:rsid w:val="005A1423"/>
    <w:rsid w:val="005A369F"/>
    <w:rsid w:val="005A4C9A"/>
    <w:rsid w:val="005A56D9"/>
    <w:rsid w:val="005A7255"/>
    <w:rsid w:val="005B360E"/>
    <w:rsid w:val="005B697B"/>
    <w:rsid w:val="005C09C8"/>
    <w:rsid w:val="005C4BB1"/>
    <w:rsid w:val="005D3B7D"/>
    <w:rsid w:val="005D5A85"/>
    <w:rsid w:val="005E0805"/>
    <w:rsid w:val="005E3D94"/>
    <w:rsid w:val="005F588E"/>
    <w:rsid w:val="00600E09"/>
    <w:rsid w:val="00607763"/>
    <w:rsid w:val="00616B8B"/>
    <w:rsid w:val="006174CA"/>
    <w:rsid w:val="00620891"/>
    <w:rsid w:val="0062151F"/>
    <w:rsid w:val="0062255C"/>
    <w:rsid w:val="0062694F"/>
    <w:rsid w:val="0063234E"/>
    <w:rsid w:val="00632AE4"/>
    <w:rsid w:val="0063558F"/>
    <w:rsid w:val="006430BF"/>
    <w:rsid w:val="006458D8"/>
    <w:rsid w:val="00646017"/>
    <w:rsid w:val="0064752A"/>
    <w:rsid w:val="00654980"/>
    <w:rsid w:val="006626E9"/>
    <w:rsid w:val="0066337B"/>
    <w:rsid w:val="006801B3"/>
    <w:rsid w:val="00681909"/>
    <w:rsid w:val="006832AE"/>
    <w:rsid w:val="00691CAD"/>
    <w:rsid w:val="0069398C"/>
    <w:rsid w:val="006939B9"/>
    <w:rsid w:val="0069406F"/>
    <w:rsid w:val="0069510D"/>
    <w:rsid w:val="006A15E1"/>
    <w:rsid w:val="006A2AF3"/>
    <w:rsid w:val="006A3BF3"/>
    <w:rsid w:val="006A471D"/>
    <w:rsid w:val="006B1B87"/>
    <w:rsid w:val="006B2144"/>
    <w:rsid w:val="006C51BC"/>
    <w:rsid w:val="006C5A06"/>
    <w:rsid w:val="006D13DF"/>
    <w:rsid w:val="006D5F76"/>
    <w:rsid w:val="006E35CA"/>
    <w:rsid w:val="006E5567"/>
    <w:rsid w:val="006F2609"/>
    <w:rsid w:val="006F58AB"/>
    <w:rsid w:val="006F6222"/>
    <w:rsid w:val="007004C6"/>
    <w:rsid w:val="00701B7E"/>
    <w:rsid w:val="007174F8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636F0"/>
    <w:rsid w:val="00764775"/>
    <w:rsid w:val="00765B51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33EF"/>
    <w:rsid w:val="007A7174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F07FE"/>
    <w:rsid w:val="007F57FE"/>
    <w:rsid w:val="0081071F"/>
    <w:rsid w:val="008119EC"/>
    <w:rsid w:val="00811A31"/>
    <w:rsid w:val="0082296B"/>
    <w:rsid w:val="008241C0"/>
    <w:rsid w:val="00833897"/>
    <w:rsid w:val="00836256"/>
    <w:rsid w:val="008411D7"/>
    <w:rsid w:val="00851F68"/>
    <w:rsid w:val="00864FAB"/>
    <w:rsid w:val="00874D8B"/>
    <w:rsid w:val="00884B22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6A18"/>
    <w:rsid w:val="008E2712"/>
    <w:rsid w:val="008E41E6"/>
    <w:rsid w:val="008E4534"/>
    <w:rsid w:val="008E499E"/>
    <w:rsid w:val="008E707B"/>
    <w:rsid w:val="00901D8C"/>
    <w:rsid w:val="009144AE"/>
    <w:rsid w:val="009168A0"/>
    <w:rsid w:val="009169A6"/>
    <w:rsid w:val="00920CDC"/>
    <w:rsid w:val="009251E9"/>
    <w:rsid w:val="00925FC7"/>
    <w:rsid w:val="00931151"/>
    <w:rsid w:val="00936B81"/>
    <w:rsid w:val="009402F4"/>
    <w:rsid w:val="00941241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97289"/>
    <w:rsid w:val="009A0F49"/>
    <w:rsid w:val="009B2137"/>
    <w:rsid w:val="009B5FFF"/>
    <w:rsid w:val="009C3794"/>
    <w:rsid w:val="009C58DE"/>
    <w:rsid w:val="009C7BDB"/>
    <w:rsid w:val="009D0110"/>
    <w:rsid w:val="009D6B2E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20105"/>
    <w:rsid w:val="00A23638"/>
    <w:rsid w:val="00A36AE0"/>
    <w:rsid w:val="00A42623"/>
    <w:rsid w:val="00A42B61"/>
    <w:rsid w:val="00A459DC"/>
    <w:rsid w:val="00A47CFF"/>
    <w:rsid w:val="00A50FAD"/>
    <w:rsid w:val="00A53D6B"/>
    <w:rsid w:val="00A632EF"/>
    <w:rsid w:val="00A6515A"/>
    <w:rsid w:val="00A721D3"/>
    <w:rsid w:val="00A72574"/>
    <w:rsid w:val="00A730A1"/>
    <w:rsid w:val="00A77BB1"/>
    <w:rsid w:val="00A852E6"/>
    <w:rsid w:val="00A9335E"/>
    <w:rsid w:val="00AA7552"/>
    <w:rsid w:val="00AB339E"/>
    <w:rsid w:val="00AC25D6"/>
    <w:rsid w:val="00AC4B4C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AF5B86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2B6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46DD9"/>
    <w:rsid w:val="00B771E3"/>
    <w:rsid w:val="00B809E8"/>
    <w:rsid w:val="00B92B0D"/>
    <w:rsid w:val="00B948DD"/>
    <w:rsid w:val="00B97C0E"/>
    <w:rsid w:val="00BA0F49"/>
    <w:rsid w:val="00BA1EEB"/>
    <w:rsid w:val="00BB2E40"/>
    <w:rsid w:val="00BC44B5"/>
    <w:rsid w:val="00BC698F"/>
    <w:rsid w:val="00BD35AC"/>
    <w:rsid w:val="00BE73CB"/>
    <w:rsid w:val="00BF1196"/>
    <w:rsid w:val="00BF1E56"/>
    <w:rsid w:val="00BF5C7A"/>
    <w:rsid w:val="00BF7A0E"/>
    <w:rsid w:val="00C0010B"/>
    <w:rsid w:val="00C002F7"/>
    <w:rsid w:val="00C00E9F"/>
    <w:rsid w:val="00C07205"/>
    <w:rsid w:val="00C07DA9"/>
    <w:rsid w:val="00C12534"/>
    <w:rsid w:val="00C17197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2AC9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90072"/>
    <w:rsid w:val="00C91A1E"/>
    <w:rsid w:val="00C94108"/>
    <w:rsid w:val="00C977FE"/>
    <w:rsid w:val="00C9787C"/>
    <w:rsid w:val="00CA230E"/>
    <w:rsid w:val="00CA3760"/>
    <w:rsid w:val="00CA46FC"/>
    <w:rsid w:val="00CA4BE8"/>
    <w:rsid w:val="00CA7086"/>
    <w:rsid w:val="00CB43DC"/>
    <w:rsid w:val="00CB6C52"/>
    <w:rsid w:val="00CC44F2"/>
    <w:rsid w:val="00CC487E"/>
    <w:rsid w:val="00CD50FE"/>
    <w:rsid w:val="00CF4E16"/>
    <w:rsid w:val="00CF54A9"/>
    <w:rsid w:val="00CF7090"/>
    <w:rsid w:val="00D005B0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56D30"/>
    <w:rsid w:val="00D63949"/>
    <w:rsid w:val="00D649D5"/>
    <w:rsid w:val="00D73AB5"/>
    <w:rsid w:val="00D76E6E"/>
    <w:rsid w:val="00D77D6E"/>
    <w:rsid w:val="00D835B5"/>
    <w:rsid w:val="00D83ABF"/>
    <w:rsid w:val="00D85D02"/>
    <w:rsid w:val="00D94A3F"/>
    <w:rsid w:val="00DA28BD"/>
    <w:rsid w:val="00DA500B"/>
    <w:rsid w:val="00DA5366"/>
    <w:rsid w:val="00DA670E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7F95"/>
    <w:rsid w:val="00DF0D3D"/>
    <w:rsid w:val="00DF15CA"/>
    <w:rsid w:val="00DF5CC1"/>
    <w:rsid w:val="00DF7538"/>
    <w:rsid w:val="00E00B0B"/>
    <w:rsid w:val="00E0646D"/>
    <w:rsid w:val="00E1643A"/>
    <w:rsid w:val="00E2711A"/>
    <w:rsid w:val="00E32F84"/>
    <w:rsid w:val="00E415BC"/>
    <w:rsid w:val="00E46157"/>
    <w:rsid w:val="00E47599"/>
    <w:rsid w:val="00E540A7"/>
    <w:rsid w:val="00E5460A"/>
    <w:rsid w:val="00E56EF5"/>
    <w:rsid w:val="00E576D5"/>
    <w:rsid w:val="00E653A0"/>
    <w:rsid w:val="00E801EF"/>
    <w:rsid w:val="00E85DBA"/>
    <w:rsid w:val="00E86A0A"/>
    <w:rsid w:val="00E86C8D"/>
    <w:rsid w:val="00E871E8"/>
    <w:rsid w:val="00E91821"/>
    <w:rsid w:val="00EA76E2"/>
    <w:rsid w:val="00EB2DC4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F0038C"/>
    <w:rsid w:val="00F16CB9"/>
    <w:rsid w:val="00F2021B"/>
    <w:rsid w:val="00F23623"/>
    <w:rsid w:val="00F26ACB"/>
    <w:rsid w:val="00F3118E"/>
    <w:rsid w:val="00F33E25"/>
    <w:rsid w:val="00F41626"/>
    <w:rsid w:val="00F44D22"/>
    <w:rsid w:val="00F47437"/>
    <w:rsid w:val="00F50FF2"/>
    <w:rsid w:val="00F53BF0"/>
    <w:rsid w:val="00F61CA2"/>
    <w:rsid w:val="00F64324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DEE89C2A-7F2E-4A39-A0C3-CB3074E83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Sadia Siddiquee</cp:lastModifiedBy>
  <cp:revision>32</cp:revision>
  <dcterms:created xsi:type="dcterms:W3CDTF">2021-09-28T14:22:00Z</dcterms:created>
  <dcterms:modified xsi:type="dcterms:W3CDTF">2022-06-03T13:30:00Z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