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36CE" w14:textId="149236E2" w:rsidR="004E5C6B" w:rsidRPr="00807F6D" w:rsidRDefault="000A14BD">
      <w:pPr>
        <w:rPr>
          <w:b/>
          <w:bCs/>
        </w:rPr>
      </w:pPr>
      <w:r>
        <w:rPr>
          <w:b/>
          <w:bCs/>
        </w:rPr>
        <w:t xml:space="preserve">English Literature </w:t>
      </w:r>
      <w:r w:rsidR="00807F6D" w:rsidRPr="00807F6D">
        <w:rPr>
          <w:b/>
          <w:bCs/>
        </w:rPr>
        <w:t>Answers</w:t>
      </w:r>
      <w:r w:rsidR="00AA4E2F">
        <w:rPr>
          <w:b/>
          <w:bCs/>
        </w:rPr>
        <w:t xml:space="preserve">: </w:t>
      </w:r>
      <w:r w:rsidR="004D303E">
        <w:rPr>
          <w:b/>
          <w:bCs/>
        </w:rPr>
        <w:t>pp</w:t>
      </w:r>
      <w:r>
        <w:rPr>
          <w:b/>
          <w:bCs/>
        </w:rPr>
        <w:t>. 61</w:t>
      </w:r>
      <w:r>
        <w:rPr>
          <w:rFonts w:ascii="Roboto" w:hAnsi="Roboto"/>
          <w:sz w:val="21"/>
          <w:szCs w:val="21"/>
          <w:shd w:val="clear" w:color="auto" w:fill="FFFFFF"/>
        </w:rPr>
        <w:t>–</w:t>
      </w:r>
      <w:r w:rsidR="00360252">
        <w:rPr>
          <w:b/>
          <w:bCs/>
        </w:rPr>
        <w:t>1</w:t>
      </w:r>
      <w:r w:rsidR="006001B8">
        <w:rPr>
          <w:b/>
          <w:bCs/>
        </w:rPr>
        <w:t>35</w:t>
      </w:r>
    </w:p>
    <w:tbl>
      <w:tblPr>
        <w:tblStyle w:val="TableGrid"/>
        <w:tblW w:w="0" w:type="auto"/>
        <w:tblLook w:val="04A0" w:firstRow="1" w:lastRow="0" w:firstColumn="1" w:lastColumn="0" w:noHBand="0" w:noVBand="1"/>
      </w:tblPr>
      <w:tblGrid>
        <w:gridCol w:w="693"/>
        <w:gridCol w:w="1322"/>
        <w:gridCol w:w="7001"/>
      </w:tblGrid>
      <w:tr w:rsidR="00807F6D" w14:paraId="6AF01865" w14:textId="77777777" w:rsidTr="00FC3555">
        <w:tc>
          <w:tcPr>
            <w:tcW w:w="693" w:type="dxa"/>
          </w:tcPr>
          <w:p w14:paraId="089354A9" w14:textId="319C2EF4" w:rsidR="00807F6D" w:rsidRPr="00807F6D" w:rsidRDefault="00807F6D" w:rsidP="00F65570">
            <w:pPr>
              <w:jc w:val="center"/>
              <w:rPr>
                <w:b/>
                <w:bCs/>
              </w:rPr>
            </w:pPr>
            <w:r>
              <w:rPr>
                <w:b/>
                <w:bCs/>
              </w:rPr>
              <w:t>P</w:t>
            </w:r>
            <w:r w:rsidRPr="00807F6D">
              <w:rPr>
                <w:b/>
                <w:bCs/>
              </w:rPr>
              <w:t>age</w:t>
            </w:r>
          </w:p>
        </w:tc>
        <w:tc>
          <w:tcPr>
            <w:tcW w:w="1322" w:type="dxa"/>
          </w:tcPr>
          <w:p w14:paraId="172385C7" w14:textId="06760EC1" w:rsidR="00807F6D" w:rsidRPr="00807F6D" w:rsidRDefault="00807F6D" w:rsidP="00F65570">
            <w:pPr>
              <w:jc w:val="center"/>
              <w:rPr>
                <w:b/>
                <w:bCs/>
              </w:rPr>
            </w:pPr>
            <w:r w:rsidRPr="00807F6D">
              <w:rPr>
                <w:b/>
                <w:bCs/>
              </w:rPr>
              <w:t>Activity</w:t>
            </w:r>
          </w:p>
        </w:tc>
        <w:tc>
          <w:tcPr>
            <w:tcW w:w="7001" w:type="dxa"/>
          </w:tcPr>
          <w:p w14:paraId="48CFE77A" w14:textId="0856D253" w:rsidR="00807F6D" w:rsidRPr="00807F6D" w:rsidRDefault="00807F6D">
            <w:pPr>
              <w:rPr>
                <w:b/>
                <w:bCs/>
              </w:rPr>
            </w:pPr>
            <w:r w:rsidRPr="00807F6D">
              <w:rPr>
                <w:b/>
                <w:bCs/>
              </w:rPr>
              <w:t>Answers</w:t>
            </w:r>
          </w:p>
        </w:tc>
      </w:tr>
      <w:tr w:rsidR="00807F6D" w14:paraId="4DBDD18E" w14:textId="77777777" w:rsidTr="00FC3555">
        <w:tc>
          <w:tcPr>
            <w:tcW w:w="693" w:type="dxa"/>
          </w:tcPr>
          <w:p w14:paraId="338EC8E3" w14:textId="7FE0C9EB" w:rsidR="00807F6D" w:rsidRDefault="004A4B7D" w:rsidP="00F65570">
            <w:pPr>
              <w:jc w:val="center"/>
              <w:rPr>
                <w:b/>
                <w:bCs/>
              </w:rPr>
            </w:pPr>
            <w:r>
              <w:rPr>
                <w:b/>
                <w:bCs/>
              </w:rPr>
              <w:t>64</w:t>
            </w:r>
          </w:p>
        </w:tc>
        <w:tc>
          <w:tcPr>
            <w:tcW w:w="1322" w:type="dxa"/>
          </w:tcPr>
          <w:p w14:paraId="07BD69E9" w14:textId="6DAF2964" w:rsidR="00807F6D" w:rsidRPr="00807F6D" w:rsidRDefault="004A4B7D" w:rsidP="00F65570">
            <w:pPr>
              <w:jc w:val="center"/>
              <w:rPr>
                <w:b/>
                <w:bCs/>
              </w:rPr>
            </w:pPr>
            <w:r>
              <w:rPr>
                <w:b/>
                <w:bCs/>
              </w:rPr>
              <w:t>1</w:t>
            </w:r>
          </w:p>
        </w:tc>
        <w:tc>
          <w:tcPr>
            <w:tcW w:w="7001" w:type="dxa"/>
          </w:tcPr>
          <w:p w14:paraId="0A31D292" w14:textId="3467DB12" w:rsidR="002B7D5D" w:rsidRPr="003E4424" w:rsidRDefault="00370246" w:rsidP="000F4EF4">
            <w:pPr>
              <w:rPr>
                <w:b/>
                <w:bCs/>
              </w:rPr>
            </w:pPr>
            <w:r w:rsidRPr="003E4424">
              <w:rPr>
                <w:b/>
                <w:bCs/>
              </w:rPr>
              <w:t>Possible answers:</w:t>
            </w:r>
          </w:p>
          <w:p w14:paraId="16C810C5" w14:textId="324BFBAB" w:rsidR="00370246" w:rsidRPr="003E4424" w:rsidRDefault="00370246" w:rsidP="002215E1">
            <w:pPr>
              <w:pStyle w:val="ListParagraph"/>
              <w:numPr>
                <w:ilvl w:val="0"/>
                <w:numId w:val="7"/>
              </w:numPr>
              <w:spacing w:line="240" w:lineRule="auto"/>
            </w:pPr>
            <w:r w:rsidRPr="003E4424">
              <w:t>The poet dislikes the term ‘half-caste’</w:t>
            </w:r>
            <w:r w:rsidR="00A340DE" w:rsidRPr="003E4424">
              <w:t>.</w:t>
            </w:r>
          </w:p>
          <w:p w14:paraId="3F2BADF5" w14:textId="1AA7CC0E" w:rsidR="00A340DE" w:rsidRPr="003E4424" w:rsidRDefault="00A340DE" w:rsidP="002215E1">
            <w:pPr>
              <w:pStyle w:val="ListParagraph"/>
              <w:numPr>
                <w:ilvl w:val="0"/>
                <w:numId w:val="7"/>
              </w:numPr>
              <w:spacing w:line="240" w:lineRule="auto"/>
            </w:pPr>
            <w:r w:rsidRPr="003E4424">
              <w:t>He challenges those who use the term to explain themselves.</w:t>
            </w:r>
          </w:p>
          <w:p w14:paraId="4EA26FDA" w14:textId="77777777" w:rsidR="00A340DE" w:rsidRPr="003E4424" w:rsidRDefault="00370246" w:rsidP="002215E1">
            <w:pPr>
              <w:pStyle w:val="ListParagraph"/>
              <w:numPr>
                <w:ilvl w:val="0"/>
                <w:numId w:val="7"/>
              </w:numPr>
              <w:spacing w:line="240" w:lineRule="auto"/>
              <w:rPr>
                <w:b/>
                <w:bCs/>
              </w:rPr>
            </w:pPr>
            <w:r w:rsidRPr="003E4424">
              <w:t xml:space="preserve">He feels </w:t>
            </w:r>
            <w:r w:rsidR="00A340DE" w:rsidRPr="003E4424">
              <w:t xml:space="preserve">the term </w:t>
            </w:r>
            <w:r w:rsidRPr="003E4424">
              <w:t>demeans people</w:t>
            </w:r>
            <w:r w:rsidR="00A340DE" w:rsidRPr="003E4424">
              <w:t>.</w:t>
            </w:r>
          </w:p>
          <w:p w14:paraId="0894C107" w14:textId="5CCF4A29" w:rsidR="00370246" w:rsidRPr="003E4424" w:rsidRDefault="00A340DE" w:rsidP="002215E1">
            <w:pPr>
              <w:pStyle w:val="ListParagraph"/>
              <w:numPr>
                <w:ilvl w:val="0"/>
                <w:numId w:val="7"/>
              </w:numPr>
              <w:spacing w:line="240" w:lineRule="auto"/>
              <w:rPr>
                <w:b/>
                <w:bCs/>
              </w:rPr>
            </w:pPr>
            <w:r w:rsidRPr="003E4424">
              <w:t xml:space="preserve">He encourages the reader to </w:t>
            </w:r>
            <w:r w:rsidR="00726B92" w:rsidRPr="003E4424">
              <w:t xml:space="preserve">consider that a blending of </w:t>
            </w:r>
            <w:r w:rsidR="002D4B3F" w:rsidRPr="003E4424">
              <w:t>paint</w:t>
            </w:r>
            <w:r w:rsidRPr="003E4424">
              <w:t>s</w:t>
            </w:r>
            <w:r w:rsidR="002D4B3F" w:rsidRPr="003E4424">
              <w:t xml:space="preserve"> or </w:t>
            </w:r>
            <w:r w:rsidR="00726B92" w:rsidRPr="003E4424">
              <w:t>music</w:t>
            </w:r>
            <w:r w:rsidR="002D4B3F" w:rsidRPr="003E4424">
              <w:t xml:space="preserve">al notes can make something much greater than the sum of </w:t>
            </w:r>
            <w:r w:rsidRPr="003E4424">
              <w:t xml:space="preserve">their </w:t>
            </w:r>
            <w:r w:rsidR="002D4B3F" w:rsidRPr="003E4424">
              <w:t>parts.</w:t>
            </w:r>
          </w:p>
        </w:tc>
      </w:tr>
      <w:tr w:rsidR="000F4EF4" w14:paraId="34FA690E" w14:textId="77777777" w:rsidTr="00FC3555">
        <w:tc>
          <w:tcPr>
            <w:tcW w:w="693" w:type="dxa"/>
          </w:tcPr>
          <w:p w14:paraId="4ED72044" w14:textId="5FF0944A" w:rsidR="000F4EF4" w:rsidRDefault="00A6112D" w:rsidP="00F65570">
            <w:pPr>
              <w:jc w:val="center"/>
              <w:rPr>
                <w:b/>
                <w:bCs/>
              </w:rPr>
            </w:pPr>
            <w:r>
              <w:rPr>
                <w:b/>
                <w:bCs/>
              </w:rPr>
              <w:t>64</w:t>
            </w:r>
          </w:p>
        </w:tc>
        <w:tc>
          <w:tcPr>
            <w:tcW w:w="1322" w:type="dxa"/>
          </w:tcPr>
          <w:p w14:paraId="2DFDBF13" w14:textId="2F3D3CE1" w:rsidR="000F4EF4" w:rsidRDefault="00715ECA" w:rsidP="00F65570">
            <w:pPr>
              <w:jc w:val="center"/>
              <w:rPr>
                <w:b/>
                <w:bCs/>
              </w:rPr>
            </w:pPr>
            <w:r>
              <w:rPr>
                <w:b/>
                <w:bCs/>
              </w:rPr>
              <w:t>2</w:t>
            </w:r>
          </w:p>
        </w:tc>
        <w:tc>
          <w:tcPr>
            <w:tcW w:w="7001" w:type="dxa"/>
          </w:tcPr>
          <w:p w14:paraId="7A9804BB" w14:textId="085AA134" w:rsidR="000F4EF4" w:rsidRPr="003E4424" w:rsidRDefault="003E4424" w:rsidP="000F4EF4">
            <w:r w:rsidRPr="003E4424">
              <w:t>Student’s own answers</w:t>
            </w:r>
            <w:r w:rsidRPr="003E4424">
              <w:t xml:space="preserve"> (</w:t>
            </w:r>
            <w:r>
              <w:t xml:space="preserve">for reference: </w:t>
            </w:r>
            <w:r w:rsidR="00715ECA" w:rsidRPr="003E4424">
              <w:t xml:space="preserve">answers </w:t>
            </w:r>
            <w:r w:rsidRPr="003E4424">
              <w:t xml:space="preserve">have </w:t>
            </w:r>
            <w:r w:rsidR="00715ECA" w:rsidRPr="003E4424">
              <w:t xml:space="preserve">effectively </w:t>
            </w:r>
            <w:r w:rsidRPr="003E4424">
              <w:t xml:space="preserve">been </w:t>
            </w:r>
            <w:r w:rsidR="00715ECA" w:rsidRPr="003E4424">
              <w:t xml:space="preserve">given in </w:t>
            </w:r>
            <w:r w:rsidRPr="003E4424">
              <w:t>the student book)</w:t>
            </w:r>
          </w:p>
        </w:tc>
      </w:tr>
      <w:tr w:rsidR="00807F6D" w14:paraId="44D98095" w14:textId="77777777" w:rsidTr="00FC3555">
        <w:tc>
          <w:tcPr>
            <w:tcW w:w="693" w:type="dxa"/>
          </w:tcPr>
          <w:p w14:paraId="21420B53" w14:textId="6068EEEF" w:rsidR="00807F6D" w:rsidRDefault="00A6112D" w:rsidP="00F65570">
            <w:pPr>
              <w:jc w:val="center"/>
              <w:rPr>
                <w:b/>
                <w:bCs/>
              </w:rPr>
            </w:pPr>
            <w:r>
              <w:rPr>
                <w:b/>
                <w:bCs/>
              </w:rPr>
              <w:t>65</w:t>
            </w:r>
          </w:p>
        </w:tc>
        <w:tc>
          <w:tcPr>
            <w:tcW w:w="1322" w:type="dxa"/>
          </w:tcPr>
          <w:p w14:paraId="7DB941F2" w14:textId="34A3321F" w:rsidR="00807F6D" w:rsidRPr="00807F6D" w:rsidRDefault="00A6112D" w:rsidP="00F65570">
            <w:pPr>
              <w:jc w:val="center"/>
              <w:rPr>
                <w:b/>
                <w:bCs/>
              </w:rPr>
            </w:pPr>
            <w:r>
              <w:rPr>
                <w:b/>
                <w:bCs/>
              </w:rPr>
              <w:t>3</w:t>
            </w:r>
          </w:p>
        </w:tc>
        <w:tc>
          <w:tcPr>
            <w:tcW w:w="7001" w:type="dxa"/>
          </w:tcPr>
          <w:p w14:paraId="4723D61A" w14:textId="172ED2EA" w:rsidR="002B7D5D" w:rsidRPr="000D6869" w:rsidRDefault="00A6112D" w:rsidP="000D6869">
            <w:pPr>
              <w:rPr>
                <w:b/>
                <w:bCs/>
              </w:rPr>
            </w:pPr>
            <w:r>
              <w:t>Student’s own answers</w:t>
            </w:r>
          </w:p>
        </w:tc>
      </w:tr>
      <w:tr w:rsidR="000D6869" w14:paraId="455988CA" w14:textId="77777777" w:rsidTr="00FC3555">
        <w:tc>
          <w:tcPr>
            <w:tcW w:w="693" w:type="dxa"/>
          </w:tcPr>
          <w:p w14:paraId="3567C5F2" w14:textId="5F6BCE35" w:rsidR="000D6869" w:rsidRDefault="00BF63F4" w:rsidP="00F65570">
            <w:pPr>
              <w:jc w:val="center"/>
              <w:rPr>
                <w:b/>
                <w:bCs/>
              </w:rPr>
            </w:pPr>
            <w:r>
              <w:rPr>
                <w:b/>
                <w:bCs/>
              </w:rPr>
              <w:t>65</w:t>
            </w:r>
          </w:p>
        </w:tc>
        <w:tc>
          <w:tcPr>
            <w:tcW w:w="1322" w:type="dxa"/>
          </w:tcPr>
          <w:p w14:paraId="6921993F" w14:textId="450ED34D" w:rsidR="000D6869" w:rsidRDefault="00BF63F4" w:rsidP="00F65570">
            <w:pPr>
              <w:jc w:val="center"/>
              <w:rPr>
                <w:b/>
                <w:bCs/>
              </w:rPr>
            </w:pPr>
            <w:r>
              <w:rPr>
                <w:b/>
                <w:bCs/>
              </w:rPr>
              <w:t>Exam style question</w:t>
            </w:r>
          </w:p>
        </w:tc>
        <w:tc>
          <w:tcPr>
            <w:tcW w:w="7001" w:type="dxa"/>
          </w:tcPr>
          <w:p w14:paraId="7B7A1FA8" w14:textId="77777777" w:rsidR="000D6869" w:rsidRDefault="0054305E">
            <w:pPr>
              <w:rPr>
                <w:b/>
                <w:bCs/>
              </w:rPr>
            </w:pPr>
            <w:r>
              <w:rPr>
                <w:b/>
                <w:bCs/>
              </w:rPr>
              <w:t>Responses may focus on:</w:t>
            </w:r>
          </w:p>
          <w:p w14:paraId="565678A5" w14:textId="056DE263" w:rsidR="0054305E" w:rsidRDefault="0054305E" w:rsidP="002215E1">
            <w:pPr>
              <w:pStyle w:val="ListParagraph"/>
              <w:numPr>
                <w:ilvl w:val="0"/>
                <w:numId w:val="8"/>
              </w:numPr>
              <w:spacing w:line="240" w:lineRule="auto"/>
            </w:pPr>
            <w:r w:rsidRPr="006D66FB">
              <w:t>The natural world reflecting the knight’s sickness: ‘the sedge has withered</w:t>
            </w:r>
            <w:r w:rsidR="006D66FB" w:rsidRPr="006D66FB">
              <w:t>…</w:t>
            </w:r>
            <w:r w:rsidRPr="006D66FB">
              <w:t xml:space="preserve"> /And no birds sing.’</w:t>
            </w:r>
          </w:p>
          <w:p w14:paraId="7B6A672C" w14:textId="77777777" w:rsidR="006D66FB" w:rsidRDefault="006D66FB" w:rsidP="002215E1">
            <w:pPr>
              <w:pStyle w:val="ListParagraph"/>
              <w:numPr>
                <w:ilvl w:val="0"/>
                <w:numId w:val="8"/>
              </w:numPr>
              <w:spacing w:line="240" w:lineRule="auto"/>
            </w:pPr>
            <w:r>
              <w:t xml:space="preserve">The reflection is enhanced in the description </w:t>
            </w:r>
            <w:r w:rsidR="008836C8">
              <w:t xml:space="preserve">comparing </w:t>
            </w:r>
            <w:r>
              <w:t xml:space="preserve">the knight’s </w:t>
            </w:r>
            <w:r w:rsidR="008836C8">
              <w:t xml:space="preserve">brow to a </w:t>
            </w:r>
            <w:r>
              <w:t>‘lily</w:t>
            </w:r>
            <w:r w:rsidR="008836C8">
              <w:t>’ and his cheek to ‘a fading rose’.</w:t>
            </w:r>
          </w:p>
          <w:p w14:paraId="723E0429" w14:textId="4B83228C" w:rsidR="008836C8" w:rsidRPr="00110DE0" w:rsidRDefault="00110DE0" w:rsidP="002215E1">
            <w:pPr>
              <w:pStyle w:val="ListParagraph"/>
              <w:numPr>
                <w:ilvl w:val="0"/>
                <w:numId w:val="8"/>
              </w:numPr>
              <w:spacing w:line="240" w:lineRule="auto"/>
            </w:pPr>
            <w:r>
              <w:t>N</w:t>
            </w:r>
            <w:r w:rsidR="00B2018C">
              <w:t>ature’s bounty</w:t>
            </w:r>
            <w:r w:rsidR="00D249B1">
              <w:t xml:space="preserve"> is provided by </w:t>
            </w:r>
            <w:r w:rsidR="002215E1">
              <w:t>67</w:t>
            </w:r>
            <w:r w:rsidR="00D249B1">
              <w:t>the lady</w:t>
            </w:r>
            <w:r w:rsidR="00B2018C">
              <w:t xml:space="preserve">: </w:t>
            </w:r>
            <w:r w:rsidR="00A325A8">
              <w:t>‘</w:t>
            </w:r>
            <w:r w:rsidR="00A325A8" w:rsidRPr="00110DE0">
              <w:t xml:space="preserve">roots of relish sweet/And honey wild’ contrasting with the </w:t>
            </w:r>
            <w:r w:rsidRPr="00110DE0">
              <w:t>dying world from which she has taken him – and to which he will return.</w:t>
            </w:r>
          </w:p>
          <w:p w14:paraId="762977F1" w14:textId="77777777" w:rsidR="00110DE0" w:rsidRDefault="00110DE0" w:rsidP="00A325A8">
            <w:pPr>
              <w:autoSpaceDE w:val="0"/>
              <w:autoSpaceDN w:val="0"/>
              <w:adjustRightInd w:val="0"/>
              <w:rPr>
                <w:rFonts w:ascii="SabonLTStd-Roman" w:hAnsi="SabonLTStd-Roman" w:cs="SabonLTStd-Roman"/>
                <w:color w:val="000000"/>
                <w:sz w:val="20"/>
                <w:szCs w:val="20"/>
              </w:rPr>
            </w:pPr>
          </w:p>
          <w:p w14:paraId="4900F8E7" w14:textId="394DA19E" w:rsidR="00A325A8" w:rsidRPr="006D66FB" w:rsidRDefault="00A325A8" w:rsidP="00A325A8">
            <w:pPr>
              <w:autoSpaceDE w:val="0"/>
              <w:autoSpaceDN w:val="0"/>
              <w:adjustRightInd w:val="0"/>
            </w:pPr>
          </w:p>
        </w:tc>
      </w:tr>
      <w:tr w:rsidR="00807F6D" w14:paraId="59A2B416" w14:textId="77777777" w:rsidTr="00FC3555">
        <w:tc>
          <w:tcPr>
            <w:tcW w:w="693" w:type="dxa"/>
          </w:tcPr>
          <w:p w14:paraId="2090FA89" w14:textId="57F53083" w:rsidR="00807F6D" w:rsidRDefault="00F65570" w:rsidP="00F65570">
            <w:pPr>
              <w:jc w:val="center"/>
              <w:rPr>
                <w:b/>
                <w:bCs/>
              </w:rPr>
            </w:pPr>
            <w:r>
              <w:rPr>
                <w:b/>
                <w:bCs/>
              </w:rPr>
              <w:t>67</w:t>
            </w:r>
          </w:p>
        </w:tc>
        <w:tc>
          <w:tcPr>
            <w:tcW w:w="1322" w:type="dxa"/>
          </w:tcPr>
          <w:p w14:paraId="74E80D78" w14:textId="7452F29E" w:rsidR="00807F6D" w:rsidRPr="00807F6D" w:rsidRDefault="00F65570" w:rsidP="00F65570">
            <w:pPr>
              <w:jc w:val="center"/>
              <w:rPr>
                <w:b/>
                <w:bCs/>
              </w:rPr>
            </w:pPr>
            <w:r>
              <w:rPr>
                <w:b/>
                <w:bCs/>
              </w:rPr>
              <w:t>1</w:t>
            </w:r>
          </w:p>
        </w:tc>
        <w:tc>
          <w:tcPr>
            <w:tcW w:w="7001" w:type="dxa"/>
          </w:tcPr>
          <w:p w14:paraId="173210E0" w14:textId="77777777" w:rsidR="008308C1" w:rsidRDefault="008973CA" w:rsidP="008308C1">
            <w:pPr>
              <w:rPr>
                <w:b/>
                <w:bCs/>
              </w:rPr>
            </w:pPr>
            <w:r>
              <w:rPr>
                <w:b/>
                <w:bCs/>
              </w:rPr>
              <w:t>Possible answers:</w:t>
            </w:r>
          </w:p>
          <w:p w14:paraId="44F777B5" w14:textId="47EB9E6F" w:rsidR="00A24E71" w:rsidRPr="00A24E71" w:rsidRDefault="00A24E71" w:rsidP="00761927">
            <w:pPr>
              <w:pStyle w:val="ListParagraph"/>
              <w:numPr>
                <w:ilvl w:val="0"/>
                <w:numId w:val="8"/>
              </w:numPr>
              <w:spacing w:line="240" w:lineRule="auto"/>
            </w:pPr>
            <w:r w:rsidRPr="00A24E71">
              <w:t>Examples:</w:t>
            </w:r>
          </w:p>
          <w:p w14:paraId="5C4D01E2" w14:textId="047679FA" w:rsidR="008973CA" w:rsidRPr="000E6522" w:rsidRDefault="0040002A" w:rsidP="00761927">
            <w:pPr>
              <w:pStyle w:val="ListParagraph"/>
              <w:numPr>
                <w:ilvl w:val="1"/>
                <w:numId w:val="8"/>
              </w:numPr>
              <w:spacing w:line="240" w:lineRule="auto"/>
            </w:pPr>
            <w:r w:rsidRPr="00761927">
              <w:t>‘</w:t>
            </w:r>
            <w:proofErr w:type="gramStart"/>
            <w:r w:rsidRPr="000E6522">
              <w:t>marriage</w:t>
            </w:r>
            <w:proofErr w:type="gramEnd"/>
            <w:r w:rsidRPr="000E6522">
              <w:t xml:space="preserve"> of true minds’</w:t>
            </w:r>
            <w:r w:rsidR="0084004B">
              <w:t xml:space="preserve"> suggesting </w:t>
            </w:r>
            <w:r w:rsidR="00F40BAB">
              <w:t xml:space="preserve">emotional and intellectual closeness </w:t>
            </w:r>
          </w:p>
          <w:p w14:paraId="477CFBC4" w14:textId="73365E20" w:rsidR="0040002A" w:rsidRPr="000E6522" w:rsidRDefault="0040002A" w:rsidP="00761927">
            <w:pPr>
              <w:pStyle w:val="ListParagraph"/>
              <w:numPr>
                <w:ilvl w:val="1"/>
                <w:numId w:val="8"/>
              </w:numPr>
              <w:spacing w:line="240" w:lineRule="auto"/>
            </w:pPr>
            <w:r w:rsidRPr="000E6522">
              <w:t>‘</w:t>
            </w:r>
            <w:proofErr w:type="gramStart"/>
            <w:r w:rsidRPr="000E6522">
              <w:t>an</w:t>
            </w:r>
            <w:proofErr w:type="gramEnd"/>
            <w:r w:rsidRPr="000E6522">
              <w:t xml:space="preserve"> ever-fixed mark</w:t>
            </w:r>
            <w:r w:rsidR="006F11AE" w:rsidRPr="000E6522">
              <w:t>’</w:t>
            </w:r>
            <w:r w:rsidR="00520EFF">
              <w:t xml:space="preserve"> emphasising the permanence of love</w:t>
            </w:r>
          </w:p>
          <w:p w14:paraId="40838650" w14:textId="576BFD63" w:rsidR="006F11AE" w:rsidRPr="000E6522" w:rsidRDefault="000E6522" w:rsidP="00761927">
            <w:pPr>
              <w:pStyle w:val="ListParagraph"/>
              <w:numPr>
                <w:ilvl w:val="1"/>
                <w:numId w:val="8"/>
              </w:numPr>
              <w:spacing w:line="240" w:lineRule="auto"/>
            </w:pPr>
            <w:r w:rsidRPr="000E6522">
              <w:t>‘</w:t>
            </w:r>
            <w:r w:rsidR="006F11AE" w:rsidRPr="000E6522">
              <w:t>It is the star to every wandering bark</w:t>
            </w:r>
            <w:r w:rsidRPr="000E6522">
              <w:t>’</w:t>
            </w:r>
            <w:r w:rsidR="00520EFF">
              <w:t xml:space="preserve"> suggesting that, like the stars</w:t>
            </w:r>
            <w:r w:rsidR="00632774">
              <w:t xml:space="preserve"> to sailors</w:t>
            </w:r>
            <w:r w:rsidR="00520EFF">
              <w:t>, love guides and shows the way</w:t>
            </w:r>
            <w:r w:rsidR="00632774">
              <w:t>.</w:t>
            </w:r>
          </w:p>
          <w:p w14:paraId="66628484" w14:textId="2DFDC3B5" w:rsidR="000E6522" w:rsidRPr="00761927" w:rsidRDefault="000E6522" w:rsidP="00761927">
            <w:pPr>
              <w:pStyle w:val="ListParagraph"/>
              <w:numPr>
                <w:ilvl w:val="1"/>
                <w:numId w:val="8"/>
              </w:numPr>
              <w:spacing w:line="240" w:lineRule="auto"/>
            </w:pPr>
            <w:r w:rsidRPr="000E6522">
              <w:t>‘Love’s not Time’s fool, though rosy lips and cheeks/Within his bending sickle’s compass come’</w:t>
            </w:r>
            <w:r w:rsidR="00632774">
              <w:t xml:space="preserve">: a vicious image of time which cuts down physical beauty but cannot </w:t>
            </w:r>
            <w:r w:rsidR="00A24E71">
              <w:t>destroy true love.</w:t>
            </w:r>
          </w:p>
          <w:p w14:paraId="05599B2D" w14:textId="00D72872" w:rsidR="00A24E71" w:rsidRPr="00383CF7" w:rsidRDefault="00A24E71" w:rsidP="00761927">
            <w:pPr>
              <w:pStyle w:val="ListParagraph"/>
              <w:numPr>
                <w:ilvl w:val="0"/>
                <w:numId w:val="8"/>
              </w:numPr>
              <w:spacing w:line="240" w:lineRule="auto"/>
            </w:pPr>
            <w:r w:rsidRPr="00383CF7">
              <w:t xml:space="preserve">The use of metaphor allows </w:t>
            </w:r>
            <w:r w:rsidR="00383CF7" w:rsidRPr="00383CF7">
              <w:t xml:space="preserve">the writer to create </w:t>
            </w:r>
            <w:r w:rsidRPr="00383CF7">
              <w:t xml:space="preserve">immediate images </w:t>
            </w:r>
            <w:r w:rsidR="00383CF7" w:rsidRPr="00383CF7">
              <w:t xml:space="preserve">that </w:t>
            </w:r>
            <w:r w:rsidRPr="00383CF7">
              <w:t>convey complex ideas</w:t>
            </w:r>
            <w:r w:rsidR="00383CF7" w:rsidRPr="00383CF7">
              <w:t xml:space="preserve"> succinctly and vividly</w:t>
            </w:r>
            <w:r w:rsidRPr="00383CF7">
              <w:t>.</w:t>
            </w:r>
          </w:p>
        </w:tc>
      </w:tr>
      <w:tr w:rsidR="00807F6D" w14:paraId="49E246DD" w14:textId="77777777" w:rsidTr="00FC3555">
        <w:tc>
          <w:tcPr>
            <w:tcW w:w="693" w:type="dxa"/>
          </w:tcPr>
          <w:p w14:paraId="2ED99B3B" w14:textId="197F3403" w:rsidR="00807F6D" w:rsidRDefault="00761927" w:rsidP="00F65570">
            <w:pPr>
              <w:jc w:val="center"/>
              <w:rPr>
                <w:b/>
                <w:bCs/>
              </w:rPr>
            </w:pPr>
            <w:r>
              <w:rPr>
                <w:b/>
                <w:bCs/>
              </w:rPr>
              <w:t>67</w:t>
            </w:r>
          </w:p>
        </w:tc>
        <w:tc>
          <w:tcPr>
            <w:tcW w:w="1322" w:type="dxa"/>
          </w:tcPr>
          <w:p w14:paraId="6D24FE3F" w14:textId="306C5631" w:rsidR="00807F6D" w:rsidRPr="00807F6D" w:rsidRDefault="00761927" w:rsidP="00F65570">
            <w:pPr>
              <w:jc w:val="center"/>
              <w:rPr>
                <w:b/>
                <w:bCs/>
              </w:rPr>
            </w:pPr>
            <w:r>
              <w:rPr>
                <w:b/>
                <w:bCs/>
              </w:rPr>
              <w:t>Exam-style question</w:t>
            </w:r>
          </w:p>
        </w:tc>
        <w:tc>
          <w:tcPr>
            <w:tcW w:w="7001" w:type="dxa"/>
          </w:tcPr>
          <w:p w14:paraId="5C6C7180" w14:textId="77777777" w:rsidR="00807F6D" w:rsidRDefault="00AC74B8">
            <w:pPr>
              <w:rPr>
                <w:b/>
                <w:bCs/>
              </w:rPr>
            </w:pPr>
            <w:r>
              <w:rPr>
                <w:b/>
                <w:bCs/>
              </w:rPr>
              <w:t>Responses may focus on:</w:t>
            </w:r>
          </w:p>
          <w:p w14:paraId="40DD8DFF" w14:textId="77777777" w:rsidR="00AC74B8" w:rsidRDefault="003821BB" w:rsidP="00284D40">
            <w:pPr>
              <w:pStyle w:val="ListParagraph"/>
              <w:numPr>
                <w:ilvl w:val="0"/>
                <w:numId w:val="9"/>
              </w:numPr>
              <w:spacing w:line="240" w:lineRule="auto"/>
            </w:pPr>
            <w:r w:rsidRPr="00284D40">
              <w:t xml:space="preserve">The permanence of love shown in Sonnet 116 in contrast to </w:t>
            </w:r>
            <w:r w:rsidR="00A3410F">
              <w:t>the impermanence of life shown in ‘</w:t>
            </w:r>
            <w:r w:rsidR="00284D40" w:rsidRPr="00284D40">
              <w:t>Remember’ by Christina Rossetti</w:t>
            </w:r>
            <w:r w:rsidR="00A3410F">
              <w:t>.</w:t>
            </w:r>
          </w:p>
          <w:p w14:paraId="3F3AB298" w14:textId="7A7BD9AF" w:rsidR="003238B6" w:rsidRPr="00284D40" w:rsidRDefault="003238B6" w:rsidP="00284D40">
            <w:pPr>
              <w:pStyle w:val="ListParagraph"/>
              <w:numPr>
                <w:ilvl w:val="0"/>
                <w:numId w:val="9"/>
              </w:numPr>
              <w:spacing w:line="240" w:lineRule="auto"/>
            </w:pPr>
            <w:r>
              <w:t>The ideal of love shown in Sonnet 116 in contrast to the brutality and arrogance of ‘My Last Duchess’ by Robert Browning.</w:t>
            </w:r>
          </w:p>
        </w:tc>
      </w:tr>
      <w:tr w:rsidR="00100E65" w14:paraId="48E05BB0" w14:textId="77777777" w:rsidTr="00FC3555">
        <w:tc>
          <w:tcPr>
            <w:tcW w:w="693" w:type="dxa"/>
          </w:tcPr>
          <w:p w14:paraId="1BEC217B" w14:textId="2A13B410" w:rsidR="00100E65" w:rsidRDefault="00BE6F3C" w:rsidP="00F65570">
            <w:pPr>
              <w:jc w:val="center"/>
              <w:rPr>
                <w:b/>
                <w:bCs/>
              </w:rPr>
            </w:pPr>
            <w:r>
              <w:rPr>
                <w:b/>
                <w:bCs/>
              </w:rPr>
              <w:t>68</w:t>
            </w:r>
          </w:p>
        </w:tc>
        <w:tc>
          <w:tcPr>
            <w:tcW w:w="1322" w:type="dxa"/>
          </w:tcPr>
          <w:p w14:paraId="4CCD1D5C" w14:textId="50EF9DBB" w:rsidR="00100E65" w:rsidRDefault="00BE6F3C" w:rsidP="00F65570">
            <w:pPr>
              <w:jc w:val="center"/>
              <w:rPr>
                <w:b/>
                <w:bCs/>
              </w:rPr>
            </w:pPr>
            <w:r>
              <w:rPr>
                <w:b/>
                <w:bCs/>
              </w:rPr>
              <w:t>1</w:t>
            </w:r>
          </w:p>
        </w:tc>
        <w:tc>
          <w:tcPr>
            <w:tcW w:w="7001" w:type="dxa"/>
          </w:tcPr>
          <w:p w14:paraId="028ECC0C" w14:textId="77777777" w:rsidR="00F11358" w:rsidRDefault="00BE6F3C" w:rsidP="00F928D8">
            <w:pPr>
              <w:rPr>
                <w:b/>
                <w:bCs/>
              </w:rPr>
            </w:pPr>
            <w:r>
              <w:rPr>
                <w:b/>
                <w:bCs/>
              </w:rPr>
              <w:t>Possible answers:</w:t>
            </w:r>
          </w:p>
          <w:p w14:paraId="08D44C5C" w14:textId="3C8A4CE0" w:rsidR="00BE6F3C" w:rsidRPr="00061ED1" w:rsidRDefault="00574E83" w:rsidP="0050185F">
            <w:pPr>
              <w:pStyle w:val="ListParagraph"/>
              <w:numPr>
                <w:ilvl w:val="0"/>
                <w:numId w:val="10"/>
              </w:numPr>
              <w:spacing w:line="240" w:lineRule="auto"/>
            </w:pPr>
            <w:r w:rsidRPr="00061ED1">
              <w:t>‘burn’</w:t>
            </w:r>
            <w:r w:rsidR="00C854B3">
              <w:t xml:space="preserve">: </w:t>
            </w:r>
            <w:r w:rsidR="00524A1B">
              <w:t xml:space="preserve">connotations of </w:t>
            </w:r>
            <w:r w:rsidR="00C854B3">
              <w:t xml:space="preserve">light, </w:t>
            </w:r>
            <w:r w:rsidR="00524A1B">
              <w:t xml:space="preserve">heat, </w:t>
            </w:r>
            <w:proofErr w:type="gramStart"/>
            <w:r w:rsidR="00524A1B">
              <w:t>energy</w:t>
            </w:r>
            <w:proofErr w:type="gramEnd"/>
          </w:p>
          <w:p w14:paraId="1ADB1983" w14:textId="6F0A7903" w:rsidR="00574E83" w:rsidRPr="00061ED1" w:rsidRDefault="00574E83" w:rsidP="0050185F">
            <w:pPr>
              <w:pStyle w:val="ListParagraph"/>
              <w:numPr>
                <w:ilvl w:val="0"/>
                <w:numId w:val="10"/>
              </w:numPr>
              <w:spacing w:line="240" w:lineRule="auto"/>
            </w:pPr>
            <w:r w:rsidRPr="00061ED1">
              <w:t>‘rave’</w:t>
            </w:r>
            <w:r w:rsidR="00524A1B">
              <w:t xml:space="preserve">: connotations of </w:t>
            </w:r>
            <w:r w:rsidR="0050185F">
              <w:t>frenzy, madness</w:t>
            </w:r>
          </w:p>
          <w:p w14:paraId="44CD52F9" w14:textId="210DD96D" w:rsidR="00574E83" w:rsidRPr="00061ED1" w:rsidRDefault="00574E83" w:rsidP="0050185F">
            <w:pPr>
              <w:pStyle w:val="ListParagraph"/>
              <w:numPr>
                <w:ilvl w:val="0"/>
                <w:numId w:val="10"/>
              </w:numPr>
              <w:spacing w:line="240" w:lineRule="auto"/>
            </w:pPr>
            <w:r w:rsidRPr="00061ED1">
              <w:t>‘rage’</w:t>
            </w:r>
            <w:r w:rsidR="0050185F">
              <w:t>: connotations of anger, defiance</w:t>
            </w:r>
          </w:p>
          <w:p w14:paraId="53C0FBCD" w14:textId="0C88F92D" w:rsidR="00F350A1" w:rsidRPr="00061ED1" w:rsidRDefault="00F350A1" w:rsidP="0050185F">
            <w:pPr>
              <w:pStyle w:val="ListParagraph"/>
              <w:numPr>
                <w:ilvl w:val="0"/>
                <w:numId w:val="10"/>
              </w:numPr>
              <w:spacing w:line="240" w:lineRule="auto"/>
            </w:pPr>
            <w:r w:rsidRPr="00061ED1">
              <w:t>‘night’</w:t>
            </w:r>
            <w:r w:rsidR="0050185F">
              <w:t>: connotations of darkness, silence</w:t>
            </w:r>
          </w:p>
          <w:p w14:paraId="4826AA0D" w14:textId="44F2D601" w:rsidR="00574E83" w:rsidRPr="00061ED1" w:rsidRDefault="00F350A1" w:rsidP="0050185F">
            <w:pPr>
              <w:pStyle w:val="ListParagraph"/>
              <w:numPr>
                <w:ilvl w:val="0"/>
                <w:numId w:val="10"/>
              </w:numPr>
              <w:spacing w:line="240" w:lineRule="auto"/>
            </w:pPr>
            <w:r w:rsidRPr="00061ED1">
              <w:t>‘frail’</w:t>
            </w:r>
            <w:r w:rsidR="0050185F">
              <w:t>: connotations of old age, fragility</w:t>
            </w:r>
          </w:p>
          <w:p w14:paraId="5C78255C" w14:textId="5A4B2393" w:rsidR="00F350A1" w:rsidRPr="00061ED1" w:rsidRDefault="00F350A1" w:rsidP="0050185F">
            <w:pPr>
              <w:pStyle w:val="ListParagraph"/>
              <w:numPr>
                <w:ilvl w:val="0"/>
                <w:numId w:val="10"/>
              </w:numPr>
              <w:spacing w:line="240" w:lineRule="auto"/>
            </w:pPr>
            <w:r w:rsidRPr="00061ED1">
              <w:t>‘light’</w:t>
            </w:r>
            <w:r w:rsidR="0050185F">
              <w:t>: connotations of life, energy</w:t>
            </w:r>
          </w:p>
          <w:p w14:paraId="73EC3CAB" w14:textId="2981326C" w:rsidR="00F350A1" w:rsidRPr="00F11358" w:rsidRDefault="00F350A1" w:rsidP="00F928D8">
            <w:pPr>
              <w:rPr>
                <w:b/>
                <w:bCs/>
              </w:rPr>
            </w:pPr>
          </w:p>
        </w:tc>
      </w:tr>
      <w:tr w:rsidR="0001468D" w14:paraId="3F60700F" w14:textId="77777777" w:rsidTr="00FC3555">
        <w:tc>
          <w:tcPr>
            <w:tcW w:w="693" w:type="dxa"/>
          </w:tcPr>
          <w:p w14:paraId="2493A71B" w14:textId="180E428B" w:rsidR="0001468D" w:rsidRDefault="0007542C" w:rsidP="00F65570">
            <w:pPr>
              <w:jc w:val="center"/>
              <w:rPr>
                <w:b/>
                <w:bCs/>
              </w:rPr>
            </w:pPr>
            <w:r>
              <w:rPr>
                <w:b/>
                <w:bCs/>
              </w:rPr>
              <w:t>69</w:t>
            </w:r>
          </w:p>
        </w:tc>
        <w:tc>
          <w:tcPr>
            <w:tcW w:w="1322" w:type="dxa"/>
          </w:tcPr>
          <w:p w14:paraId="4F7E78F9" w14:textId="5700545B" w:rsidR="0001468D" w:rsidRDefault="0007542C" w:rsidP="00F65570">
            <w:pPr>
              <w:jc w:val="center"/>
              <w:rPr>
                <w:b/>
                <w:bCs/>
              </w:rPr>
            </w:pPr>
            <w:r>
              <w:rPr>
                <w:b/>
                <w:bCs/>
              </w:rPr>
              <w:t>Exam -style question</w:t>
            </w:r>
          </w:p>
        </w:tc>
        <w:tc>
          <w:tcPr>
            <w:tcW w:w="7001" w:type="dxa"/>
          </w:tcPr>
          <w:p w14:paraId="3A25FA01" w14:textId="77777777" w:rsidR="00415F6F" w:rsidRDefault="0007542C" w:rsidP="00415F6F">
            <w:pPr>
              <w:rPr>
                <w:b/>
                <w:bCs/>
              </w:rPr>
            </w:pPr>
            <w:r>
              <w:rPr>
                <w:b/>
                <w:bCs/>
              </w:rPr>
              <w:t>Responses may focus on:</w:t>
            </w:r>
          </w:p>
          <w:p w14:paraId="467E0CAC" w14:textId="20618E28" w:rsidR="0007542C" w:rsidRPr="00CC71C1" w:rsidRDefault="00CE1C32" w:rsidP="00CC71C1">
            <w:pPr>
              <w:pStyle w:val="ListParagraph"/>
              <w:numPr>
                <w:ilvl w:val="0"/>
                <w:numId w:val="10"/>
              </w:numPr>
              <w:spacing w:line="240" w:lineRule="auto"/>
            </w:pPr>
            <w:r w:rsidRPr="00CC71C1">
              <w:t>The f</w:t>
            </w:r>
            <w:r w:rsidR="00CC5F7E" w:rsidRPr="00CC71C1">
              <w:t xml:space="preserve">ragility and vulnerability </w:t>
            </w:r>
            <w:r w:rsidRPr="00CC71C1">
              <w:t xml:space="preserve">shown in both poems </w:t>
            </w:r>
            <w:r w:rsidR="00CC5F7E" w:rsidRPr="00CC71C1">
              <w:t>(</w:t>
            </w:r>
            <w:r w:rsidR="00BD501A" w:rsidRPr="00CC71C1">
              <w:t xml:space="preserve">Blessing: ‘naked… small bones’; Prayer Before </w:t>
            </w:r>
            <w:r w:rsidR="00167514" w:rsidRPr="00CC71C1">
              <w:t>B</w:t>
            </w:r>
            <w:r w:rsidR="00BD501A" w:rsidRPr="00CC71C1">
              <w:t>irth</w:t>
            </w:r>
            <w:r w:rsidR="00E430F4" w:rsidRPr="00CC71C1">
              <w:t xml:space="preserve">: </w:t>
            </w:r>
            <w:r w:rsidR="00CC71C1" w:rsidRPr="00CC71C1">
              <w:t>‘</w:t>
            </w:r>
            <w:r w:rsidR="00C12A04" w:rsidRPr="00CC71C1">
              <w:t xml:space="preserve">Let not the </w:t>
            </w:r>
            <w:r w:rsidR="00C12A04" w:rsidRPr="00CC71C1">
              <w:lastRenderedPageBreak/>
              <w:t>bloodsucking bat or the rat or the stoat or the</w:t>
            </w:r>
            <w:r w:rsidR="00CC71C1" w:rsidRPr="00CC71C1">
              <w:t xml:space="preserve"> </w:t>
            </w:r>
            <w:r w:rsidR="00C12A04" w:rsidRPr="00CC71C1">
              <w:t>club-footed ghoul come near me.</w:t>
            </w:r>
            <w:r w:rsidR="00CC71C1" w:rsidRPr="00CC71C1">
              <w:t>’)</w:t>
            </w:r>
          </w:p>
          <w:p w14:paraId="4BF569D1" w14:textId="07387BD6" w:rsidR="00C12A04" w:rsidRPr="00CC71C1" w:rsidRDefault="00CE1C32" w:rsidP="00CC71C1">
            <w:pPr>
              <w:pStyle w:val="ListParagraph"/>
              <w:numPr>
                <w:ilvl w:val="0"/>
                <w:numId w:val="10"/>
              </w:numPr>
              <w:spacing w:line="240" w:lineRule="auto"/>
            </w:pPr>
            <w:r w:rsidRPr="00CC71C1">
              <w:t>The j</w:t>
            </w:r>
            <w:r w:rsidR="00BD501A" w:rsidRPr="00CC71C1">
              <w:t xml:space="preserve">oy and exuberance </w:t>
            </w:r>
            <w:r w:rsidRPr="00CC71C1">
              <w:t xml:space="preserve">shown in </w:t>
            </w:r>
            <w:r w:rsidR="00BD501A" w:rsidRPr="00CC71C1">
              <w:t>Blessing</w:t>
            </w:r>
            <w:r w:rsidRPr="00CC71C1">
              <w:t xml:space="preserve"> (</w:t>
            </w:r>
            <w:r w:rsidR="002E17BF" w:rsidRPr="00CC71C1">
              <w:t>‘screaming… flashing light’</w:t>
            </w:r>
            <w:r w:rsidRPr="00CC71C1">
              <w:t xml:space="preserve">) in contrast to the fear </w:t>
            </w:r>
            <w:r w:rsidR="00582624" w:rsidRPr="00CC71C1">
              <w:t xml:space="preserve">and apprehension </w:t>
            </w:r>
            <w:r w:rsidR="00EB695A" w:rsidRPr="00CC71C1">
              <w:t>shown in Prayer Before Birth</w:t>
            </w:r>
            <w:r w:rsidR="00582624" w:rsidRPr="00CC71C1">
              <w:t xml:space="preserve"> (</w:t>
            </w:r>
            <w:r w:rsidR="00C12A04" w:rsidRPr="00CC71C1">
              <w:t>‘I fear that the human race may with tall walls wall me’)</w:t>
            </w:r>
            <w:r w:rsidR="00140E41">
              <w:t>.</w:t>
            </w:r>
          </w:p>
          <w:p w14:paraId="306CE297" w14:textId="20E94C59" w:rsidR="002E17BF" w:rsidRDefault="002E17BF" w:rsidP="00470A3F">
            <w:pPr>
              <w:autoSpaceDE w:val="0"/>
              <w:autoSpaceDN w:val="0"/>
              <w:adjustRightInd w:val="0"/>
              <w:rPr>
                <w:b/>
                <w:bCs/>
              </w:rPr>
            </w:pPr>
          </w:p>
          <w:p w14:paraId="41F3C1D9" w14:textId="5C3D8FE6" w:rsidR="00BD501A" w:rsidRPr="00DE3649" w:rsidRDefault="00BD501A" w:rsidP="00415F6F">
            <w:pPr>
              <w:rPr>
                <w:b/>
                <w:bCs/>
              </w:rPr>
            </w:pPr>
          </w:p>
        </w:tc>
      </w:tr>
      <w:tr w:rsidR="00100E65" w14:paraId="6DC37870" w14:textId="77777777" w:rsidTr="00FC3555">
        <w:tc>
          <w:tcPr>
            <w:tcW w:w="693" w:type="dxa"/>
          </w:tcPr>
          <w:p w14:paraId="2AD3AFBF" w14:textId="357844AF" w:rsidR="00100E65" w:rsidRDefault="003F48AF" w:rsidP="00F65570">
            <w:pPr>
              <w:jc w:val="center"/>
              <w:rPr>
                <w:b/>
                <w:bCs/>
              </w:rPr>
            </w:pPr>
            <w:r>
              <w:rPr>
                <w:b/>
                <w:bCs/>
              </w:rPr>
              <w:lastRenderedPageBreak/>
              <w:t>71</w:t>
            </w:r>
          </w:p>
        </w:tc>
        <w:tc>
          <w:tcPr>
            <w:tcW w:w="1322" w:type="dxa"/>
          </w:tcPr>
          <w:p w14:paraId="160A03FD" w14:textId="61EFC0F8" w:rsidR="00100E65" w:rsidRDefault="003F48AF" w:rsidP="00F65570">
            <w:pPr>
              <w:jc w:val="center"/>
              <w:rPr>
                <w:b/>
                <w:bCs/>
              </w:rPr>
            </w:pPr>
            <w:r>
              <w:rPr>
                <w:b/>
                <w:bCs/>
              </w:rPr>
              <w:t>1</w:t>
            </w:r>
          </w:p>
        </w:tc>
        <w:tc>
          <w:tcPr>
            <w:tcW w:w="7001" w:type="dxa"/>
          </w:tcPr>
          <w:p w14:paraId="1947ACF8" w14:textId="40ADF551" w:rsidR="00100E65" w:rsidRPr="00100E65" w:rsidRDefault="003F48AF">
            <w:r>
              <w:t>Student’s own answers</w:t>
            </w:r>
          </w:p>
        </w:tc>
      </w:tr>
      <w:tr w:rsidR="00100E65" w14:paraId="33423DE2" w14:textId="77777777" w:rsidTr="00FC3555">
        <w:tc>
          <w:tcPr>
            <w:tcW w:w="693" w:type="dxa"/>
          </w:tcPr>
          <w:p w14:paraId="08847C93" w14:textId="36596D99" w:rsidR="00100E65" w:rsidRDefault="0097053B" w:rsidP="00F65570">
            <w:pPr>
              <w:jc w:val="center"/>
              <w:rPr>
                <w:b/>
                <w:bCs/>
              </w:rPr>
            </w:pPr>
            <w:r>
              <w:rPr>
                <w:b/>
                <w:bCs/>
              </w:rPr>
              <w:t>72</w:t>
            </w:r>
          </w:p>
        </w:tc>
        <w:tc>
          <w:tcPr>
            <w:tcW w:w="1322" w:type="dxa"/>
          </w:tcPr>
          <w:p w14:paraId="5DABD0EB" w14:textId="1FCE4EF7" w:rsidR="00100E65" w:rsidRDefault="0097053B" w:rsidP="00F65570">
            <w:pPr>
              <w:jc w:val="center"/>
              <w:rPr>
                <w:b/>
                <w:bCs/>
              </w:rPr>
            </w:pPr>
            <w:r>
              <w:rPr>
                <w:b/>
                <w:bCs/>
              </w:rPr>
              <w:t>2</w:t>
            </w:r>
          </w:p>
        </w:tc>
        <w:tc>
          <w:tcPr>
            <w:tcW w:w="7001" w:type="dxa"/>
          </w:tcPr>
          <w:p w14:paraId="237AA615" w14:textId="6CA8F1AD" w:rsidR="00470923" w:rsidRPr="00100E65" w:rsidRDefault="0097053B" w:rsidP="00623EB8">
            <w:r>
              <w:t>Student’s own answers</w:t>
            </w:r>
          </w:p>
        </w:tc>
      </w:tr>
      <w:tr w:rsidR="00100E65" w14:paraId="69D55A01" w14:textId="77777777" w:rsidTr="00FC3555">
        <w:tc>
          <w:tcPr>
            <w:tcW w:w="693" w:type="dxa"/>
          </w:tcPr>
          <w:p w14:paraId="6EF1D8EA" w14:textId="28A1AED8" w:rsidR="00100E65" w:rsidRDefault="0097053B" w:rsidP="00F65570">
            <w:pPr>
              <w:jc w:val="center"/>
              <w:rPr>
                <w:b/>
                <w:bCs/>
              </w:rPr>
            </w:pPr>
            <w:r>
              <w:rPr>
                <w:b/>
                <w:bCs/>
              </w:rPr>
              <w:t>72</w:t>
            </w:r>
          </w:p>
        </w:tc>
        <w:tc>
          <w:tcPr>
            <w:tcW w:w="1322" w:type="dxa"/>
          </w:tcPr>
          <w:p w14:paraId="4F1B70A2" w14:textId="00ACFAD6" w:rsidR="00100E65" w:rsidRDefault="0097053B" w:rsidP="00F65570">
            <w:pPr>
              <w:jc w:val="center"/>
              <w:rPr>
                <w:b/>
                <w:bCs/>
              </w:rPr>
            </w:pPr>
            <w:r>
              <w:rPr>
                <w:b/>
                <w:bCs/>
              </w:rPr>
              <w:t>Exam-style question</w:t>
            </w:r>
          </w:p>
        </w:tc>
        <w:tc>
          <w:tcPr>
            <w:tcW w:w="7001" w:type="dxa"/>
          </w:tcPr>
          <w:p w14:paraId="6F80BF72" w14:textId="77777777" w:rsidR="00766202" w:rsidRPr="0097053B" w:rsidRDefault="0097053B" w:rsidP="00623EB8">
            <w:pPr>
              <w:rPr>
                <w:b/>
                <w:bCs/>
              </w:rPr>
            </w:pPr>
            <w:r w:rsidRPr="0097053B">
              <w:rPr>
                <w:b/>
                <w:bCs/>
              </w:rPr>
              <w:t>Responses may focus on:</w:t>
            </w:r>
          </w:p>
          <w:p w14:paraId="0CD9EA56" w14:textId="58643971" w:rsidR="0097053B" w:rsidRPr="0042376C" w:rsidRDefault="0042376C" w:rsidP="0042376C">
            <w:pPr>
              <w:pStyle w:val="ListParagraph"/>
              <w:numPr>
                <w:ilvl w:val="0"/>
                <w:numId w:val="10"/>
              </w:numPr>
              <w:spacing w:line="240" w:lineRule="auto"/>
            </w:pPr>
            <w:r>
              <w:t>A similar s</w:t>
            </w:r>
            <w:r w:rsidR="00275E4A">
              <w:t>tructur</w:t>
            </w:r>
            <w:r>
              <w:t>al technique</w:t>
            </w:r>
            <w:r w:rsidR="00275E4A">
              <w:t>: both poems delay</w:t>
            </w:r>
            <w:r w:rsidR="00A51DD4">
              <w:t xml:space="preserve"> explicit reference to violence</w:t>
            </w:r>
            <w:r w:rsidR="00E1399F">
              <w:t xml:space="preserve"> to create shock</w:t>
            </w:r>
            <w:r w:rsidR="00A51DD4">
              <w:t xml:space="preserve">: </w:t>
            </w:r>
            <w:r w:rsidR="00B304DD">
              <w:t>the reference to ‘</w:t>
            </w:r>
            <w:r w:rsidR="00B304DD" w:rsidRPr="0042376C">
              <w:t>fields which don’t explode beneath the feet/of running children in a nightmare heat’ in War Photographer and the implied murder of the Duchess in ‘My Last Duchess’</w:t>
            </w:r>
            <w:r>
              <w:t>.</w:t>
            </w:r>
          </w:p>
          <w:p w14:paraId="6ABCD8C8" w14:textId="315D820F" w:rsidR="00016F76" w:rsidRPr="00100E65" w:rsidRDefault="00016F76" w:rsidP="00BA5F30">
            <w:pPr>
              <w:pStyle w:val="ListParagraph"/>
              <w:numPr>
                <w:ilvl w:val="0"/>
                <w:numId w:val="10"/>
              </w:numPr>
              <w:autoSpaceDE w:val="0"/>
              <w:autoSpaceDN w:val="0"/>
              <w:adjustRightInd w:val="0"/>
              <w:spacing w:line="240" w:lineRule="auto"/>
            </w:pPr>
            <w:r>
              <w:t xml:space="preserve">The focus on </w:t>
            </w:r>
            <w:r w:rsidR="00B433E4">
              <w:t>emotion in War Photographer suggests the physical and emotional pain of those in war (‘tears… blood…’)</w:t>
            </w:r>
            <w:r w:rsidR="004D0E0F">
              <w:t xml:space="preserve"> and the lack of emotion in the photographer who ‘stares impassively’.</w:t>
            </w:r>
            <w:r w:rsidR="00E1399F">
              <w:t xml:space="preserve"> In ‘My Last Duchess’, however, </w:t>
            </w:r>
            <w:r w:rsidR="00FC2FE4">
              <w:t xml:space="preserve">there is no show of, or reference, to emotion: the </w:t>
            </w:r>
            <w:proofErr w:type="gramStart"/>
            <w:r w:rsidR="00FC2FE4">
              <w:t>Duke</w:t>
            </w:r>
            <w:proofErr w:type="gramEnd"/>
            <w:r w:rsidR="00FC2FE4">
              <w:t xml:space="preserve"> coldly implies the Duchess’ murder then</w:t>
            </w:r>
            <w:r w:rsidR="00BA5F30">
              <w:t xml:space="preserve"> changes the subject: ‘I </w:t>
            </w:r>
            <w:r w:rsidR="00BA5F30" w:rsidRPr="00BA5F30">
              <w:t>gave commands/Then all smiles stopped together. There she stands/As if alive.’</w:t>
            </w:r>
          </w:p>
        </w:tc>
      </w:tr>
      <w:tr w:rsidR="00A42BB7" w14:paraId="3D79A451" w14:textId="77777777" w:rsidTr="00FC3555">
        <w:tc>
          <w:tcPr>
            <w:tcW w:w="693" w:type="dxa"/>
          </w:tcPr>
          <w:p w14:paraId="47FB8D36" w14:textId="1B380F0A" w:rsidR="00A42BB7" w:rsidRDefault="009D65F5" w:rsidP="00F65570">
            <w:pPr>
              <w:jc w:val="center"/>
              <w:rPr>
                <w:b/>
                <w:bCs/>
              </w:rPr>
            </w:pPr>
            <w:r>
              <w:rPr>
                <w:b/>
                <w:bCs/>
              </w:rPr>
              <w:t>73</w:t>
            </w:r>
          </w:p>
        </w:tc>
        <w:tc>
          <w:tcPr>
            <w:tcW w:w="1322" w:type="dxa"/>
          </w:tcPr>
          <w:p w14:paraId="18652B6F" w14:textId="75F895E5" w:rsidR="00A42BB7" w:rsidRDefault="009D65F5" w:rsidP="00F65570">
            <w:pPr>
              <w:jc w:val="center"/>
              <w:rPr>
                <w:b/>
                <w:bCs/>
              </w:rPr>
            </w:pPr>
            <w:proofErr w:type="spellStart"/>
            <w:r>
              <w:rPr>
                <w:b/>
                <w:bCs/>
              </w:rPr>
              <w:t>Underst-anding</w:t>
            </w:r>
            <w:proofErr w:type="spellEnd"/>
            <w:r>
              <w:rPr>
                <w:b/>
                <w:bCs/>
              </w:rPr>
              <w:t xml:space="preserve"> unseen poems</w:t>
            </w:r>
          </w:p>
        </w:tc>
        <w:tc>
          <w:tcPr>
            <w:tcW w:w="7001" w:type="dxa"/>
          </w:tcPr>
          <w:p w14:paraId="36345AFD" w14:textId="77777777" w:rsidR="00680483" w:rsidRPr="000A14BD" w:rsidRDefault="00DE6CA1">
            <w:pPr>
              <w:rPr>
                <w:b/>
                <w:bCs/>
              </w:rPr>
            </w:pPr>
            <w:r w:rsidRPr="000A14BD">
              <w:rPr>
                <w:b/>
                <w:bCs/>
              </w:rPr>
              <w:t>Possible answers:</w:t>
            </w:r>
          </w:p>
          <w:p w14:paraId="65A1DF99" w14:textId="284C5E1A" w:rsidR="00DE6CA1" w:rsidRDefault="00A04076" w:rsidP="00781D9C">
            <w:pPr>
              <w:pStyle w:val="ListParagraph"/>
              <w:numPr>
                <w:ilvl w:val="0"/>
                <w:numId w:val="11"/>
              </w:numPr>
              <w:spacing w:line="240" w:lineRule="auto"/>
            </w:pPr>
            <w:r>
              <w:t xml:space="preserve">The speakers are the narrator, God, </w:t>
            </w:r>
            <w:r w:rsidR="00AF55FE">
              <w:t>another person (‘said one’) and Parson Thirdly.</w:t>
            </w:r>
          </w:p>
          <w:p w14:paraId="4AC633BD" w14:textId="77777777" w:rsidR="00AF55FE" w:rsidRDefault="00C510CA" w:rsidP="00781D9C">
            <w:pPr>
              <w:pStyle w:val="ListParagraph"/>
              <w:numPr>
                <w:ilvl w:val="0"/>
                <w:numId w:val="11"/>
              </w:numPr>
              <w:spacing w:line="240" w:lineRule="auto"/>
            </w:pPr>
            <w:r>
              <w:t xml:space="preserve">The situation is </w:t>
            </w:r>
            <w:r w:rsidR="002B39D6">
              <w:t xml:space="preserve">the nearby firing of guns at </w:t>
            </w:r>
            <w:proofErr w:type="spellStart"/>
            <w:r w:rsidR="002B39D6">
              <w:t>nightime</w:t>
            </w:r>
            <w:proofErr w:type="spellEnd"/>
            <w:r w:rsidR="002B39D6">
              <w:t>.</w:t>
            </w:r>
          </w:p>
          <w:p w14:paraId="1B705430" w14:textId="5D09743C" w:rsidR="00EF0B9C" w:rsidRDefault="00EF0B9C" w:rsidP="00781D9C">
            <w:pPr>
              <w:pStyle w:val="ListParagraph"/>
              <w:numPr>
                <w:ilvl w:val="0"/>
                <w:numId w:val="11"/>
              </w:numPr>
              <w:spacing w:line="240" w:lineRule="auto"/>
            </w:pPr>
            <w:r>
              <w:t xml:space="preserve">The speaker seems </w:t>
            </w:r>
            <w:r w:rsidR="0033741C">
              <w:t xml:space="preserve">shocked by the violence of the guns and </w:t>
            </w:r>
            <w:r w:rsidR="00070D85">
              <w:t xml:space="preserve">distressed by the actions of </w:t>
            </w:r>
            <w:r>
              <w:t>mankind.</w:t>
            </w:r>
          </w:p>
          <w:p w14:paraId="5EB52F56" w14:textId="089CC5F8" w:rsidR="00781D9C" w:rsidRDefault="007A6B17" w:rsidP="00781D9C">
            <w:pPr>
              <w:pStyle w:val="ListParagraph"/>
              <w:numPr>
                <w:ilvl w:val="0"/>
                <w:numId w:val="11"/>
              </w:numPr>
              <w:spacing w:line="240" w:lineRule="auto"/>
            </w:pPr>
            <w:r>
              <w:t>R</w:t>
            </w:r>
            <w:r w:rsidR="00781D9C">
              <w:t xml:space="preserve">eferences to </w:t>
            </w:r>
            <w:r>
              <w:t xml:space="preserve">the Channel, </w:t>
            </w:r>
            <w:r w:rsidR="00781D9C">
              <w:t xml:space="preserve">a churchyard, </w:t>
            </w:r>
            <w:r>
              <w:t>wakened hounds, a cow, suggest a rural village by the sea.</w:t>
            </w:r>
          </w:p>
          <w:p w14:paraId="4E8D46A2" w14:textId="4DE1CB9F" w:rsidR="00B4735E" w:rsidRDefault="00B4735E" w:rsidP="00781D9C">
            <w:pPr>
              <w:pStyle w:val="ListParagraph"/>
              <w:numPr>
                <w:ilvl w:val="0"/>
                <w:numId w:val="11"/>
              </w:numPr>
              <w:spacing w:line="240" w:lineRule="auto"/>
            </w:pPr>
            <w:r>
              <w:t xml:space="preserve">Physical </w:t>
            </w:r>
            <w:proofErr w:type="gramStart"/>
            <w:r>
              <w:t>actions :</w:t>
            </w:r>
            <w:proofErr w:type="gramEnd"/>
            <w:r>
              <w:t xml:space="preserve"> guns are fired; dogs howl.</w:t>
            </w:r>
          </w:p>
          <w:p w14:paraId="79E4E3F0" w14:textId="0A90CC76" w:rsidR="004E5D51" w:rsidRPr="00A47DC1" w:rsidRDefault="00D36126" w:rsidP="00781D9C">
            <w:pPr>
              <w:pStyle w:val="ListParagraph"/>
              <w:numPr>
                <w:ilvl w:val="0"/>
                <w:numId w:val="11"/>
              </w:numPr>
              <w:spacing w:line="240" w:lineRule="auto"/>
            </w:pPr>
            <w:r>
              <w:t xml:space="preserve">The final verse suggests fear of </w:t>
            </w:r>
            <w:r w:rsidR="00A47DC1">
              <w:t>the guns ‘</w:t>
            </w:r>
            <w:r w:rsidR="00A47DC1" w:rsidRPr="00A47DC1">
              <w:t xml:space="preserve">Roaring their readiness to </w:t>
            </w:r>
            <w:proofErr w:type="gramStart"/>
            <w:r w:rsidR="00A47DC1" w:rsidRPr="00A47DC1">
              <w:t>avenge’</w:t>
            </w:r>
            <w:proofErr w:type="gramEnd"/>
          </w:p>
          <w:p w14:paraId="5D9A0C09" w14:textId="50521797" w:rsidR="00A47DC1" w:rsidRDefault="00A47DC1" w:rsidP="00781D9C">
            <w:pPr>
              <w:pStyle w:val="ListParagraph"/>
              <w:numPr>
                <w:ilvl w:val="0"/>
                <w:numId w:val="11"/>
              </w:numPr>
              <w:spacing w:line="240" w:lineRule="auto"/>
            </w:pPr>
            <w:r w:rsidRPr="00A47DC1">
              <w:t>The poem suggests Hardy’s antipathy to war and violence.</w:t>
            </w:r>
          </w:p>
          <w:p w14:paraId="7C3FFA7E" w14:textId="01E1B415" w:rsidR="002B39D6" w:rsidRDefault="002B39D6"/>
        </w:tc>
      </w:tr>
      <w:tr w:rsidR="00A42BB7" w14:paraId="36151908" w14:textId="77777777" w:rsidTr="00FC3555">
        <w:tc>
          <w:tcPr>
            <w:tcW w:w="693" w:type="dxa"/>
          </w:tcPr>
          <w:p w14:paraId="51A85FD3" w14:textId="4F58B187" w:rsidR="00A42BB7" w:rsidRDefault="006B2523" w:rsidP="00F65570">
            <w:pPr>
              <w:jc w:val="center"/>
              <w:rPr>
                <w:b/>
                <w:bCs/>
              </w:rPr>
            </w:pPr>
            <w:r>
              <w:rPr>
                <w:b/>
                <w:bCs/>
              </w:rPr>
              <w:t xml:space="preserve">74 </w:t>
            </w:r>
          </w:p>
        </w:tc>
        <w:tc>
          <w:tcPr>
            <w:tcW w:w="1322" w:type="dxa"/>
          </w:tcPr>
          <w:p w14:paraId="43710E86" w14:textId="189F5E10" w:rsidR="00A42BB7" w:rsidRDefault="006B2523" w:rsidP="00F65570">
            <w:pPr>
              <w:jc w:val="center"/>
              <w:rPr>
                <w:b/>
                <w:bCs/>
              </w:rPr>
            </w:pPr>
            <w:r>
              <w:rPr>
                <w:b/>
                <w:bCs/>
              </w:rPr>
              <w:t>Exam-style question</w:t>
            </w:r>
          </w:p>
        </w:tc>
        <w:tc>
          <w:tcPr>
            <w:tcW w:w="7001" w:type="dxa"/>
          </w:tcPr>
          <w:p w14:paraId="111AE78F" w14:textId="77777777" w:rsidR="00D81E68" w:rsidRPr="000A14BD" w:rsidRDefault="00DE0838">
            <w:pPr>
              <w:rPr>
                <w:b/>
                <w:bCs/>
              </w:rPr>
            </w:pPr>
            <w:r w:rsidRPr="000A14BD">
              <w:rPr>
                <w:b/>
                <w:bCs/>
              </w:rPr>
              <w:t>Responses may focus on:</w:t>
            </w:r>
          </w:p>
          <w:p w14:paraId="40145B5F" w14:textId="77777777" w:rsidR="00DE0838" w:rsidRDefault="00DE0838" w:rsidP="00714AA6">
            <w:pPr>
              <w:pStyle w:val="ListParagraph"/>
              <w:numPr>
                <w:ilvl w:val="0"/>
                <w:numId w:val="12"/>
              </w:numPr>
              <w:spacing w:line="240" w:lineRule="auto"/>
            </w:pPr>
            <w:r>
              <w:t>The vivid description of a moment of stillness in a long</w:t>
            </w:r>
            <w:r w:rsidR="00CB1E8A">
              <w:t>, cold, dark</w:t>
            </w:r>
            <w:r>
              <w:t xml:space="preserve"> journey</w:t>
            </w:r>
            <w:r w:rsidR="00CB1E8A">
              <w:t>.</w:t>
            </w:r>
          </w:p>
          <w:p w14:paraId="6C6724DD" w14:textId="7405CE34" w:rsidR="00941E5E" w:rsidRPr="00FD5871" w:rsidRDefault="0072060A" w:rsidP="00FD5871">
            <w:pPr>
              <w:pStyle w:val="ListParagraph"/>
              <w:numPr>
                <w:ilvl w:val="0"/>
                <w:numId w:val="12"/>
              </w:numPr>
              <w:autoSpaceDE w:val="0"/>
              <w:autoSpaceDN w:val="0"/>
              <w:adjustRightInd w:val="0"/>
              <w:spacing w:line="240" w:lineRule="auto"/>
            </w:pPr>
            <w:r>
              <w:t>The refences to the woods’ owner who ‘will not see me’ and the</w:t>
            </w:r>
            <w:r w:rsidR="008F2B78">
              <w:t>re being ‘no farmhouse near’</w:t>
            </w:r>
            <w:r w:rsidR="00FD5871">
              <w:t xml:space="preserve"> and ‘</w:t>
            </w:r>
            <w:r w:rsidR="00FD5871" w:rsidRPr="00FD5871">
              <w:t xml:space="preserve">The only other sound’s the sweep/Of easy wind’ </w:t>
            </w:r>
            <w:r w:rsidR="008F2B78">
              <w:t>reinforce the sense of isolation.</w:t>
            </w:r>
          </w:p>
          <w:p w14:paraId="0ED457B8" w14:textId="604B47F3" w:rsidR="003B1095" w:rsidRDefault="003B1095" w:rsidP="00714AA6">
            <w:pPr>
              <w:pStyle w:val="ListParagraph"/>
              <w:numPr>
                <w:ilvl w:val="0"/>
                <w:numId w:val="12"/>
              </w:numPr>
              <w:spacing w:line="240" w:lineRule="auto"/>
            </w:pPr>
            <w:r>
              <w:t xml:space="preserve">The narrator’s enjoyment of the moment, </w:t>
            </w:r>
            <w:r w:rsidR="00714AA6">
              <w:t xml:space="preserve">until he reminds himself of the </w:t>
            </w:r>
            <w:r w:rsidR="00877AAA">
              <w:t>long journey</w:t>
            </w:r>
            <w:r w:rsidR="00714AA6">
              <w:t xml:space="preserve"> that lays before him</w:t>
            </w:r>
            <w:r w:rsidR="00877AAA">
              <w:t xml:space="preserve">, highlighted through repetition, and the </w:t>
            </w:r>
            <w:r w:rsidR="00714AA6">
              <w:t>reference to ‘promises’ suggesting the narrator’s life before and after this moment.</w:t>
            </w:r>
          </w:p>
          <w:p w14:paraId="63470198" w14:textId="2A2DF4C8" w:rsidR="00CB1E8A" w:rsidRDefault="00CB1E8A"/>
        </w:tc>
      </w:tr>
      <w:tr w:rsidR="00A42BB7" w14:paraId="409AD1F4" w14:textId="77777777" w:rsidTr="00FC3555">
        <w:tc>
          <w:tcPr>
            <w:tcW w:w="693" w:type="dxa"/>
          </w:tcPr>
          <w:p w14:paraId="3D3E9EC8" w14:textId="59DFABB6" w:rsidR="00A42BB7" w:rsidRDefault="00063159" w:rsidP="00F65570">
            <w:pPr>
              <w:jc w:val="center"/>
              <w:rPr>
                <w:b/>
                <w:bCs/>
              </w:rPr>
            </w:pPr>
            <w:r>
              <w:rPr>
                <w:b/>
                <w:bCs/>
              </w:rPr>
              <w:t>74</w:t>
            </w:r>
          </w:p>
        </w:tc>
        <w:tc>
          <w:tcPr>
            <w:tcW w:w="1322" w:type="dxa"/>
          </w:tcPr>
          <w:p w14:paraId="265E4336" w14:textId="258AFF0A" w:rsidR="00A42BB7" w:rsidRDefault="00452E2E" w:rsidP="00F65570">
            <w:pPr>
              <w:jc w:val="center"/>
              <w:rPr>
                <w:b/>
                <w:bCs/>
              </w:rPr>
            </w:pPr>
            <w:r>
              <w:rPr>
                <w:b/>
                <w:bCs/>
              </w:rPr>
              <w:t>Stopping by Woods…</w:t>
            </w:r>
          </w:p>
        </w:tc>
        <w:tc>
          <w:tcPr>
            <w:tcW w:w="7001" w:type="dxa"/>
          </w:tcPr>
          <w:p w14:paraId="57829C19" w14:textId="77777777" w:rsidR="00A42BB7" w:rsidRPr="000A14BD" w:rsidRDefault="00452E2E">
            <w:pPr>
              <w:rPr>
                <w:b/>
                <w:bCs/>
              </w:rPr>
            </w:pPr>
            <w:r w:rsidRPr="000A14BD">
              <w:rPr>
                <w:b/>
                <w:bCs/>
              </w:rPr>
              <w:t>Possible answers:</w:t>
            </w:r>
          </w:p>
          <w:p w14:paraId="06AC484E" w14:textId="77777777" w:rsidR="00452E2E" w:rsidRDefault="00452E2E" w:rsidP="00376B3E">
            <w:pPr>
              <w:pStyle w:val="ListParagraph"/>
              <w:numPr>
                <w:ilvl w:val="0"/>
                <w:numId w:val="13"/>
              </w:numPr>
              <w:autoSpaceDE w:val="0"/>
              <w:autoSpaceDN w:val="0"/>
              <w:adjustRightInd w:val="0"/>
              <w:spacing w:line="240" w:lineRule="auto"/>
            </w:pPr>
            <w:r>
              <w:t xml:space="preserve">Details building a sense of isolation: </w:t>
            </w:r>
            <w:r w:rsidR="007651D2">
              <w:t>‘</w:t>
            </w:r>
            <w:r w:rsidR="007651D2" w:rsidRPr="00376B3E">
              <w:t>He will not see me…</w:t>
            </w:r>
            <w:r w:rsidR="00376B3E" w:rsidRPr="00376B3E">
              <w:t xml:space="preserve">  without a farmhouse </w:t>
            </w:r>
            <w:proofErr w:type="gramStart"/>
            <w:r w:rsidR="00376B3E" w:rsidRPr="00376B3E">
              <w:t>near</w:t>
            </w:r>
            <w:proofErr w:type="gramEnd"/>
            <w:r w:rsidR="00376B3E" w:rsidRPr="00376B3E">
              <w:t xml:space="preserve"> … The darkest evening of the year.’</w:t>
            </w:r>
          </w:p>
          <w:p w14:paraId="09453F52" w14:textId="17AF7934" w:rsidR="00376B3E" w:rsidRDefault="00B2796A" w:rsidP="00376B3E">
            <w:pPr>
              <w:pStyle w:val="ListParagraph"/>
              <w:numPr>
                <w:ilvl w:val="0"/>
                <w:numId w:val="13"/>
              </w:numPr>
              <w:autoSpaceDE w:val="0"/>
              <w:autoSpaceDN w:val="0"/>
              <w:adjustRightInd w:val="0"/>
              <w:spacing w:line="240" w:lineRule="auto"/>
            </w:pPr>
            <w:r>
              <w:lastRenderedPageBreak/>
              <w:t>The moment of peace and stillness is disturbed by thoughts of his promises and his long journey.</w:t>
            </w:r>
          </w:p>
        </w:tc>
      </w:tr>
      <w:tr w:rsidR="00A42BB7" w14:paraId="77278AAB" w14:textId="77777777" w:rsidTr="00FC3555">
        <w:tc>
          <w:tcPr>
            <w:tcW w:w="693" w:type="dxa"/>
          </w:tcPr>
          <w:p w14:paraId="478012BC" w14:textId="2A94C476" w:rsidR="00A42BB7" w:rsidRDefault="002E6845" w:rsidP="00F65570">
            <w:pPr>
              <w:jc w:val="center"/>
              <w:rPr>
                <w:b/>
                <w:bCs/>
              </w:rPr>
            </w:pPr>
            <w:r>
              <w:rPr>
                <w:b/>
                <w:bCs/>
              </w:rPr>
              <w:lastRenderedPageBreak/>
              <w:t>76</w:t>
            </w:r>
          </w:p>
        </w:tc>
        <w:tc>
          <w:tcPr>
            <w:tcW w:w="1322" w:type="dxa"/>
          </w:tcPr>
          <w:p w14:paraId="175B98D5" w14:textId="1B8115D3" w:rsidR="00A42BB7" w:rsidRDefault="002E6845" w:rsidP="00F65570">
            <w:pPr>
              <w:jc w:val="center"/>
              <w:rPr>
                <w:b/>
                <w:bCs/>
              </w:rPr>
            </w:pPr>
            <w:r>
              <w:rPr>
                <w:b/>
                <w:bCs/>
              </w:rPr>
              <w:t>Exam-style question</w:t>
            </w:r>
          </w:p>
        </w:tc>
        <w:tc>
          <w:tcPr>
            <w:tcW w:w="7001" w:type="dxa"/>
          </w:tcPr>
          <w:p w14:paraId="3CEFDF79" w14:textId="77777777" w:rsidR="0092506A" w:rsidRPr="002E6845" w:rsidRDefault="002E6845">
            <w:pPr>
              <w:rPr>
                <w:b/>
                <w:bCs/>
              </w:rPr>
            </w:pPr>
            <w:r w:rsidRPr="002E6845">
              <w:rPr>
                <w:b/>
                <w:bCs/>
              </w:rPr>
              <w:t>Responses may focus on:</w:t>
            </w:r>
          </w:p>
          <w:p w14:paraId="5D64173D" w14:textId="77777777" w:rsidR="002E6845" w:rsidRDefault="00233EAC" w:rsidP="00AD177F">
            <w:pPr>
              <w:pStyle w:val="ListParagraph"/>
              <w:numPr>
                <w:ilvl w:val="0"/>
                <w:numId w:val="13"/>
              </w:numPr>
              <w:autoSpaceDE w:val="0"/>
              <w:autoSpaceDN w:val="0"/>
              <w:adjustRightInd w:val="0"/>
              <w:spacing w:line="240" w:lineRule="auto"/>
            </w:pPr>
            <w:r>
              <w:t>The use of short sentences suggesting the rapidity and ruthlessness of building: ‘They plan. They build.’</w:t>
            </w:r>
          </w:p>
          <w:p w14:paraId="487CDF72" w14:textId="183A4BF0" w:rsidR="00233EAC" w:rsidRDefault="00A531B5" w:rsidP="00AD177F">
            <w:pPr>
              <w:pStyle w:val="ListParagraph"/>
              <w:numPr>
                <w:ilvl w:val="0"/>
                <w:numId w:val="13"/>
              </w:numPr>
              <w:autoSpaceDE w:val="0"/>
              <w:autoSpaceDN w:val="0"/>
              <w:adjustRightInd w:val="0"/>
              <w:spacing w:line="240" w:lineRule="auto"/>
            </w:pPr>
            <w:r>
              <w:t xml:space="preserve">Precision </w:t>
            </w:r>
            <w:r w:rsidR="007F11A2">
              <w:t xml:space="preserve">and perfection are </w:t>
            </w:r>
            <w:r>
              <w:t>suggested: ‘gridded… alignment</w:t>
            </w:r>
            <w:r w:rsidR="000E4108">
              <w:t xml:space="preserve">… </w:t>
            </w:r>
            <w:r w:rsidR="000E4108" w:rsidRPr="00AD177F">
              <w:t>perfect rows/of shining teeth.</w:t>
            </w:r>
            <w:r>
              <w:t>’</w:t>
            </w:r>
          </w:p>
          <w:p w14:paraId="77EE6C62" w14:textId="2EFDDBFA" w:rsidR="00A531B5" w:rsidRPr="00AD177F" w:rsidRDefault="00A531B5" w:rsidP="00FD5EA2">
            <w:pPr>
              <w:pStyle w:val="ListParagraph"/>
              <w:numPr>
                <w:ilvl w:val="0"/>
                <w:numId w:val="13"/>
              </w:numPr>
              <w:autoSpaceDE w:val="0"/>
              <w:autoSpaceDN w:val="0"/>
              <w:adjustRightInd w:val="0"/>
              <w:spacing w:line="240" w:lineRule="auto"/>
            </w:pPr>
            <w:r>
              <w:t>The city is presented as an imposition on the natural world</w:t>
            </w:r>
            <w:r w:rsidR="00AD177F">
              <w:t xml:space="preserve"> and the past</w:t>
            </w:r>
            <w:r>
              <w:t xml:space="preserve">: </w:t>
            </w:r>
            <w:r w:rsidR="007F11A2">
              <w:t xml:space="preserve">‘the </w:t>
            </w:r>
            <w:r w:rsidR="007F11A2" w:rsidRPr="00AD177F">
              <w:t>sea draws back/and the skies surrender</w:t>
            </w:r>
            <w:r w:rsidR="00AD177F" w:rsidRPr="00AD177F">
              <w:t xml:space="preserve">… The drilling goes right through/the fossils of last </w:t>
            </w:r>
            <w:proofErr w:type="gramStart"/>
            <w:r w:rsidR="00AD177F" w:rsidRPr="00AD177F">
              <w:t>century’</w:t>
            </w:r>
            <w:proofErr w:type="gramEnd"/>
          </w:p>
          <w:p w14:paraId="3002D163" w14:textId="4EFDC153" w:rsidR="007F11A2" w:rsidRDefault="007F11A2" w:rsidP="007F11A2">
            <w:pPr>
              <w:autoSpaceDE w:val="0"/>
              <w:autoSpaceDN w:val="0"/>
              <w:adjustRightInd w:val="0"/>
            </w:pPr>
          </w:p>
        </w:tc>
      </w:tr>
      <w:tr w:rsidR="004F0052" w14:paraId="49C224EA" w14:textId="77777777" w:rsidTr="00FC3555">
        <w:tc>
          <w:tcPr>
            <w:tcW w:w="693" w:type="dxa"/>
          </w:tcPr>
          <w:p w14:paraId="64769D94" w14:textId="61874697" w:rsidR="004F0052" w:rsidRDefault="004F0052" w:rsidP="004F0052">
            <w:pPr>
              <w:jc w:val="center"/>
              <w:rPr>
                <w:b/>
                <w:bCs/>
              </w:rPr>
            </w:pPr>
            <w:r>
              <w:rPr>
                <w:b/>
                <w:bCs/>
              </w:rPr>
              <w:t>78</w:t>
            </w:r>
          </w:p>
        </w:tc>
        <w:tc>
          <w:tcPr>
            <w:tcW w:w="1322" w:type="dxa"/>
          </w:tcPr>
          <w:p w14:paraId="3588285C" w14:textId="6A3225BE" w:rsidR="004F0052" w:rsidRDefault="004F0052" w:rsidP="004F0052">
            <w:pPr>
              <w:jc w:val="center"/>
              <w:rPr>
                <w:b/>
                <w:bCs/>
              </w:rPr>
            </w:pPr>
            <w:r>
              <w:rPr>
                <w:b/>
                <w:bCs/>
              </w:rPr>
              <w:t>Exam-style question</w:t>
            </w:r>
          </w:p>
        </w:tc>
        <w:tc>
          <w:tcPr>
            <w:tcW w:w="7001" w:type="dxa"/>
          </w:tcPr>
          <w:p w14:paraId="4DFCFB49" w14:textId="77777777" w:rsidR="00475B21" w:rsidRPr="002E6845" w:rsidRDefault="00475B21" w:rsidP="00475B21">
            <w:pPr>
              <w:rPr>
                <w:b/>
                <w:bCs/>
              </w:rPr>
            </w:pPr>
            <w:r w:rsidRPr="002E6845">
              <w:rPr>
                <w:b/>
                <w:bCs/>
              </w:rPr>
              <w:t>Responses may focus on:</w:t>
            </w:r>
          </w:p>
          <w:p w14:paraId="51954EAD" w14:textId="56DD0BEC" w:rsidR="004F0052" w:rsidRPr="00CF6DEB" w:rsidRDefault="00830D87" w:rsidP="00475B21">
            <w:pPr>
              <w:pStyle w:val="ListParagraph"/>
              <w:numPr>
                <w:ilvl w:val="0"/>
                <w:numId w:val="13"/>
              </w:numPr>
              <w:autoSpaceDE w:val="0"/>
              <w:autoSpaceDN w:val="0"/>
              <w:adjustRightInd w:val="0"/>
              <w:spacing w:line="240" w:lineRule="auto"/>
            </w:pPr>
            <w:r>
              <w:t xml:space="preserve">Nature is </w:t>
            </w:r>
            <w:r w:rsidR="00E6000E">
              <w:t xml:space="preserve">vividly presented as </w:t>
            </w:r>
            <w:r>
              <w:t>violent</w:t>
            </w:r>
            <w:r w:rsidR="007B6C25">
              <w:t xml:space="preserve"> and unpredictable: </w:t>
            </w:r>
            <w:r w:rsidR="00E6000E">
              <w:t xml:space="preserve">the repetition of </w:t>
            </w:r>
            <w:r>
              <w:t>‘</w:t>
            </w:r>
            <w:r w:rsidR="00E6000E">
              <w:t xml:space="preserve">Wild, wild… </w:t>
            </w:r>
            <w:proofErr w:type="gramStart"/>
            <w:r w:rsidR="00E6000E">
              <w:t>‘ and</w:t>
            </w:r>
            <w:proofErr w:type="gramEnd"/>
            <w:r w:rsidR="00E6000E">
              <w:t xml:space="preserve"> the personification of </w:t>
            </w:r>
            <w:r w:rsidR="00CF6DEB">
              <w:t>its ‘</w:t>
            </w:r>
            <w:r w:rsidR="00CF6DEB" w:rsidRPr="0090401B">
              <w:t xml:space="preserve">roar’ </w:t>
            </w:r>
          </w:p>
          <w:p w14:paraId="438112FC" w14:textId="706749CA" w:rsidR="00CF6DEB" w:rsidRDefault="00CF6DEB" w:rsidP="00475B21">
            <w:pPr>
              <w:pStyle w:val="ListParagraph"/>
              <w:numPr>
                <w:ilvl w:val="0"/>
                <w:numId w:val="13"/>
              </w:numPr>
              <w:autoSpaceDE w:val="0"/>
              <w:autoSpaceDN w:val="0"/>
              <w:adjustRightInd w:val="0"/>
              <w:spacing w:line="240" w:lineRule="auto"/>
            </w:pPr>
            <w:r>
              <w:t xml:space="preserve">Malevolence is implied: </w:t>
            </w:r>
            <w:r w:rsidRPr="0090401B">
              <w:t>‘incessant undertone muttering</w:t>
            </w:r>
            <w:r w:rsidR="007B6C25" w:rsidRPr="0090401B">
              <w:t>… demoniac laughter’</w:t>
            </w:r>
            <w:r w:rsidR="00622375" w:rsidRPr="0090401B">
              <w:t xml:space="preserve"> and </w:t>
            </w:r>
            <w:r w:rsidR="0090401B" w:rsidRPr="0090401B">
              <w:t xml:space="preserve">its </w:t>
            </w:r>
            <w:r w:rsidR="00427FD1">
              <w:t xml:space="preserve">impact </w:t>
            </w:r>
            <w:r w:rsidR="0090401B" w:rsidRPr="0090401B">
              <w:t>suggested: ‘is that a wreck?’</w:t>
            </w:r>
          </w:p>
        </w:tc>
      </w:tr>
      <w:tr w:rsidR="00E45382" w14:paraId="307FB688" w14:textId="77777777" w:rsidTr="00FC3555">
        <w:tc>
          <w:tcPr>
            <w:tcW w:w="693" w:type="dxa"/>
          </w:tcPr>
          <w:p w14:paraId="00D38859" w14:textId="5FE64213" w:rsidR="00E45382" w:rsidRDefault="00E45382" w:rsidP="00E45382">
            <w:pPr>
              <w:jc w:val="center"/>
              <w:rPr>
                <w:b/>
                <w:bCs/>
              </w:rPr>
            </w:pPr>
            <w:r>
              <w:rPr>
                <w:b/>
                <w:bCs/>
              </w:rPr>
              <w:t>79</w:t>
            </w:r>
          </w:p>
        </w:tc>
        <w:tc>
          <w:tcPr>
            <w:tcW w:w="1322" w:type="dxa"/>
          </w:tcPr>
          <w:p w14:paraId="4E227FBE" w14:textId="4ED72FB7" w:rsidR="00E45382" w:rsidRDefault="00E45382" w:rsidP="00E45382">
            <w:pPr>
              <w:jc w:val="center"/>
              <w:rPr>
                <w:b/>
                <w:bCs/>
              </w:rPr>
            </w:pPr>
            <w:r>
              <w:rPr>
                <w:b/>
                <w:bCs/>
              </w:rPr>
              <w:t>Exam-style question</w:t>
            </w:r>
          </w:p>
        </w:tc>
        <w:tc>
          <w:tcPr>
            <w:tcW w:w="7001" w:type="dxa"/>
          </w:tcPr>
          <w:p w14:paraId="2367F734" w14:textId="66835CF5" w:rsidR="00E45382" w:rsidRDefault="00313327" w:rsidP="00E45382">
            <w:pPr>
              <w:rPr>
                <w:b/>
                <w:bCs/>
              </w:rPr>
            </w:pPr>
            <w:r>
              <w:rPr>
                <w:b/>
                <w:bCs/>
              </w:rPr>
              <w:t>Responses may focus on:</w:t>
            </w:r>
          </w:p>
          <w:p w14:paraId="19644FAB" w14:textId="231B46CE" w:rsidR="00313327" w:rsidRPr="008B3D73" w:rsidRDefault="00313327" w:rsidP="008B3D73">
            <w:pPr>
              <w:pStyle w:val="ListParagraph"/>
              <w:numPr>
                <w:ilvl w:val="0"/>
                <w:numId w:val="13"/>
              </w:numPr>
              <w:autoSpaceDE w:val="0"/>
              <w:autoSpaceDN w:val="0"/>
              <w:adjustRightInd w:val="0"/>
              <w:spacing w:line="240" w:lineRule="auto"/>
            </w:pPr>
            <w:r w:rsidRPr="008B3D73">
              <w:t>The peace of the setting</w:t>
            </w:r>
            <w:r w:rsidR="00B77FED" w:rsidRPr="008B3D73">
              <w:t>, and the comfortable silence of the lovers</w:t>
            </w:r>
            <w:r w:rsidR="007B4708" w:rsidRPr="008B3D73">
              <w:t xml:space="preserve"> whose ‘silence was the song of love.’</w:t>
            </w:r>
          </w:p>
          <w:p w14:paraId="46AF6B11" w14:textId="48F73429" w:rsidR="00313327" w:rsidRPr="008B3D73" w:rsidRDefault="00313327" w:rsidP="008B3D73">
            <w:pPr>
              <w:pStyle w:val="ListParagraph"/>
              <w:numPr>
                <w:ilvl w:val="0"/>
                <w:numId w:val="13"/>
              </w:numPr>
              <w:autoSpaceDE w:val="0"/>
              <w:autoSpaceDN w:val="0"/>
              <w:adjustRightInd w:val="0"/>
              <w:spacing w:line="240" w:lineRule="auto"/>
            </w:pPr>
            <w:r w:rsidRPr="008B3D73">
              <w:t>The narrator’s</w:t>
            </w:r>
            <w:r w:rsidR="00612DCD" w:rsidRPr="008B3D73">
              <w:t xml:space="preserve"> vivid description of his lover</w:t>
            </w:r>
            <w:r w:rsidR="00B77FED" w:rsidRPr="008B3D73">
              <w:t>: ‘rosy blooms/Your eyes smile peace.’</w:t>
            </w:r>
          </w:p>
          <w:p w14:paraId="105FA285" w14:textId="77777777" w:rsidR="00612DCD" w:rsidRPr="008B3D73" w:rsidRDefault="00C95971" w:rsidP="008B3D73">
            <w:pPr>
              <w:pStyle w:val="ListParagraph"/>
              <w:numPr>
                <w:ilvl w:val="0"/>
                <w:numId w:val="13"/>
              </w:numPr>
              <w:autoSpaceDE w:val="0"/>
              <w:autoSpaceDN w:val="0"/>
              <w:adjustRightInd w:val="0"/>
              <w:spacing w:line="240" w:lineRule="auto"/>
            </w:pPr>
            <w:r w:rsidRPr="008B3D73">
              <w:t>The noun ‘nest’ suggesting the couple’s togetherness, at home in the natural world.</w:t>
            </w:r>
          </w:p>
          <w:p w14:paraId="1C8B8BD2" w14:textId="512EEDA5" w:rsidR="00C95971" w:rsidRPr="009C4CDF" w:rsidRDefault="00C95971" w:rsidP="00E45382">
            <w:pPr>
              <w:rPr>
                <w:b/>
                <w:bCs/>
              </w:rPr>
            </w:pPr>
          </w:p>
        </w:tc>
      </w:tr>
      <w:tr w:rsidR="00E45382" w14:paraId="7B5DFAD0" w14:textId="77777777" w:rsidTr="00FC3555">
        <w:tc>
          <w:tcPr>
            <w:tcW w:w="693" w:type="dxa"/>
          </w:tcPr>
          <w:p w14:paraId="48013FAA" w14:textId="766FAFAD" w:rsidR="00E45382" w:rsidRDefault="00707E9A" w:rsidP="00E45382">
            <w:pPr>
              <w:jc w:val="center"/>
              <w:rPr>
                <w:b/>
                <w:bCs/>
              </w:rPr>
            </w:pPr>
            <w:r>
              <w:rPr>
                <w:b/>
                <w:bCs/>
              </w:rPr>
              <w:t>81</w:t>
            </w:r>
          </w:p>
        </w:tc>
        <w:tc>
          <w:tcPr>
            <w:tcW w:w="1322" w:type="dxa"/>
          </w:tcPr>
          <w:p w14:paraId="72F43E50" w14:textId="533D6D7C" w:rsidR="00E45382" w:rsidRDefault="00707E9A" w:rsidP="00E45382">
            <w:pPr>
              <w:jc w:val="center"/>
              <w:rPr>
                <w:b/>
                <w:bCs/>
              </w:rPr>
            </w:pPr>
            <w:r>
              <w:rPr>
                <w:b/>
                <w:bCs/>
              </w:rPr>
              <w:t>1</w:t>
            </w:r>
          </w:p>
        </w:tc>
        <w:tc>
          <w:tcPr>
            <w:tcW w:w="7001" w:type="dxa"/>
          </w:tcPr>
          <w:p w14:paraId="4C307265" w14:textId="77777777" w:rsidR="00E45382" w:rsidRPr="00707E9A" w:rsidRDefault="00707E9A" w:rsidP="00E45382">
            <w:pPr>
              <w:rPr>
                <w:b/>
                <w:bCs/>
              </w:rPr>
            </w:pPr>
            <w:r w:rsidRPr="00707E9A">
              <w:rPr>
                <w:b/>
                <w:bCs/>
              </w:rPr>
              <w:t>Possible answers:</w:t>
            </w:r>
          </w:p>
          <w:p w14:paraId="158C56BD" w14:textId="77777777" w:rsidR="00707E9A" w:rsidRDefault="00707E9A" w:rsidP="000527C4">
            <w:pPr>
              <w:pStyle w:val="ListParagraph"/>
              <w:numPr>
                <w:ilvl w:val="0"/>
                <w:numId w:val="14"/>
              </w:numPr>
              <w:spacing w:line="240" w:lineRule="auto"/>
            </w:pPr>
            <w:r>
              <w:t xml:space="preserve">An adult </w:t>
            </w:r>
            <w:r w:rsidR="000942D8">
              <w:t xml:space="preserve">reflects </w:t>
            </w:r>
            <w:r>
              <w:t xml:space="preserve">on </w:t>
            </w:r>
            <w:r w:rsidR="000942D8">
              <w:t>childhood.</w:t>
            </w:r>
          </w:p>
          <w:p w14:paraId="4EC092B1" w14:textId="307DA9CD" w:rsidR="000942D8" w:rsidRDefault="000942D8" w:rsidP="000527C4">
            <w:pPr>
              <w:pStyle w:val="ListParagraph"/>
              <w:numPr>
                <w:ilvl w:val="0"/>
                <w:numId w:val="14"/>
              </w:numPr>
              <w:spacing w:line="240" w:lineRule="auto"/>
            </w:pPr>
            <w:r>
              <w:t>As a child, the narrator picked sweet blackberries, eating the</w:t>
            </w:r>
            <w:r w:rsidR="005B0E7B">
              <w:t xml:space="preserve"> delicious fruit</w:t>
            </w:r>
            <w:r>
              <w:t xml:space="preserve"> </w:t>
            </w:r>
            <w:r w:rsidR="005B0E7B">
              <w:t xml:space="preserve">voraciously </w:t>
            </w:r>
            <w:r>
              <w:t>as they picked.</w:t>
            </w:r>
          </w:p>
          <w:p w14:paraId="31AB9351" w14:textId="77777777" w:rsidR="000942D8" w:rsidRDefault="005B0E7B" w:rsidP="000527C4">
            <w:pPr>
              <w:pStyle w:val="ListParagraph"/>
              <w:numPr>
                <w:ilvl w:val="0"/>
                <w:numId w:val="14"/>
              </w:numPr>
              <w:spacing w:line="240" w:lineRule="auto"/>
            </w:pPr>
            <w:r>
              <w:t xml:space="preserve">The narrator tried to store huge quantities of the </w:t>
            </w:r>
            <w:proofErr w:type="gramStart"/>
            <w:r>
              <w:t>fruit</w:t>
            </w:r>
            <w:proofErr w:type="gramEnd"/>
            <w:r>
              <w:t xml:space="preserve"> but it rotted.</w:t>
            </w:r>
          </w:p>
          <w:p w14:paraId="1F076FF0" w14:textId="79A249BC" w:rsidR="005B0E7B" w:rsidRDefault="005B0E7B" w:rsidP="000527C4">
            <w:pPr>
              <w:pStyle w:val="ListParagraph"/>
              <w:numPr>
                <w:ilvl w:val="0"/>
                <w:numId w:val="14"/>
              </w:numPr>
              <w:spacing w:line="240" w:lineRule="auto"/>
            </w:pPr>
            <w:r>
              <w:t xml:space="preserve">Despite this, the narrator recalls </w:t>
            </w:r>
            <w:r w:rsidR="00215199">
              <w:t xml:space="preserve">picking and storing blackberries every year, </w:t>
            </w:r>
            <w:r>
              <w:t xml:space="preserve">hoping </w:t>
            </w:r>
            <w:r w:rsidR="000527C4">
              <w:t xml:space="preserve">the fruit </w:t>
            </w:r>
            <w:r>
              <w:t>would not rot</w:t>
            </w:r>
            <w:r w:rsidR="00515091">
              <w:t xml:space="preserve"> – which </w:t>
            </w:r>
            <w:r w:rsidR="000527C4">
              <w:t>it inevitably did</w:t>
            </w:r>
            <w:r>
              <w:t>.</w:t>
            </w:r>
          </w:p>
        </w:tc>
      </w:tr>
      <w:tr w:rsidR="00E45382" w14:paraId="6499C759" w14:textId="77777777" w:rsidTr="00FC3555">
        <w:trPr>
          <w:trHeight w:val="1575"/>
        </w:trPr>
        <w:tc>
          <w:tcPr>
            <w:tcW w:w="693" w:type="dxa"/>
          </w:tcPr>
          <w:p w14:paraId="277FD478" w14:textId="26A9490B" w:rsidR="00E45382" w:rsidRDefault="00743441" w:rsidP="00E45382">
            <w:pPr>
              <w:jc w:val="center"/>
              <w:rPr>
                <w:b/>
                <w:bCs/>
              </w:rPr>
            </w:pPr>
            <w:r>
              <w:rPr>
                <w:b/>
                <w:bCs/>
              </w:rPr>
              <w:t>81</w:t>
            </w:r>
          </w:p>
        </w:tc>
        <w:tc>
          <w:tcPr>
            <w:tcW w:w="1322" w:type="dxa"/>
          </w:tcPr>
          <w:p w14:paraId="6E06B4F1" w14:textId="621027E6" w:rsidR="00E45382" w:rsidRDefault="00850EC9" w:rsidP="00E45382">
            <w:pPr>
              <w:jc w:val="center"/>
              <w:rPr>
                <w:b/>
                <w:bCs/>
              </w:rPr>
            </w:pPr>
            <w:r>
              <w:rPr>
                <w:b/>
                <w:bCs/>
              </w:rPr>
              <w:t>2</w:t>
            </w:r>
          </w:p>
        </w:tc>
        <w:tc>
          <w:tcPr>
            <w:tcW w:w="7001" w:type="dxa"/>
          </w:tcPr>
          <w:p w14:paraId="79D73736" w14:textId="77777777" w:rsidR="00E45382" w:rsidRPr="00743441" w:rsidRDefault="00850EC9" w:rsidP="00E45382">
            <w:pPr>
              <w:rPr>
                <w:b/>
                <w:bCs/>
              </w:rPr>
            </w:pPr>
            <w:r w:rsidRPr="00743441">
              <w:rPr>
                <w:b/>
                <w:bCs/>
              </w:rPr>
              <w:t>Possible answers:</w:t>
            </w:r>
          </w:p>
          <w:p w14:paraId="27FEDA1F" w14:textId="77777777" w:rsidR="00D76904" w:rsidRDefault="00850EC9" w:rsidP="00D76904">
            <w:pPr>
              <w:pStyle w:val="ListParagraph"/>
              <w:numPr>
                <w:ilvl w:val="0"/>
                <w:numId w:val="15"/>
              </w:numPr>
              <w:spacing w:line="240" w:lineRule="auto"/>
            </w:pPr>
            <w:r>
              <w:t xml:space="preserve">Additional points relating to ‘Piano’: </w:t>
            </w:r>
          </w:p>
          <w:p w14:paraId="3C28F170" w14:textId="77777777" w:rsidR="00850EC9" w:rsidRDefault="00D76904" w:rsidP="00D76904">
            <w:pPr>
              <w:pStyle w:val="ListParagraph"/>
              <w:numPr>
                <w:ilvl w:val="1"/>
                <w:numId w:val="15"/>
              </w:numPr>
              <w:spacing w:line="240" w:lineRule="auto"/>
            </w:pPr>
            <w:r>
              <w:t xml:space="preserve">fond memories of childhood </w:t>
            </w:r>
            <w:proofErr w:type="gramStart"/>
            <w:r>
              <w:t>recalled</w:t>
            </w:r>
            <w:proofErr w:type="gramEnd"/>
          </w:p>
          <w:p w14:paraId="57D4B182" w14:textId="77777777" w:rsidR="00D76904" w:rsidRDefault="00D76904" w:rsidP="00D76904">
            <w:pPr>
              <w:pStyle w:val="ListParagraph"/>
              <w:numPr>
                <w:ilvl w:val="1"/>
                <w:numId w:val="15"/>
              </w:numPr>
              <w:spacing w:line="240" w:lineRule="auto"/>
            </w:pPr>
            <w:r>
              <w:t>the impact of memory on the present</w:t>
            </w:r>
          </w:p>
          <w:p w14:paraId="2D6B8064" w14:textId="77777777" w:rsidR="00D76904" w:rsidRDefault="00D76904" w:rsidP="00D76904">
            <w:pPr>
              <w:pStyle w:val="ListParagraph"/>
              <w:numPr>
                <w:ilvl w:val="0"/>
                <w:numId w:val="15"/>
              </w:numPr>
              <w:spacing w:line="240" w:lineRule="auto"/>
            </w:pPr>
            <w:r>
              <w:t>Points relating to ‘Blackberry Picking’:</w:t>
            </w:r>
          </w:p>
          <w:p w14:paraId="48B79A85" w14:textId="77777777" w:rsidR="00924C59" w:rsidRDefault="00924C59" w:rsidP="00924C59">
            <w:pPr>
              <w:pStyle w:val="ListParagraph"/>
              <w:numPr>
                <w:ilvl w:val="1"/>
                <w:numId w:val="15"/>
              </w:numPr>
              <w:spacing w:line="240" w:lineRule="auto"/>
            </w:pPr>
            <w:r>
              <w:t xml:space="preserve">An adult remembering </w:t>
            </w:r>
            <w:proofErr w:type="gramStart"/>
            <w:r>
              <w:t>childhood</w:t>
            </w:r>
            <w:proofErr w:type="gramEnd"/>
          </w:p>
          <w:p w14:paraId="2758F1FC" w14:textId="6971AAF0" w:rsidR="00D76904" w:rsidRDefault="00D76904" w:rsidP="00924C59">
            <w:pPr>
              <w:pStyle w:val="ListParagraph"/>
              <w:numPr>
                <w:ilvl w:val="1"/>
                <w:numId w:val="15"/>
              </w:numPr>
              <w:spacing w:line="240" w:lineRule="auto"/>
            </w:pPr>
            <w:r>
              <w:t xml:space="preserve">Linked to </w:t>
            </w:r>
            <w:r w:rsidR="00253D90">
              <w:t xml:space="preserve">all five </w:t>
            </w:r>
            <w:r>
              <w:t>senses</w:t>
            </w:r>
            <w:r w:rsidR="00253D90">
              <w:t xml:space="preserve">: sight, sound, smell, taste and </w:t>
            </w:r>
            <w:proofErr w:type="gramStart"/>
            <w:r w:rsidR="00253D90">
              <w:t>touch</w:t>
            </w:r>
            <w:proofErr w:type="gramEnd"/>
          </w:p>
          <w:p w14:paraId="6106DE9E" w14:textId="3967A15E" w:rsidR="00253D90" w:rsidRDefault="00706768" w:rsidP="00924C59">
            <w:pPr>
              <w:pStyle w:val="ListParagraph"/>
              <w:numPr>
                <w:ilvl w:val="1"/>
                <w:numId w:val="15"/>
              </w:numPr>
              <w:spacing w:line="240" w:lineRule="auto"/>
            </w:pPr>
            <w:r>
              <w:t xml:space="preserve">Memory recalls the </w:t>
            </w:r>
            <w:r w:rsidR="00BD277C">
              <w:t xml:space="preserve">eternal </w:t>
            </w:r>
            <w:r>
              <w:t xml:space="preserve">optimism of childhood and the disappointment </w:t>
            </w:r>
            <w:r w:rsidR="00DE6AC3">
              <w:t>that inevitably followed.</w:t>
            </w:r>
          </w:p>
          <w:p w14:paraId="125867FB" w14:textId="09416926" w:rsidR="00D76904" w:rsidRDefault="00D76904" w:rsidP="00E45382"/>
        </w:tc>
      </w:tr>
      <w:tr w:rsidR="00E45382" w14:paraId="2602CDB7" w14:textId="77777777" w:rsidTr="00FC3555">
        <w:tc>
          <w:tcPr>
            <w:tcW w:w="693" w:type="dxa"/>
          </w:tcPr>
          <w:p w14:paraId="072D5277" w14:textId="62739EEA" w:rsidR="00E45382" w:rsidRDefault="00743441" w:rsidP="00E45382">
            <w:pPr>
              <w:jc w:val="center"/>
              <w:rPr>
                <w:b/>
                <w:bCs/>
              </w:rPr>
            </w:pPr>
            <w:r>
              <w:rPr>
                <w:b/>
                <w:bCs/>
              </w:rPr>
              <w:t>82</w:t>
            </w:r>
          </w:p>
        </w:tc>
        <w:tc>
          <w:tcPr>
            <w:tcW w:w="1322" w:type="dxa"/>
          </w:tcPr>
          <w:p w14:paraId="70C164C3" w14:textId="08A4593E" w:rsidR="00E45382" w:rsidRDefault="00743441" w:rsidP="00E45382">
            <w:pPr>
              <w:jc w:val="center"/>
              <w:rPr>
                <w:b/>
                <w:bCs/>
              </w:rPr>
            </w:pPr>
            <w:r>
              <w:rPr>
                <w:b/>
                <w:bCs/>
              </w:rPr>
              <w:t>3</w:t>
            </w:r>
          </w:p>
        </w:tc>
        <w:tc>
          <w:tcPr>
            <w:tcW w:w="7001" w:type="dxa"/>
          </w:tcPr>
          <w:p w14:paraId="300954C4" w14:textId="77777777" w:rsidR="00E45382" w:rsidRDefault="00743441" w:rsidP="00E45382">
            <w:pPr>
              <w:rPr>
                <w:b/>
                <w:bCs/>
              </w:rPr>
            </w:pPr>
            <w:r w:rsidRPr="00743441">
              <w:rPr>
                <w:b/>
                <w:bCs/>
              </w:rPr>
              <w:t>Possible answers:</w:t>
            </w:r>
          </w:p>
          <w:p w14:paraId="6E785774" w14:textId="1F754043" w:rsidR="003A05BF" w:rsidRDefault="003A05BF" w:rsidP="00E45382">
            <w:pPr>
              <w:rPr>
                <w:b/>
                <w:bCs/>
              </w:rPr>
            </w:pPr>
            <w:r>
              <w:rPr>
                <w:b/>
                <w:bCs/>
              </w:rPr>
              <w:t>Blackberry Picking</w:t>
            </w:r>
          </w:p>
          <w:tbl>
            <w:tblPr>
              <w:tblStyle w:val="TableGrid"/>
              <w:tblW w:w="0" w:type="auto"/>
              <w:tblLook w:val="04A0" w:firstRow="1" w:lastRow="0" w:firstColumn="1" w:lastColumn="0" w:noHBand="0" w:noVBand="1"/>
            </w:tblPr>
            <w:tblGrid>
              <w:gridCol w:w="3392"/>
              <w:gridCol w:w="3383"/>
            </w:tblGrid>
            <w:tr w:rsidR="001742F2" w14:paraId="250BECA8" w14:textId="77777777" w:rsidTr="001742F2">
              <w:tc>
                <w:tcPr>
                  <w:tcW w:w="3471" w:type="dxa"/>
                </w:tcPr>
                <w:p w14:paraId="64F3F227" w14:textId="726C52C3" w:rsidR="001742F2" w:rsidRDefault="001742F2" w:rsidP="00E45382">
                  <w:pPr>
                    <w:rPr>
                      <w:b/>
                      <w:bCs/>
                    </w:rPr>
                  </w:pPr>
                  <w:r>
                    <w:rPr>
                      <w:b/>
                      <w:bCs/>
                    </w:rPr>
                    <w:t>Figurative Language</w:t>
                  </w:r>
                </w:p>
              </w:tc>
              <w:tc>
                <w:tcPr>
                  <w:tcW w:w="3471" w:type="dxa"/>
                </w:tcPr>
                <w:p w14:paraId="7D9DAD3D" w14:textId="129A6E7B" w:rsidR="001742F2" w:rsidRDefault="001742F2" w:rsidP="00E45382">
                  <w:pPr>
                    <w:rPr>
                      <w:b/>
                      <w:bCs/>
                    </w:rPr>
                  </w:pPr>
                  <w:r>
                    <w:rPr>
                      <w:b/>
                      <w:bCs/>
                    </w:rPr>
                    <w:t>Effect</w:t>
                  </w:r>
                </w:p>
              </w:tc>
            </w:tr>
            <w:tr w:rsidR="001742F2" w14:paraId="3D86F933" w14:textId="77777777" w:rsidTr="001742F2">
              <w:tc>
                <w:tcPr>
                  <w:tcW w:w="3471" w:type="dxa"/>
                </w:tcPr>
                <w:p w14:paraId="6295F353" w14:textId="7CA4A83D" w:rsidR="00EE4886" w:rsidRPr="00EA4E87" w:rsidRDefault="00EE4886" w:rsidP="00EE4886">
                  <w:pPr>
                    <w:autoSpaceDE w:val="0"/>
                    <w:autoSpaceDN w:val="0"/>
                    <w:adjustRightInd w:val="0"/>
                    <w:rPr>
                      <w:rFonts w:cstheme="minorHAnsi"/>
                    </w:rPr>
                  </w:pPr>
                  <w:r w:rsidRPr="00EA4E87">
                    <w:rPr>
                      <w:rFonts w:cstheme="minorHAnsi"/>
                    </w:rPr>
                    <w:t xml:space="preserve">Simile: ‘Among others, red, green, </w:t>
                  </w:r>
                  <w:r w:rsidRPr="00EA4E87">
                    <w:rPr>
                      <w:rFonts w:cstheme="minorHAnsi"/>
                      <w:i/>
                      <w:iCs/>
                    </w:rPr>
                    <w:t>hard as a knot</w:t>
                  </w:r>
                  <w:r w:rsidRPr="00EA4E87">
                    <w:rPr>
                      <w:rFonts w:cstheme="minorHAnsi"/>
                    </w:rPr>
                    <w:t>’</w:t>
                  </w:r>
                </w:p>
                <w:p w14:paraId="5582A74C" w14:textId="3506B066" w:rsidR="001742F2" w:rsidRPr="00EA4E87" w:rsidRDefault="001742F2" w:rsidP="00EE4886">
                  <w:pPr>
                    <w:rPr>
                      <w:rFonts w:cstheme="minorHAnsi"/>
                    </w:rPr>
                  </w:pPr>
                </w:p>
              </w:tc>
              <w:tc>
                <w:tcPr>
                  <w:tcW w:w="3471" w:type="dxa"/>
                </w:tcPr>
                <w:p w14:paraId="1058E647" w14:textId="7005905C" w:rsidR="001742F2" w:rsidRPr="00EA4E87" w:rsidRDefault="00EE4886" w:rsidP="00EE4886">
                  <w:pPr>
                    <w:autoSpaceDE w:val="0"/>
                    <w:autoSpaceDN w:val="0"/>
                    <w:adjustRightInd w:val="0"/>
                    <w:rPr>
                      <w:rFonts w:cstheme="minorHAnsi"/>
                    </w:rPr>
                  </w:pPr>
                  <w:r w:rsidRPr="00EA4E87">
                    <w:rPr>
                      <w:rFonts w:cstheme="minorHAnsi"/>
                    </w:rPr>
                    <w:t>Transforms the blackberries, which would normally be imagined as soft, into something hard and tight.</w:t>
                  </w:r>
                </w:p>
              </w:tc>
            </w:tr>
            <w:tr w:rsidR="001742F2" w14:paraId="0E17F3F6" w14:textId="77777777" w:rsidTr="001742F2">
              <w:tc>
                <w:tcPr>
                  <w:tcW w:w="3471" w:type="dxa"/>
                </w:tcPr>
                <w:p w14:paraId="7E12F756" w14:textId="28981037" w:rsidR="001742F2" w:rsidRPr="00EA4E87" w:rsidRDefault="00CF1DE4" w:rsidP="00CF1DE4">
                  <w:pPr>
                    <w:autoSpaceDE w:val="0"/>
                    <w:autoSpaceDN w:val="0"/>
                    <w:adjustRightInd w:val="0"/>
                    <w:rPr>
                      <w:rFonts w:cstheme="minorHAnsi"/>
                    </w:rPr>
                  </w:pPr>
                  <w:r w:rsidRPr="00EA4E87">
                    <w:rPr>
                      <w:rFonts w:cstheme="minorHAnsi"/>
                      <w:color w:val="000000"/>
                    </w:rPr>
                    <w:t>Simile: ‘its flesh was sweet/</w:t>
                  </w:r>
                  <w:r w:rsidRPr="00EA4E87">
                    <w:rPr>
                      <w:rFonts w:cstheme="minorHAnsi"/>
                      <w:i/>
                      <w:iCs/>
                      <w:color w:val="000000"/>
                    </w:rPr>
                    <w:t>Like thickened wine’</w:t>
                  </w:r>
                </w:p>
              </w:tc>
              <w:tc>
                <w:tcPr>
                  <w:tcW w:w="3471" w:type="dxa"/>
                </w:tcPr>
                <w:p w14:paraId="38A787F7" w14:textId="353288CA" w:rsidR="001742F2" w:rsidRPr="00EA4E87" w:rsidRDefault="00224D43" w:rsidP="00E45382">
                  <w:pPr>
                    <w:rPr>
                      <w:rFonts w:cstheme="minorHAnsi"/>
                    </w:rPr>
                  </w:pPr>
                  <w:r w:rsidRPr="00EA4E87">
                    <w:rPr>
                      <w:rFonts w:cstheme="minorHAnsi"/>
                    </w:rPr>
                    <w:t>Suggests the intoxicating sweetness of the fruit</w:t>
                  </w:r>
                </w:p>
              </w:tc>
            </w:tr>
            <w:tr w:rsidR="001742F2" w14:paraId="47FC7546" w14:textId="77777777" w:rsidTr="001742F2">
              <w:tc>
                <w:tcPr>
                  <w:tcW w:w="3471" w:type="dxa"/>
                </w:tcPr>
                <w:p w14:paraId="47F6E70E" w14:textId="1F6ECEAD" w:rsidR="001742F2" w:rsidRPr="00EA4E87" w:rsidRDefault="00224D43" w:rsidP="00E45382">
                  <w:pPr>
                    <w:rPr>
                      <w:rFonts w:cstheme="minorHAnsi"/>
                    </w:rPr>
                  </w:pPr>
                  <w:r w:rsidRPr="00EA4E87">
                    <w:rPr>
                      <w:rFonts w:cstheme="minorHAnsi"/>
                      <w:color w:val="000000"/>
                    </w:rPr>
                    <w:lastRenderedPageBreak/>
                    <w:t>Personification: ‘</w:t>
                  </w:r>
                  <w:r w:rsidR="00CF1DE4" w:rsidRPr="00EA4E87">
                    <w:rPr>
                      <w:rFonts w:cstheme="minorHAnsi"/>
                      <w:i/>
                      <w:iCs/>
                      <w:color w:val="000000"/>
                    </w:rPr>
                    <w:t>summer’s blood</w:t>
                  </w:r>
                  <w:r w:rsidR="00CF1DE4" w:rsidRPr="00EA4E87">
                    <w:rPr>
                      <w:rFonts w:cstheme="minorHAnsi"/>
                      <w:color w:val="000000"/>
                    </w:rPr>
                    <w:t xml:space="preserve"> was in it</w:t>
                  </w:r>
                  <w:r w:rsidRPr="00EA4E87">
                    <w:rPr>
                      <w:rFonts w:cstheme="minorHAnsi"/>
                      <w:color w:val="000000"/>
                    </w:rPr>
                    <w:t>’</w:t>
                  </w:r>
                </w:p>
              </w:tc>
              <w:tc>
                <w:tcPr>
                  <w:tcW w:w="3471" w:type="dxa"/>
                </w:tcPr>
                <w:p w14:paraId="660AD0E3" w14:textId="4BB88073" w:rsidR="001742F2" w:rsidRPr="00EA4E87" w:rsidRDefault="0036227B" w:rsidP="00E45382">
                  <w:pPr>
                    <w:rPr>
                      <w:rFonts w:cstheme="minorHAnsi"/>
                    </w:rPr>
                  </w:pPr>
                  <w:r w:rsidRPr="00EA4E87">
                    <w:rPr>
                      <w:rFonts w:cstheme="minorHAnsi"/>
                    </w:rPr>
                    <w:t>Implies the life that summer gave the fruit but also its mortality</w:t>
                  </w:r>
                </w:p>
              </w:tc>
            </w:tr>
            <w:tr w:rsidR="001742F2" w14:paraId="394B75FB" w14:textId="77777777" w:rsidTr="001742F2">
              <w:tc>
                <w:tcPr>
                  <w:tcW w:w="3471" w:type="dxa"/>
                </w:tcPr>
                <w:p w14:paraId="1973A81A" w14:textId="250CE521" w:rsidR="00BB0690" w:rsidRPr="00EA4E87" w:rsidRDefault="00BB0690" w:rsidP="00BB0690">
                  <w:pPr>
                    <w:autoSpaceDE w:val="0"/>
                    <w:autoSpaceDN w:val="0"/>
                    <w:adjustRightInd w:val="0"/>
                    <w:rPr>
                      <w:rFonts w:cstheme="minorHAnsi"/>
                      <w:i/>
                      <w:iCs/>
                    </w:rPr>
                  </w:pPr>
                  <w:r w:rsidRPr="00EA4E87">
                    <w:rPr>
                      <w:rFonts w:cstheme="minorHAnsi"/>
                      <w:color w:val="000000"/>
                    </w:rPr>
                    <w:t>Simile: on top big dark blobs burned/</w:t>
                  </w:r>
                  <w:r w:rsidRPr="00EA4E87">
                    <w:rPr>
                      <w:rFonts w:cstheme="minorHAnsi"/>
                      <w:i/>
                      <w:iCs/>
                      <w:color w:val="000000"/>
                    </w:rPr>
                    <w:t xml:space="preserve">Like a plate of eyes. </w:t>
                  </w:r>
                </w:p>
                <w:p w14:paraId="3B2BCBFB" w14:textId="11F71FFC" w:rsidR="001742F2" w:rsidRPr="00EA4E87" w:rsidRDefault="001742F2" w:rsidP="00BB0690">
                  <w:pPr>
                    <w:rPr>
                      <w:rFonts w:cstheme="minorHAnsi"/>
                    </w:rPr>
                  </w:pPr>
                </w:p>
              </w:tc>
              <w:tc>
                <w:tcPr>
                  <w:tcW w:w="3471" w:type="dxa"/>
                </w:tcPr>
                <w:p w14:paraId="1A3D35F3" w14:textId="59096923" w:rsidR="001742F2" w:rsidRPr="00EA4E87" w:rsidRDefault="00EB4C5C" w:rsidP="00E45382">
                  <w:pPr>
                    <w:rPr>
                      <w:rFonts w:cstheme="minorHAnsi"/>
                    </w:rPr>
                  </w:pPr>
                  <w:r w:rsidRPr="00EA4E87">
                    <w:rPr>
                      <w:rFonts w:cstheme="minorHAnsi"/>
                    </w:rPr>
                    <w:t>A vivid, visual description</w:t>
                  </w:r>
                  <w:r w:rsidR="00501B91" w:rsidRPr="00EA4E87">
                    <w:rPr>
                      <w:rFonts w:cstheme="minorHAnsi"/>
                    </w:rPr>
                    <w:t xml:space="preserve"> contrasting </w:t>
                  </w:r>
                  <w:r w:rsidR="00E27C22" w:rsidRPr="00EA4E87">
                    <w:rPr>
                      <w:rFonts w:cstheme="minorHAnsi"/>
                    </w:rPr>
                    <w:t>deliciousness and revulsion.</w:t>
                  </w:r>
                </w:p>
              </w:tc>
            </w:tr>
            <w:tr w:rsidR="001742F2" w14:paraId="7A28FC39" w14:textId="77777777" w:rsidTr="001742F2">
              <w:tc>
                <w:tcPr>
                  <w:tcW w:w="3471" w:type="dxa"/>
                </w:tcPr>
                <w:p w14:paraId="1EF9FBB2" w14:textId="4F229B0B" w:rsidR="001742F2" w:rsidRPr="00EA4E87" w:rsidRDefault="008A0FAD" w:rsidP="00BB0690">
                  <w:pPr>
                    <w:autoSpaceDE w:val="0"/>
                    <w:autoSpaceDN w:val="0"/>
                    <w:adjustRightInd w:val="0"/>
                    <w:rPr>
                      <w:rFonts w:cstheme="minorHAnsi"/>
                    </w:rPr>
                  </w:pPr>
                  <w:r w:rsidRPr="00EA4E87">
                    <w:rPr>
                      <w:rFonts w:cstheme="minorHAnsi"/>
                      <w:color w:val="000000"/>
                    </w:rPr>
                    <w:t xml:space="preserve">Simile: </w:t>
                  </w:r>
                  <w:r w:rsidR="008A257C">
                    <w:rPr>
                      <w:rFonts w:cstheme="minorHAnsi"/>
                      <w:color w:val="000000"/>
                    </w:rPr>
                    <w:t>‘</w:t>
                  </w:r>
                  <w:r w:rsidR="00BB0690" w:rsidRPr="00EA4E87">
                    <w:rPr>
                      <w:rFonts w:cstheme="minorHAnsi"/>
                      <w:color w:val="000000"/>
                    </w:rPr>
                    <w:t>our palms</w:t>
                  </w:r>
                  <w:r w:rsidR="00BB0690" w:rsidRPr="00EA4E87">
                    <w:rPr>
                      <w:rFonts w:cstheme="minorHAnsi"/>
                      <w:i/>
                      <w:iCs/>
                      <w:color w:val="000000"/>
                    </w:rPr>
                    <w:t xml:space="preserve"> sticky as Bluebeard’s</w:t>
                  </w:r>
                  <w:r w:rsidR="00BB0690" w:rsidRPr="00EA4E87">
                    <w:rPr>
                      <w:rFonts w:cstheme="minorHAnsi"/>
                      <w:color w:val="000000"/>
                    </w:rPr>
                    <w:t>.</w:t>
                  </w:r>
                </w:p>
              </w:tc>
              <w:tc>
                <w:tcPr>
                  <w:tcW w:w="3471" w:type="dxa"/>
                </w:tcPr>
                <w:p w14:paraId="7739A983" w14:textId="456746CE" w:rsidR="001742F2" w:rsidRPr="00EA4E87" w:rsidRDefault="008A0FAD" w:rsidP="00E45382">
                  <w:pPr>
                    <w:rPr>
                      <w:rFonts w:cstheme="minorHAnsi"/>
                    </w:rPr>
                  </w:pPr>
                  <w:r w:rsidRPr="00EA4E87">
                    <w:rPr>
                      <w:rFonts w:cstheme="minorHAnsi"/>
                    </w:rPr>
                    <w:t xml:space="preserve">The reference to a murderous fairy tale character suggests </w:t>
                  </w:r>
                  <w:r w:rsidR="00EF191B">
                    <w:rPr>
                      <w:rFonts w:cstheme="minorHAnsi"/>
                    </w:rPr>
                    <w:t xml:space="preserve">the ruthless gathering of the fruit with overtones of </w:t>
                  </w:r>
                  <w:r w:rsidRPr="00EA4E87">
                    <w:rPr>
                      <w:rFonts w:cstheme="minorHAnsi"/>
                    </w:rPr>
                    <w:t>violence and death</w:t>
                  </w:r>
                  <w:r w:rsidR="00B03A2E" w:rsidRPr="00EA4E87">
                    <w:rPr>
                      <w:rFonts w:cstheme="minorHAnsi"/>
                    </w:rPr>
                    <w:t>.</w:t>
                  </w:r>
                </w:p>
              </w:tc>
            </w:tr>
            <w:tr w:rsidR="00197EB6" w14:paraId="2556BAA7" w14:textId="77777777" w:rsidTr="001742F2">
              <w:tc>
                <w:tcPr>
                  <w:tcW w:w="3471" w:type="dxa"/>
                </w:tcPr>
                <w:p w14:paraId="25463EC5" w14:textId="6AE91F28" w:rsidR="00197EB6" w:rsidRPr="00EA4E87" w:rsidRDefault="00197EB6" w:rsidP="00BB0690">
                  <w:pPr>
                    <w:autoSpaceDE w:val="0"/>
                    <w:autoSpaceDN w:val="0"/>
                    <w:adjustRightInd w:val="0"/>
                    <w:rPr>
                      <w:rFonts w:cstheme="minorHAnsi"/>
                      <w:color w:val="000000"/>
                    </w:rPr>
                  </w:pPr>
                  <w:r w:rsidRPr="00EA4E87">
                    <w:rPr>
                      <w:rFonts w:cstheme="minorHAnsi"/>
                      <w:color w:val="000000"/>
                    </w:rPr>
                    <w:t>Metaphor: ‘</w:t>
                  </w:r>
                  <w:r w:rsidRPr="00EA4E87">
                    <w:rPr>
                      <w:rFonts w:cstheme="minorHAnsi"/>
                    </w:rPr>
                    <w:t xml:space="preserve">A </w:t>
                  </w:r>
                  <w:r w:rsidRPr="00EA4E87">
                    <w:rPr>
                      <w:rFonts w:cstheme="minorHAnsi"/>
                      <w:i/>
                      <w:iCs/>
                    </w:rPr>
                    <w:t>rat-grey</w:t>
                  </w:r>
                  <w:r w:rsidRPr="00EA4E87">
                    <w:rPr>
                      <w:rFonts w:cstheme="minorHAnsi"/>
                    </w:rPr>
                    <w:t xml:space="preserve"> fungus’</w:t>
                  </w:r>
                </w:p>
              </w:tc>
              <w:tc>
                <w:tcPr>
                  <w:tcW w:w="3471" w:type="dxa"/>
                </w:tcPr>
                <w:p w14:paraId="12E2E422" w14:textId="5E1B5757" w:rsidR="00197EB6" w:rsidRPr="00EA4E87" w:rsidRDefault="00197EB6" w:rsidP="00E45382">
                  <w:pPr>
                    <w:rPr>
                      <w:rFonts w:cstheme="minorHAnsi"/>
                    </w:rPr>
                  </w:pPr>
                  <w:r w:rsidRPr="00EA4E87">
                    <w:rPr>
                      <w:rFonts w:cstheme="minorHAnsi"/>
                    </w:rPr>
                    <w:t>Connotations of disgust and decay</w:t>
                  </w:r>
                </w:p>
              </w:tc>
            </w:tr>
          </w:tbl>
          <w:p w14:paraId="37148E22" w14:textId="77777777" w:rsidR="001742F2" w:rsidRPr="00743441" w:rsidRDefault="001742F2" w:rsidP="00E45382">
            <w:pPr>
              <w:rPr>
                <w:b/>
                <w:bCs/>
              </w:rPr>
            </w:pPr>
          </w:p>
          <w:p w14:paraId="54ABAFDC" w14:textId="17A02D18" w:rsidR="003A05BF" w:rsidRDefault="003A05BF" w:rsidP="003A05BF">
            <w:pPr>
              <w:rPr>
                <w:b/>
                <w:bCs/>
              </w:rPr>
            </w:pPr>
            <w:r>
              <w:rPr>
                <w:b/>
                <w:bCs/>
              </w:rPr>
              <w:t>Piano</w:t>
            </w:r>
          </w:p>
          <w:tbl>
            <w:tblPr>
              <w:tblStyle w:val="TableGrid"/>
              <w:tblW w:w="0" w:type="auto"/>
              <w:tblLook w:val="04A0" w:firstRow="1" w:lastRow="0" w:firstColumn="1" w:lastColumn="0" w:noHBand="0" w:noVBand="1"/>
            </w:tblPr>
            <w:tblGrid>
              <w:gridCol w:w="3383"/>
              <w:gridCol w:w="3392"/>
            </w:tblGrid>
            <w:tr w:rsidR="003A05BF" w14:paraId="15EFD8CD" w14:textId="77777777" w:rsidTr="00C60388">
              <w:tc>
                <w:tcPr>
                  <w:tcW w:w="3471" w:type="dxa"/>
                </w:tcPr>
                <w:p w14:paraId="59866FD9" w14:textId="77777777" w:rsidR="003A05BF" w:rsidRDefault="003A05BF" w:rsidP="003A05BF">
                  <w:pPr>
                    <w:rPr>
                      <w:b/>
                      <w:bCs/>
                    </w:rPr>
                  </w:pPr>
                  <w:r>
                    <w:rPr>
                      <w:b/>
                      <w:bCs/>
                    </w:rPr>
                    <w:t>Figurative Language</w:t>
                  </w:r>
                </w:p>
              </w:tc>
              <w:tc>
                <w:tcPr>
                  <w:tcW w:w="3471" w:type="dxa"/>
                </w:tcPr>
                <w:p w14:paraId="157DCB60" w14:textId="77777777" w:rsidR="003A05BF" w:rsidRDefault="003A05BF" w:rsidP="003A05BF">
                  <w:pPr>
                    <w:rPr>
                      <w:b/>
                      <w:bCs/>
                    </w:rPr>
                  </w:pPr>
                  <w:r>
                    <w:rPr>
                      <w:b/>
                      <w:bCs/>
                    </w:rPr>
                    <w:t>Effect</w:t>
                  </w:r>
                </w:p>
              </w:tc>
            </w:tr>
            <w:tr w:rsidR="003A05BF" w14:paraId="011F6627" w14:textId="77777777" w:rsidTr="00C60388">
              <w:tc>
                <w:tcPr>
                  <w:tcW w:w="3471" w:type="dxa"/>
                </w:tcPr>
                <w:p w14:paraId="60738982" w14:textId="5817A58E" w:rsidR="003A05BF" w:rsidRPr="00EA4E87" w:rsidRDefault="00B715B7" w:rsidP="003A05BF">
                  <w:pPr>
                    <w:rPr>
                      <w:rFonts w:cstheme="minorHAnsi"/>
                    </w:rPr>
                  </w:pPr>
                  <w:r>
                    <w:rPr>
                      <w:rFonts w:ascii="Verdana" w:hAnsi="Verdana" w:cs="Verdana"/>
                      <w:sz w:val="20"/>
                      <w:szCs w:val="20"/>
                    </w:rPr>
                    <w:t>Metaphor: ‘</w:t>
                  </w:r>
                  <w:r w:rsidR="00C1002A">
                    <w:rPr>
                      <w:rFonts w:ascii="Verdana" w:hAnsi="Verdana" w:cs="Verdana"/>
                      <w:sz w:val="20"/>
                      <w:szCs w:val="20"/>
                    </w:rPr>
                    <w:t>the heart of me weeps</w:t>
                  </w:r>
                  <w:r>
                    <w:rPr>
                      <w:rFonts w:ascii="Verdana" w:hAnsi="Verdana" w:cs="Verdana"/>
                      <w:sz w:val="20"/>
                      <w:szCs w:val="20"/>
                    </w:rPr>
                    <w:t>’</w:t>
                  </w:r>
                </w:p>
              </w:tc>
              <w:tc>
                <w:tcPr>
                  <w:tcW w:w="3471" w:type="dxa"/>
                </w:tcPr>
                <w:p w14:paraId="4B6F1FAF" w14:textId="045D9844" w:rsidR="003A05BF" w:rsidRPr="00EA4E87" w:rsidRDefault="00B715B7" w:rsidP="003A05BF">
                  <w:pPr>
                    <w:autoSpaceDE w:val="0"/>
                    <w:autoSpaceDN w:val="0"/>
                    <w:adjustRightInd w:val="0"/>
                    <w:rPr>
                      <w:rFonts w:cstheme="minorHAnsi"/>
                    </w:rPr>
                  </w:pPr>
                  <w:r>
                    <w:rPr>
                      <w:rFonts w:cstheme="minorHAnsi"/>
                    </w:rPr>
                    <w:t>Ambiguous: ‘heart’ has connotations of life and love but also suggests the very core of the speaker’s being.</w:t>
                  </w:r>
                  <w:r w:rsidR="002F028F">
                    <w:rPr>
                      <w:rFonts w:cstheme="minorHAnsi"/>
                    </w:rPr>
                    <w:t xml:space="preserve"> The image suggests overwhelming unhappiness.</w:t>
                  </w:r>
                </w:p>
              </w:tc>
            </w:tr>
            <w:tr w:rsidR="003A05BF" w14:paraId="1E3E5465" w14:textId="77777777" w:rsidTr="00C60388">
              <w:tc>
                <w:tcPr>
                  <w:tcW w:w="3471" w:type="dxa"/>
                </w:tcPr>
                <w:p w14:paraId="3FEFE305" w14:textId="33EA316D" w:rsidR="003A05BF" w:rsidRPr="00EA4E87" w:rsidRDefault="00B715B7" w:rsidP="003A05BF">
                  <w:pPr>
                    <w:rPr>
                      <w:rFonts w:cstheme="minorHAnsi"/>
                    </w:rPr>
                  </w:pPr>
                  <w:r>
                    <w:rPr>
                      <w:rFonts w:ascii="Verdana" w:hAnsi="Verdana" w:cs="Verdana"/>
                      <w:sz w:val="20"/>
                      <w:szCs w:val="20"/>
                    </w:rPr>
                    <w:t>Simile: ‘I weep like a child for the past’</w:t>
                  </w:r>
                </w:p>
              </w:tc>
              <w:tc>
                <w:tcPr>
                  <w:tcW w:w="3471" w:type="dxa"/>
                </w:tcPr>
                <w:p w14:paraId="70E50D5B" w14:textId="0BF026A5" w:rsidR="003A05BF" w:rsidRPr="00EA4E87" w:rsidRDefault="002F028F" w:rsidP="003A05BF">
                  <w:pPr>
                    <w:autoSpaceDE w:val="0"/>
                    <w:autoSpaceDN w:val="0"/>
                    <w:adjustRightInd w:val="0"/>
                    <w:rPr>
                      <w:rFonts w:cstheme="minorHAnsi"/>
                    </w:rPr>
                  </w:pPr>
                  <w:r>
                    <w:rPr>
                      <w:rFonts w:cstheme="minorHAnsi"/>
                    </w:rPr>
                    <w:t xml:space="preserve">An ironic image: the grown man’s </w:t>
                  </w:r>
                  <w:r w:rsidR="00F04225">
                    <w:rPr>
                      <w:rFonts w:cstheme="minorHAnsi"/>
                    </w:rPr>
                    <w:t xml:space="preserve">happy </w:t>
                  </w:r>
                  <w:r>
                    <w:rPr>
                      <w:rFonts w:cstheme="minorHAnsi"/>
                    </w:rPr>
                    <w:t xml:space="preserve">memories of his childhood </w:t>
                  </w:r>
                  <w:r w:rsidR="00F04225">
                    <w:rPr>
                      <w:rFonts w:cstheme="minorHAnsi"/>
                    </w:rPr>
                    <w:t>bring the emotional reaction of an unhappy child.</w:t>
                  </w:r>
                </w:p>
              </w:tc>
            </w:tr>
          </w:tbl>
          <w:p w14:paraId="354B6100" w14:textId="77777777" w:rsidR="00743441" w:rsidRDefault="00743441" w:rsidP="00E45382"/>
          <w:p w14:paraId="46437C42" w14:textId="2D33BFA1" w:rsidR="003A05BF" w:rsidRDefault="003A05BF" w:rsidP="00E45382"/>
        </w:tc>
      </w:tr>
      <w:tr w:rsidR="00F4132B" w14:paraId="65B5FAC6" w14:textId="77777777" w:rsidTr="00FC3555">
        <w:tc>
          <w:tcPr>
            <w:tcW w:w="693" w:type="dxa"/>
          </w:tcPr>
          <w:p w14:paraId="71131CD7" w14:textId="060FE3C2" w:rsidR="00F4132B" w:rsidRDefault="00F4132B" w:rsidP="00E45382">
            <w:pPr>
              <w:jc w:val="center"/>
              <w:rPr>
                <w:b/>
                <w:bCs/>
              </w:rPr>
            </w:pPr>
            <w:r>
              <w:rPr>
                <w:b/>
                <w:bCs/>
              </w:rPr>
              <w:lastRenderedPageBreak/>
              <w:t>83</w:t>
            </w:r>
          </w:p>
        </w:tc>
        <w:tc>
          <w:tcPr>
            <w:tcW w:w="1322" w:type="dxa"/>
          </w:tcPr>
          <w:p w14:paraId="0546691B" w14:textId="24D20980" w:rsidR="00F4132B" w:rsidRDefault="00EF0726" w:rsidP="00E45382">
            <w:pPr>
              <w:jc w:val="center"/>
              <w:rPr>
                <w:b/>
                <w:bCs/>
              </w:rPr>
            </w:pPr>
            <w:r>
              <w:rPr>
                <w:b/>
                <w:bCs/>
              </w:rPr>
              <w:t xml:space="preserve">Mood, </w:t>
            </w:r>
            <w:proofErr w:type="gramStart"/>
            <w:r>
              <w:rPr>
                <w:b/>
                <w:bCs/>
              </w:rPr>
              <w:t>atmosphere</w:t>
            </w:r>
            <w:proofErr w:type="gramEnd"/>
            <w:r>
              <w:rPr>
                <w:b/>
                <w:bCs/>
              </w:rPr>
              <w:t xml:space="preserve"> and emotion</w:t>
            </w:r>
          </w:p>
        </w:tc>
        <w:tc>
          <w:tcPr>
            <w:tcW w:w="7001" w:type="dxa"/>
          </w:tcPr>
          <w:p w14:paraId="72AB4B82" w14:textId="77777777" w:rsidR="00F4132B" w:rsidRPr="001E0868" w:rsidRDefault="00EF0726" w:rsidP="00E45382">
            <w:pPr>
              <w:rPr>
                <w:b/>
                <w:bCs/>
              </w:rPr>
            </w:pPr>
            <w:r w:rsidRPr="001E0868">
              <w:rPr>
                <w:b/>
                <w:bCs/>
              </w:rPr>
              <w:t xml:space="preserve">Possible answer: </w:t>
            </w:r>
          </w:p>
          <w:p w14:paraId="793AF42A" w14:textId="74672072" w:rsidR="00EF0726" w:rsidRPr="00EF0726" w:rsidRDefault="00EF0726" w:rsidP="00955E53">
            <w:pPr>
              <w:pStyle w:val="ListParagraph"/>
              <w:numPr>
                <w:ilvl w:val="0"/>
                <w:numId w:val="16"/>
              </w:numPr>
              <w:spacing w:line="240" w:lineRule="auto"/>
            </w:pPr>
            <w:r>
              <w:t>The sibilance of ‘Piano’ suggests a quiet, almost whispering remembrance and sadness</w:t>
            </w:r>
            <w:r w:rsidR="00C261A7">
              <w:t xml:space="preserve"> whereas the harsh </w:t>
            </w:r>
            <w:r w:rsidR="005E5BC0">
              <w:t xml:space="preserve">plosive </w:t>
            </w:r>
            <w:r w:rsidR="00C261A7">
              <w:t xml:space="preserve">rhymes </w:t>
            </w:r>
            <w:proofErr w:type="gramStart"/>
            <w:r w:rsidR="00C261A7">
              <w:t xml:space="preserve">of  </w:t>
            </w:r>
            <w:r w:rsidR="005E5BC0">
              <w:t>‘</w:t>
            </w:r>
            <w:proofErr w:type="gramEnd"/>
            <w:r w:rsidR="005E5BC0">
              <w:t xml:space="preserve">Blackberry-Picking’ reflect the violent imagery of </w:t>
            </w:r>
            <w:r w:rsidR="00955E53">
              <w:t>‘</w:t>
            </w:r>
            <w:r w:rsidR="005E5BC0">
              <w:t>blood</w:t>
            </w:r>
            <w:r w:rsidR="00955E53">
              <w:t>’</w:t>
            </w:r>
            <w:r w:rsidR="005E5BC0">
              <w:t xml:space="preserve">, </w:t>
            </w:r>
            <w:r w:rsidR="00955E53">
              <w:t>‘flesh’ and ‘Bluebeard’.</w:t>
            </w:r>
          </w:p>
        </w:tc>
      </w:tr>
      <w:tr w:rsidR="00E45382" w14:paraId="389668F1" w14:textId="77777777" w:rsidTr="00FC3555">
        <w:tc>
          <w:tcPr>
            <w:tcW w:w="693" w:type="dxa"/>
          </w:tcPr>
          <w:p w14:paraId="47FDA01B" w14:textId="3DA019A7" w:rsidR="00E45382" w:rsidRDefault="008734DC" w:rsidP="00E45382">
            <w:pPr>
              <w:jc w:val="center"/>
              <w:rPr>
                <w:b/>
                <w:bCs/>
              </w:rPr>
            </w:pPr>
            <w:r>
              <w:rPr>
                <w:b/>
                <w:bCs/>
              </w:rPr>
              <w:t>83</w:t>
            </w:r>
          </w:p>
        </w:tc>
        <w:tc>
          <w:tcPr>
            <w:tcW w:w="1322" w:type="dxa"/>
          </w:tcPr>
          <w:p w14:paraId="67F3FBC2" w14:textId="42050312" w:rsidR="00E45382" w:rsidRDefault="008734DC" w:rsidP="00E45382">
            <w:pPr>
              <w:jc w:val="center"/>
              <w:rPr>
                <w:b/>
                <w:bCs/>
              </w:rPr>
            </w:pPr>
            <w:r>
              <w:rPr>
                <w:b/>
                <w:bCs/>
              </w:rPr>
              <w:t>4</w:t>
            </w:r>
          </w:p>
        </w:tc>
        <w:tc>
          <w:tcPr>
            <w:tcW w:w="7001" w:type="dxa"/>
          </w:tcPr>
          <w:p w14:paraId="1C05FFD1" w14:textId="72BCE287" w:rsidR="00E45382" w:rsidRPr="000A14BD" w:rsidRDefault="008734DC" w:rsidP="00E45382">
            <w:pPr>
              <w:rPr>
                <w:b/>
                <w:bCs/>
              </w:rPr>
            </w:pPr>
            <w:r w:rsidRPr="000A14BD">
              <w:rPr>
                <w:b/>
                <w:bCs/>
              </w:rPr>
              <w:t>Possible answers:</w:t>
            </w:r>
          </w:p>
          <w:p w14:paraId="093AE46E" w14:textId="327BD87A" w:rsidR="008734DC" w:rsidRPr="000D7C92" w:rsidRDefault="008734DC" w:rsidP="00E45382">
            <w:pPr>
              <w:rPr>
                <w:b/>
                <w:bCs/>
              </w:rPr>
            </w:pPr>
            <w:r w:rsidRPr="000D7C92">
              <w:rPr>
                <w:b/>
                <w:bCs/>
              </w:rPr>
              <w:t>Blackberry</w:t>
            </w:r>
            <w:r w:rsidR="000D7C92" w:rsidRPr="000D7C92">
              <w:rPr>
                <w:b/>
                <w:bCs/>
              </w:rPr>
              <w:t>-</w:t>
            </w:r>
            <w:r w:rsidRPr="000D7C92">
              <w:rPr>
                <w:b/>
                <w:bCs/>
              </w:rPr>
              <w:t>Picking</w:t>
            </w:r>
          </w:p>
          <w:tbl>
            <w:tblPr>
              <w:tblStyle w:val="TableGrid"/>
              <w:tblW w:w="0" w:type="auto"/>
              <w:tblLook w:val="04A0" w:firstRow="1" w:lastRow="0" w:firstColumn="1" w:lastColumn="0" w:noHBand="0" w:noVBand="1"/>
            </w:tblPr>
            <w:tblGrid>
              <w:gridCol w:w="2018"/>
              <w:gridCol w:w="2274"/>
              <w:gridCol w:w="2483"/>
            </w:tblGrid>
            <w:tr w:rsidR="00D806FC" w14:paraId="7D4AA586" w14:textId="77777777" w:rsidTr="00D806FC">
              <w:tc>
                <w:tcPr>
                  <w:tcW w:w="2163" w:type="dxa"/>
                </w:tcPr>
                <w:p w14:paraId="6111FD65" w14:textId="77777777" w:rsidR="00D806FC" w:rsidRDefault="00D806FC" w:rsidP="00E45382"/>
              </w:tc>
              <w:tc>
                <w:tcPr>
                  <w:tcW w:w="2462" w:type="dxa"/>
                </w:tcPr>
                <w:p w14:paraId="7B493C16" w14:textId="10A9E710" w:rsidR="00D806FC" w:rsidRPr="00C2497A" w:rsidRDefault="00D806FC" w:rsidP="00E45382">
                  <w:pPr>
                    <w:rPr>
                      <w:b/>
                      <w:bCs/>
                    </w:rPr>
                  </w:pPr>
                  <w:r w:rsidRPr="00C2497A">
                    <w:rPr>
                      <w:b/>
                      <w:bCs/>
                    </w:rPr>
                    <w:t>Literal meaning</w:t>
                  </w:r>
                </w:p>
              </w:tc>
              <w:tc>
                <w:tcPr>
                  <w:tcW w:w="2148" w:type="dxa"/>
                </w:tcPr>
                <w:p w14:paraId="4393199E" w14:textId="3881B896" w:rsidR="00D806FC" w:rsidRPr="00C2497A" w:rsidRDefault="002D0817" w:rsidP="00E45382">
                  <w:pPr>
                    <w:rPr>
                      <w:b/>
                      <w:bCs/>
                    </w:rPr>
                  </w:pPr>
                  <w:r w:rsidRPr="00C2497A">
                    <w:rPr>
                      <w:b/>
                      <w:bCs/>
                    </w:rPr>
                    <w:t>Implication</w:t>
                  </w:r>
                  <w:r w:rsidR="004E6892">
                    <w:rPr>
                      <w:b/>
                      <w:bCs/>
                    </w:rPr>
                    <w:t>/</w:t>
                  </w:r>
                  <w:r w:rsidR="001E0868">
                    <w:rPr>
                      <w:b/>
                      <w:bCs/>
                    </w:rPr>
                    <w:t>C</w:t>
                  </w:r>
                  <w:r w:rsidR="004E6892">
                    <w:rPr>
                      <w:b/>
                      <w:bCs/>
                    </w:rPr>
                    <w:t>onnotation</w:t>
                  </w:r>
                </w:p>
              </w:tc>
            </w:tr>
            <w:tr w:rsidR="00D806FC" w14:paraId="4DF589AD" w14:textId="77777777" w:rsidTr="00D806FC">
              <w:tc>
                <w:tcPr>
                  <w:tcW w:w="2163" w:type="dxa"/>
                </w:tcPr>
                <w:p w14:paraId="5C362F2A" w14:textId="2562B12E" w:rsidR="00D806FC" w:rsidRPr="00D879E1" w:rsidRDefault="001E0868" w:rsidP="00E45382">
                  <w:pPr>
                    <w:rPr>
                      <w:rFonts w:cstheme="minorHAnsi"/>
                    </w:rPr>
                  </w:pPr>
                  <w:r w:rsidRPr="00D879E1">
                    <w:rPr>
                      <w:rFonts w:cstheme="minorHAnsi"/>
                    </w:rPr>
                    <w:t>G</w:t>
                  </w:r>
                  <w:r w:rsidR="00D806FC" w:rsidRPr="00D879E1">
                    <w:rPr>
                      <w:rFonts w:cstheme="minorHAnsi"/>
                    </w:rPr>
                    <w:t>lossy</w:t>
                  </w:r>
                </w:p>
              </w:tc>
              <w:tc>
                <w:tcPr>
                  <w:tcW w:w="2462" w:type="dxa"/>
                </w:tcPr>
                <w:p w14:paraId="33BD11CC" w14:textId="1ED361EC" w:rsidR="00D806FC" w:rsidRDefault="00731D93" w:rsidP="00E45382">
                  <w:r>
                    <w:t>S</w:t>
                  </w:r>
                  <w:r w:rsidR="00D879E1">
                    <w:t>hiny</w:t>
                  </w:r>
                </w:p>
              </w:tc>
              <w:tc>
                <w:tcPr>
                  <w:tcW w:w="2148" w:type="dxa"/>
                </w:tcPr>
                <w:p w14:paraId="77608C5B" w14:textId="42851E2F" w:rsidR="00D806FC" w:rsidRDefault="00731D93" w:rsidP="00E45382">
                  <w:r>
                    <w:t>A</w:t>
                  </w:r>
                  <w:r w:rsidR="00C2497A">
                    <w:t xml:space="preserve">ttractive, </w:t>
                  </w:r>
                  <w:r w:rsidR="00D879E1">
                    <w:t xml:space="preserve">perfect, </w:t>
                  </w:r>
                  <w:r w:rsidR="00C2497A">
                    <w:t>luxurious</w:t>
                  </w:r>
                </w:p>
              </w:tc>
            </w:tr>
            <w:tr w:rsidR="00D806FC" w14:paraId="569A6FE0" w14:textId="77777777" w:rsidTr="00D806FC">
              <w:tc>
                <w:tcPr>
                  <w:tcW w:w="2163" w:type="dxa"/>
                </w:tcPr>
                <w:p w14:paraId="60555190" w14:textId="7A19E57C" w:rsidR="00D806FC" w:rsidRPr="00D879E1" w:rsidRDefault="00731D93" w:rsidP="00D806FC">
                  <w:pPr>
                    <w:autoSpaceDE w:val="0"/>
                    <w:autoSpaceDN w:val="0"/>
                    <w:adjustRightInd w:val="0"/>
                    <w:rPr>
                      <w:rFonts w:cstheme="minorHAnsi"/>
                    </w:rPr>
                  </w:pPr>
                  <w:r>
                    <w:rPr>
                      <w:rFonts w:eastAsia="HelveticaNeueLTW1G-Roman" w:cstheme="minorHAnsi"/>
                    </w:rPr>
                    <w:t>S</w:t>
                  </w:r>
                  <w:r w:rsidR="00D806FC" w:rsidRPr="00D879E1">
                    <w:rPr>
                      <w:rFonts w:eastAsia="HelveticaNeueLTW1G-Roman" w:cstheme="minorHAnsi"/>
                    </w:rPr>
                    <w:t xml:space="preserve">ummer’s blood </w:t>
                  </w:r>
                </w:p>
              </w:tc>
              <w:tc>
                <w:tcPr>
                  <w:tcW w:w="2462" w:type="dxa"/>
                </w:tcPr>
                <w:p w14:paraId="5FAF8D2F" w14:textId="15BE20B3" w:rsidR="00D806FC" w:rsidRDefault="00C2497A" w:rsidP="00E45382">
                  <w:r>
                    <w:t>The juice of the blackberries</w:t>
                  </w:r>
                </w:p>
              </w:tc>
              <w:tc>
                <w:tcPr>
                  <w:tcW w:w="2148" w:type="dxa"/>
                </w:tcPr>
                <w:p w14:paraId="6CC82E05" w14:textId="45FB2690" w:rsidR="00D806FC" w:rsidRDefault="00731D93" w:rsidP="00E45382">
                  <w:r>
                    <w:t>D</w:t>
                  </w:r>
                  <w:r w:rsidR="00C2497A">
                    <w:t>eath, life, sacrifice</w:t>
                  </w:r>
                </w:p>
              </w:tc>
            </w:tr>
            <w:tr w:rsidR="00D806FC" w14:paraId="15592AF7" w14:textId="77777777" w:rsidTr="00D806FC">
              <w:tc>
                <w:tcPr>
                  <w:tcW w:w="2163" w:type="dxa"/>
                </w:tcPr>
                <w:p w14:paraId="7FD7BB60" w14:textId="7B922853" w:rsidR="00D806FC" w:rsidRPr="00D879E1" w:rsidRDefault="00731D93" w:rsidP="002D0817">
                  <w:pPr>
                    <w:autoSpaceDE w:val="0"/>
                    <w:autoSpaceDN w:val="0"/>
                    <w:adjustRightInd w:val="0"/>
                    <w:rPr>
                      <w:rFonts w:cstheme="minorHAnsi"/>
                    </w:rPr>
                  </w:pPr>
                  <w:r>
                    <w:rPr>
                      <w:rFonts w:eastAsia="HelveticaNeueLTW1G-Roman" w:cstheme="minorHAnsi"/>
                    </w:rPr>
                    <w:t>R</w:t>
                  </w:r>
                  <w:r w:rsidR="00D806FC" w:rsidRPr="00D879E1">
                    <w:rPr>
                      <w:rFonts w:eastAsia="HelveticaNeueLTW1G-Roman" w:cstheme="minorHAnsi"/>
                    </w:rPr>
                    <w:t>at-grey fungus</w:t>
                  </w:r>
                </w:p>
              </w:tc>
              <w:tc>
                <w:tcPr>
                  <w:tcW w:w="2462" w:type="dxa"/>
                </w:tcPr>
                <w:p w14:paraId="7DC2BA2A" w14:textId="6E359BC1" w:rsidR="00D806FC" w:rsidRDefault="004E6892" w:rsidP="00E45382">
                  <w:r>
                    <w:t>The colour of a rat’s fur</w:t>
                  </w:r>
                </w:p>
              </w:tc>
              <w:tc>
                <w:tcPr>
                  <w:tcW w:w="2148" w:type="dxa"/>
                </w:tcPr>
                <w:p w14:paraId="326CDCA3" w14:textId="4AEAED0C" w:rsidR="00D806FC" w:rsidRDefault="00731D93" w:rsidP="00E45382">
                  <w:r>
                    <w:t>D</w:t>
                  </w:r>
                  <w:r w:rsidR="004E6892">
                    <w:t xml:space="preserve">ecay, disease </w:t>
                  </w:r>
                </w:p>
              </w:tc>
            </w:tr>
            <w:tr w:rsidR="002D0817" w14:paraId="572EF8B8" w14:textId="77777777" w:rsidTr="00D806FC">
              <w:tc>
                <w:tcPr>
                  <w:tcW w:w="2163" w:type="dxa"/>
                </w:tcPr>
                <w:p w14:paraId="2BED577B" w14:textId="24B4BD05" w:rsidR="002D0817" w:rsidRPr="00D879E1" w:rsidRDefault="001E0868" w:rsidP="00D806FC">
                  <w:pPr>
                    <w:autoSpaceDE w:val="0"/>
                    <w:autoSpaceDN w:val="0"/>
                    <w:adjustRightInd w:val="0"/>
                    <w:rPr>
                      <w:rFonts w:eastAsia="HelveticaNeueLTW1G-Roman" w:cstheme="minorHAnsi"/>
                    </w:rPr>
                  </w:pPr>
                  <w:r>
                    <w:rPr>
                      <w:rFonts w:eastAsia="HelveticaNeueLTW1G-Roman" w:cstheme="minorHAnsi"/>
                    </w:rPr>
                    <w:t>L</w:t>
                  </w:r>
                  <w:r w:rsidR="002D0817" w:rsidRPr="00D879E1">
                    <w:rPr>
                      <w:rFonts w:eastAsia="HelveticaNeueLTW1G-Roman" w:cstheme="minorHAnsi"/>
                    </w:rPr>
                    <w:t>ust</w:t>
                  </w:r>
                </w:p>
              </w:tc>
              <w:tc>
                <w:tcPr>
                  <w:tcW w:w="2462" w:type="dxa"/>
                </w:tcPr>
                <w:p w14:paraId="4B41D8CF" w14:textId="633A6C27" w:rsidR="002D0817" w:rsidRDefault="00D1313E" w:rsidP="00E45382">
                  <w:r>
                    <w:t>Intense desire</w:t>
                  </w:r>
                </w:p>
              </w:tc>
              <w:tc>
                <w:tcPr>
                  <w:tcW w:w="2148" w:type="dxa"/>
                </w:tcPr>
                <w:p w14:paraId="38274FD9" w14:textId="18FC1DF7" w:rsidR="002D0817" w:rsidRDefault="00D1313E" w:rsidP="00E45382">
                  <w:r>
                    <w:t>Uncontrollable passion</w:t>
                  </w:r>
                </w:p>
              </w:tc>
            </w:tr>
            <w:tr w:rsidR="00D806FC" w14:paraId="7B5A0329" w14:textId="77777777" w:rsidTr="00D806FC">
              <w:tc>
                <w:tcPr>
                  <w:tcW w:w="2163" w:type="dxa"/>
                </w:tcPr>
                <w:p w14:paraId="6FF27657" w14:textId="7CC08991" w:rsidR="00D806FC" w:rsidRPr="00D879E1" w:rsidRDefault="00731D93" w:rsidP="002D0817">
                  <w:pPr>
                    <w:autoSpaceDE w:val="0"/>
                    <w:autoSpaceDN w:val="0"/>
                    <w:adjustRightInd w:val="0"/>
                    <w:rPr>
                      <w:rFonts w:eastAsia="HelveticaNeueLTW1G-Roman" w:cstheme="minorHAnsi"/>
                    </w:rPr>
                  </w:pPr>
                  <w:r>
                    <w:rPr>
                      <w:rFonts w:eastAsia="HelveticaNeueLTW1G-Roman" w:cstheme="minorHAnsi"/>
                    </w:rPr>
                    <w:t>S</w:t>
                  </w:r>
                  <w:r w:rsidR="00D806FC" w:rsidRPr="00D879E1">
                    <w:rPr>
                      <w:rFonts w:eastAsia="HelveticaNeueLTW1G-Roman" w:cstheme="minorHAnsi"/>
                    </w:rPr>
                    <w:t>ticky as Bluebeard</w:t>
                  </w:r>
                  <w:r w:rsidR="002D0817" w:rsidRPr="00D879E1">
                    <w:rPr>
                      <w:rFonts w:eastAsia="HelveticaNeueLTW1G-Roman" w:cstheme="minorHAnsi"/>
                    </w:rPr>
                    <w:t>’</w:t>
                  </w:r>
                  <w:r w:rsidR="00D806FC" w:rsidRPr="00D879E1">
                    <w:rPr>
                      <w:rFonts w:eastAsia="HelveticaNeueLTW1G-Roman" w:cstheme="minorHAnsi"/>
                    </w:rPr>
                    <w:t>s</w:t>
                  </w:r>
                </w:p>
              </w:tc>
              <w:tc>
                <w:tcPr>
                  <w:tcW w:w="2462" w:type="dxa"/>
                </w:tcPr>
                <w:p w14:paraId="43B2E27D" w14:textId="79125773" w:rsidR="00D806FC" w:rsidRDefault="00060655" w:rsidP="00E45382">
                  <w:r>
                    <w:t xml:space="preserve">The sticky juice of the blackberries </w:t>
                  </w:r>
                </w:p>
              </w:tc>
              <w:tc>
                <w:tcPr>
                  <w:tcW w:w="2148" w:type="dxa"/>
                </w:tcPr>
                <w:p w14:paraId="40A7AB0E" w14:textId="68330EBF" w:rsidR="00D806FC" w:rsidRDefault="00731D93" w:rsidP="00E45382">
                  <w:r>
                    <w:t>T</w:t>
                  </w:r>
                  <w:r w:rsidR="00060655">
                    <w:t xml:space="preserve">he blood of </w:t>
                  </w:r>
                  <w:r w:rsidR="00895755">
                    <w:t xml:space="preserve">relentless, ruthless </w:t>
                  </w:r>
                  <w:r w:rsidR="00060655">
                    <w:t>murder</w:t>
                  </w:r>
                </w:p>
              </w:tc>
            </w:tr>
            <w:tr w:rsidR="00D806FC" w14:paraId="492654F9" w14:textId="77777777" w:rsidTr="00D806FC">
              <w:tc>
                <w:tcPr>
                  <w:tcW w:w="2163" w:type="dxa"/>
                </w:tcPr>
                <w:p w14:paraId="47A46150" w14:textId="6D65504F" w:rsidR="00D806FC" w:rsidRPr="00D879E1" w:rsidRDefault="00731D93" w:rsidP="002D0817">
                  <w:pPr>
                    <w:autoSpaceDE w:val="0"/>
                    <w:autoSpaceDN w:val="0"/>
                    <w:adjustRightInd w:val="0"/>
                    <w:rPr>
                      <w:rFonts w:eastAsia="HelveticaNeueLTW1G-Roman" w:cstheme="minorHAnsi"/>
                    </w:rPr>
                  </w:pPr>
                  <w:r>
                    <w:rPr>
                      <w:rFonts w:eastAsia="HelveticaNeueLTW1G-Roman" w:cstheme="minorHAnsi"/>
                    </w:rPr>
                    <w:t>T</w:t>
                  </w:r>
                  <w:r w:rsidR="00D806FC" w:rsidRPr="00D879E1">
                    <w:rPr>
                      <w:rFonts w:eastAsia="HelveticaNeueLTW1G-Roman" w:cstheme="minorHAnsi"/>
                    </w:rPr>
                    <w:t>he tinkling bottom</w:t>
                  </w:r>
                </w:p>
              </w:tc>
              <w:tc>
                <w:tcPr>
                  <w:tcW w:w="2462" w:type="dxa"/>
                </w:tcPr>
                <w:p w14:paraId="18D1FFBA" w14:textId="30A62E27" w:rsidR="00D806FC" w:rsidRDefault="00731D93" w:rsidP="00E45382">
                  <w:r>
                    <w:t>T</w:t>
                  </w:r>
                  <w:r w:rsidR="00895755">
                    <w:t xml:space="preserve">he sound of </w:t>
                  </w:r>
                  <w:r w:rsidR="005053B2">
                    <w:t xml:space="preserve">unripe </w:t>
                  </w:r>
                  <w:r w:rsidR="00895755">
                    <w:t>blackberries falling into an empty can</w:t>
                  </w:r>
                </w:p>
              </w:tc>
              <w:tc>
                <w:tcPr>
                  <w:tcW w:w="2148" w:type="dxa"/>
                </w:tcPr>
                <w:p w14:paraId="4B4C4CAD" w14:textId="5037AAA0" w:rsidR="00D806FC" w:rsidRDefault="006D17AC" w:rsidP="00E45382">
                  <w:r>
                    <w:t>A vivid aural image</w:t>
                  </w:r>
                </w:p>
              </w:tc>
            </w:tr>
            <w:tr w:rsidR="00D806FC" w14:paraId="34F988A9" w14:textId="77777777" w:rsidTr="00D806FC">
              <w:tc>
                <w:tcPr>
                  <w:tcW w:w="2163" w:type="dxa"/>
                </w:tcPr>
                <w:p w14:paraId="051A6E33" w14:textId="00844C70" w:rsidR="00D806FC" w:rsidRPr="00D879E1" w:rsidRDefault="00731D93" w:rsidP="002D0817">
                  <w:pPr>
                    <w:autoSpaceDE w:val="0"/>
                    <w:autoSpaceDN w:val="0"/>
                    <w:adjustRightInd w:val="0"/>
                    <w:rPr>
                      <w:rFonts w:eastAsia="HelveticaNeueLTW1G-Roman" w:cstheme="minorHAnsi"/>
                    </w:rPr>
                  </w:pPr>
                  <w:r>
                    <w:rPr>
                      <w:rFonts w:eastAsia="HelveticaNeueLTW1G-Roman" w:cstheme="minorHAnsi"/>
                    </w:rPr>
                    <w:t>T</w:t>
                  </w:r>
                  <w:r w:rsidR="00D806FC" w:rsidRPr="00D879E1">
                    <w:rPr>
                      <w:rFonts w:eastAsia="HelveticaNeueLTW1G-Roman" w:cstheme="minorHAnsi"/>
                    </w:rPr>
                    <w:t>he sweet flesh would turn sour</w:t>
                  </w:r>
                  <w:r w:rsidR="002D0817" w:rsidRPr="00D879E1">
                    <w:rPr>
                      <w:rFonts w:eastAsia="HelveticaNeueLTW1G-Roman" w:cstheme="minorHAnsi"/>
                    </w:rPr>
                    <w:t xml:space="preserve"> </w:t>
                  </w:r>
                </w:p>
              </w:tc>
              <w:tc>
                <w:tcPr>
                  <w:tcW w:w="2462" w:type="dxa"/>
                </w:tcPr>
                <w:p w14:paraId="62024E00" w14:textId="11255AFD" w:rsidR="00D806FC" w:rsidRDefault="00ED7858" w:rsidP="00E45382">
                  <w:r>
                    <w:t>The blackberries would rot</w:t>
                  </w:r>
                </w:p>
              </w:tc>
              <w:tc>
                <w:tcPr>
                  <w:tcW w:w="2148" w:type="dxa"/>
                </w:tcPr>
                <w:p w14:paraId="0D774E0A" w14:textId="22EB71FC" w:rsidR="00D806FC" w:rsidRDefault="00ED7858" w:rsidP="00E45382">
                  <w:r>
                    <w:t>The contrast of sweet and sour, highlighted through alliteration</w:t>
                  </w:r>
                </w:p>
              </w:tc>
            </w:tr>
            <w:tr w:rsidR="00ED7858" w14:paraId="389A7538" w14:textId="77777777" w:rsidTr="00D806FC">
              <w:tc>
                <w:tcPr>
                  <w:tcW w:w="2163" w:type="dxa"/>
                </w:tcPr>
                <w:p w14:paraId="0638D855" w14:textId="33CBABEB" w:rsidR="00ED7858" w:rsidRPr="00D879E1" w:rsidRDefault="001E0868" w:rsidP="002D0817">
                  <w:pPr>
                    <w:autoSpaceDE w:val="0"/>
                    <w:autoSpaceDN w:val="0"/>
                    <w:adjustRightInd w:val="0"/>
                    <w:rPr>
                      <w:rFonts w:eastAsia="HelveticaNeueLTW1G-Roman" w:cstheme="minorHAnsi"/>
                    </w:rPr>
                  </w:pPr>
                  <w:r w:rsidRPr="00D879E1">
                    <w:rPr>
                      <w:rFonts w:eastAsia="HelveticaNeueLTW1G-Roman" w:cstheme="minorHAnsi"/>
                    </w:rPr>
                    <w:t>S</w:t>
                  </w:r>
                  <w:r w:rsidR="00ED7858" w:rsidRPr="00D879E1">
                    <w:rPr>
                      <w:rFonts w:eastAsia="HelveticaNeueLTW1G-Roman" w:cstheme="minorHAnsi"/>
                    </w:rPr>
                    <w:t>tains</w:t>
                  </w:r>
                </w:p>
              </w:tc>
              <w:tc>
                <w:tcPr>
                  <w:tcW w:w="2462" w:type="dxa"/>
                </w:tcPr>
                <w:p w14:paraId="4DCFF2BB" w14:textId="49DE4D98" w:rsidR="00ED7858" w:rsidRDefault="007E7A2E" w:rsidP="00E45382">
                  <w:r>
                    <w:t>Marks left by the juice</w:t>
                  </w:r>
                </w:p>
              </w:tc>
              <w:tc>
                <w:tcPr>
                  <w:tcW w:w="2148" w:type="dxa"/>
                </w:tcPr>
                <w:p w14:paraId="3D9FDAD2" w14:textId="7ABF7E9A" w:rsidR="00ED7858" w:rsidRDefault="00B42CDC" w:rsidP="00E45382">
                  <w:r>
                    <w:t xml:space="preserve">Connotations of </w:t>
                  </w:r>
                  <w:r w:rsidR="004D0D6E">
                    <w:t>taint,</w:t>
                  </w:r>
                  <w:r w:rsidR="009C3D3C">
                    <w:t xml:space="preserve"> guilt</w:t>
                  </w:r>
                </w:p>
              </w:tc>
            </w:tr>
            <w:tr w:rsidR="00D806FC" w14:paraId="7C8953EE" w14:textId="77777777" w:rsidTr="00D806FC">
              <w:tc>
                <w:tcPr>
                  <w:tcW w:w="2163" w:type="dxa"/>
                </w:tcPr>
                <w:p w14:paraId="57514D5C" w14:textId="414A1414" w:rsidR="00D806FC" w:rsidRPr="00D879E1" w:rsidRDefault="002D0817" w:rsidP="002D0817">
                  <w:pPr>
                    <w:autoSpaceDE w:val="0"/>
                    <w:autoSpaceDN w:val="0"/>
                    <w:adjustRightInd w:val="0"/>
                    <w:rPr>
                      <w:rFonts w:cstheme="minorHAnsi"/>
                    </w:rPr>
                  </w:pPr>
                  <w:r w:rsidRPr="00D879E1">
                    <w:rPr>
                      <w:rFonts w:eastAsia="HelveticaNeueLTW1G-Roman" w:cstheme="minorHAnsi"/>
                    </w:rPr>
                    <w:lastRenderedPageBreak/>
                    <w:t xml:space="preserve">peppered </w:t>
                  </w:r>
                </w:p>
              </w:tc>
              <w:tc>
                <w:tcPr>
                  <w:tcW w:w="2462" w:type="dxa"/>
                </w:tcPr>
                <w:p w14:paraId="5E96C346" w14:textId="31C96961" w:rsidR="00D806FC" w:rsidRDefault="00FE4711" w:rsidP="00E45382">
                  <w:r>
                    <w:t>Covered</w:t>
                  </w:r>
                  <w:r w:rsidR="00B42CDC">
                    <w:t>, full of</w:t>
                  </w:r>
                  <w:r>
                    <w:t xml:space="preserve"> </w:t>
                  </w:r>
                </w:p>
              </w:tc>
              <w:tc>
                <w:tcPr>
                  <w:tcW w:w="2148" w:type="dxa"/>
                </w:tcPr>
                <w:p w14:paraId="58CE4712" w14:textId="7EDF85E0" w:rsidR="00D806FC" w:rsidRDefault="00B42CDC" w:rsidP="00E45382">
                  <w:r>
                    <w:t>Connotations of gunfire, violence</w:t>
                  </w:r>
                </w:p>
              </w:tc>
            </w:tr>
          </w:tbl>
          <w:p w14:paraId="276CC3B6" w14:textId="77777777" w:rsidR="003A05BF" w:rsidRDefault="003A05BF" w:rsidP="00E45382"/>
          <w:p w14:paraId="00A34D6E" w14:textId="22C8C14C" w:rsidR="00B42CDC" w:rsidRPr="000D7C92" w:rsidRDefault="00B42CDC" w:rsidP="00B42CDC">
            <w:pPr>
              <w:rPr>
                <w:b/>
                <w:bCs/>
              </w:rPr>
            </w:pPr>
            <w:r w:rsidRPr="000D7C92">
              <w:rPr>
                <w:b/>
                <w:bCs/>
              </w:rPr>
              <w:t>Pi</w:t>
            </w:r>
            <w:r>
              <w:rPr>
                <w:b/>
                <w:bCs/>
              </w:rPr>
              <w:t>ano</w:t>
            </w:r>
          </w:p>
          <w:tbl>
            <w:tblPr>
              <w:tblStyle w:val="TableGrid"/>
              <w:tblW w:w="0" w:type="auto"/>
              <w:tblLook w:val="04A0" w:firstRow="1" w:lastRow="0" w:firstColumn="1" w:lastColumn="0" w:noHBand="0" w:noVBand="1"/>
            </w:tblPr>
            <w:tblGrid>
              <w:gridCol w:w="2019"/>
              <w:gridCol w:w="2298"/>
              <w:gridCol w:w="2458"/>
            </w:tblGrid>
            <w:tr w:rsidR="007E3666" w14:paraId="3D1468CB" w14:textId="77777777" w:rsidTr="007E3666">
              <w:tc>
                <w:tcPr>
                  <w:tcW w:w="2019" w:type="dxa"/>
                </w:tcPr>
                <w:p w14:paraId="13DE134F" w14:textId="77777777" w:rsidR="00B42CDC" w:rsidRDefault="00B42CDC" w:rsidP="00B42CDC"/>
              </w:tc>
              <w:tc>
                <w:tcPr>
                  <w:tcW w:w="2298" w:type="dxa"/>
                </w:tcPr>
                <w:p w14:paraId="499786D5" w14:textId="77777777" w:rsidR="00B42CDC" w:rsidRPr="00C2497A" w:rsidRDefault="00B42CDC" w:rsidP="00B42CDC">
                  <w:pPr>
                    <w:rPr>
                      <w:b/>
                      <w:bCs/>
                    </w:rPr>
                  </w:pPr>
                  <w:r w:rsidRPr="00C2497A">
                    <w:rPr>
                      <w:b/>
                      <w:bCs/>
                    </w:rPr>
                    <w:t>Literal meaning</w:t>
                  </w:r>
                </w:p>
              </w:tc>
              <w:tc>
                <w:tcPr>
                  <w:tcW w:w="2458" w:type="dxa"/>
                </w:tcPr>
                <w:p w14:paraId="551C6325" w14:textId="77777777" w:rsidR="00B42CDC" w:rsidRPr="00C2497A" w:rsidRDefault="00B42CDC" w:rsidP="00B42CDC">
                  <w:pPr>
                    <w:rPr>
                      <w:b/>
                      <w:bCs/>
                    </w:rPr>
                  </w:pPr>
                  <w:r w:rsidRPr="00C2497A">
                    <w:rPr>
                      <w:b/>
                      <w:bCs/>
                    </w:rPr>
                    <w:t>Implication</w:t>
                  </w:r>
                  <w:r>
                    <w:rPr>
                      <w:b/>
                      <w:bCs/>
                    </w:rPr>
                    <w:t>/connotation</w:t>
                  </w:r>
                </w:p>
              </w:tc>
            </w:tr>
            <w:tr w:rsidR="007E3666" w14:paraId="6F011C19" w14:textId="77777777" w:rsidTr="007E3666">
              <w:tc>
                <w:tcPr>
                  <w:tcW w:w="2019" w:type="dxa"/>
                </w:tcPr>
                <w:p w14:paraId="5305123B" w14:textId="0ECFA497" w:rsidR="00B42CDC" w:rsidRPr="00D879E1" w:rsidRDefault="007E3666" w:rsidP="00B42CDC">
                  <w:pPr>
                    <w:rPr>
                      <w:rFonts w:cstheme="minorHAnsi"/>
                    </w:rPr>
                  </w:pPr>
                  <w:r>
                    <w:rPr>
                      <w:rFonts w:cstheme="minorHAnsi"/>
                    </w:rPr>
                    <w:t>The vista of years</w:t>
                  </w:r>
                </w:p>
              </w:tc>
              <w:tc>
                <w:tcPr>
                  <w:tcW w:w="2298" w:type="dxa"/>
                </w:tcPr>
                <w:p w14:paraId="04993D26" w14:textId="78D98CFD" w:rsidR="00B42CDC" w:rsidRDefault="00D43465" w:rsidP="00B42CDC">
                  <w:r>
                    <w:t>Thoughts of the past</w:t>
                  </w:r>
                </w:p>
              </w:tc>
              <w:tc>
                <w:tcPr>
                  <w:tcW w:w="2458" w:type="dxa"/>
                </w:tcPr>
                <w:p w14:paraId="05CB9ADF" w14:textId="3C823AF1" w:rsidR="00B42CDC" w:rsidRDefault="00D43465" w:rsidP="00B42CDC">
                  <w:r>
                    <w:t>A view over a great distance; memories of long ago</w:t>
                  </w:r>
                </w:p>
              </w:tc>
            </w:tr>
            <w:tr w:rsidR="007E3666" w14:paraId="1367BA8B" w14:textId="77777777" w:rsidTr="007E3666">
              <w:tc>
                <w:tcPr>
                  <w:tcW w:w="2019" w:type="dxa"/>
                </w:tcPr>
                <w:p w14:paraId="72C84B36" w14:textId="4DE54EB6" w:rsidR="007E3666" w:rsidRDefault="007E3666" w:rsidP="007E3666">
                  <w:pPr>
                    <w:rPr>
                      <w:rFonts w:cstheme="minorHAnsi"/>
                    </w:rPr>
                  </w:pPr>
                  <w:r>
                    <w:rPr>
                      <w:rFonts w:cstheme="minorHAnsi"/>
                    </w:rPr>
                    <w:t>The boom of the tingling strings</w:t>
                  </w:r>
                </w:p>
              </w:tc>
              <w:tc>
                <w:tcPr>
                  <w:tcW w:w="2298" w:type="dxa"/>
                </w:tcPr>
                <w:p w14:paraId="08FA4F41" w14:textId="4A899CDF" w:rsidR="007E3666" w:rsidRDefault="007E3666" w:rsidP="007E3666">
                  <w:r>
                    <w:t>The music from the piano</w:t>
                  </w:r>
                </w:p>
              </w:tc>
              <w:tc>
                <w:tcPr>
                  <w:tcW w:w="2458" w:type="dxa"/>
                </w:tcPr>
                <w:p w14:paraId="05BF352D" w14:textId="01853457" w:rsidR="007E3666" w:rsidRDefault="007E3666" w:rsidP="007E3666">
                  <w:r>
                    <w:t>A vivid aural image</w:t>
                  </w:r>
                </w:p>
              </w:tc>
            </w:tr>
            <w:tr w:rsidR="007E3666" w14:paraId="596F88CB" w14:textId="77777777" w:rsidTr="007E3666">
              <w:tc>
                <w:tcPr>
                  <w:tcW w:w="2019" w:type="dxa"/>
                </w:tcPr>
                <w:p w14:paraId="6786D8F7" w14:textId="4951A2B8" w:rsidR="007E3666" w:rsidRDefault="007D00CC" w:rsidP="007D00CC">
                  <w:pPr>
                    <w:autoSpaceDE w:val="0"/>
                    <w:autoSpaceDN w:val="0"/>
                    <w:adjustRightInd w:val="0"/>
                    <w:rPr>
                      <w:rFonts w:cstheme="minorHAnsi"/>
                    </w:rPr>
                  </w:pPr>
                  <w:r>
                    <w:rPr>
                      <w:rFonts w:ascii="Verdana" w:hAnsi="Verdana" w:cs="Verdana"/>
                      <w:sz w:val="20"/>
                      <w:szCs w:val="20"/>
                    </w:rPr>
                    <w:t>the heart of me weeps to belong</w:t>
                  </w:r>
                  <w:r w:rsidR="00B46879">
                    <w:rPr>
                      <w:rFonts w:ascii="Verdana" w:hAnsi="Verdana" w:cs="Verdana"/>
                      <w:sz w:val="20"/>
                      <w:szCs w:val="20"/>
                    </w:rPr>
                    <w:t>/</w:t>
                  </w:r>
                  <w:r>
                    <w:rPr>
                      <w:rFonts w:ascii="Verdana" w:hAnsi="Verdana" w:cs="Verdana"/>
                      <w:sz w:val="20"/>
                      <w:szCs w:val="20"/>
                    </w:rPr>
                    <w:t>To the old Sunday evenings at home</w:t>
                  </w:r>
                </w:p>
              </w:tc>
              <w:tc>
                <w:tcPr>
                  <w:tcW w:w="2298" w:type="dxa"/>
                </w:tcPr>
                <w:p w14:paraId="3B3E61B5" w14:textId="6C952304" w:rsidR="007E3666" w:rsidRDefault="005006ED" w:rsidP="007E3666">
                  <w:r>
                    <w:t>Happy childhood memories bring sadness</w:t>
                  </w:r>
                </w:p>
              </w:tc>
              <w:tc>
                <w:tcPr>
                  <w:tcW w:w="2458" w:type="dxa"/>
                </w:tcPr>
                <w:p w14:paraId="63373EC2" w14:textId="431CF26B" w:rsidR="007E3666" w:rsidRDefault="005006ED" w:rsidP="007E3666">
                  <w:r>
                    <w:t>The sadness is overwhelming</w:t>
                  </w:r>
                </w:p>
              </w:tc>
            </w:tr>
            <w:tr w:rsidR="007E3666" w14:paraId="2C3A31FC" w14:textId="77777777" w:rsidTr="007E3666">
              <w:tc>
                <w:tcPr>
                  <w:tcW w:w="2019" w:type="dxa"/>
                </w:tcPr>
                <w:p w14:paraId="4A6B9C86" w14:textId="2998246E" w:rsidR="007E3666" w:rsidRDefault="00712DB7" w:rsidP="00D03882">
                  <w:pPr>
                    <w:autoSpaceDE w:val="0"/>
                    <w:autoSpaceDN w:val="0"/>
                    <w:adjustRightInd w:val="0"/>
                    <w:rPr>
                      <w:rFonts w:cstheme="minorHAnsi"/>
                    </w:rPr>
                  </w:pPr>
                  <w:r>
                    <w:rPr>
                      <w:rFonts w:ascii="Verdana" w:hAnsi="Verdana" w:cs="Verdana"/>
                      <w:sz w:val="20"/>
                      <w:szCs w:val="20"/>
                    </w:rPr>
                    <w:t>The glamour</w:t>
                  </w:r>
                  <w:r w:rsidR="00B46879">
                    <w:rPr>
                      <w:rFonts w:ascii="Verdana" w:hAnsi="Verdana" w:cs="Verdana"/>
                      <w:sz w:val="20"/>
                      <w:szCs w:val="20"/>
                    </w:rPr>
                    <w:t>/</w:t>
                  </w:r>
                  <w:r>
                    <w:rPr>
                      <w:rFonts w:ascii="Verdana" w:hAnsi="Verdana" w:cs="Verdana"/>
                      <w:sz w:val="20"/>
                      <w:szCs w:val="20"/>
                    </w:rPr>
                    <w:t>Of childish days is upon me</w:t>
                  </w:r>
                </w:p>
              </w:tc>
              <w:tc>
                <w:tcPr>
                  <w:tcW w:w="2298" w:type="dxa"/>
                </w:tcPr>
                <w:p w14:paraId="1D60ADED" w14:textId="0928B749" w:rsidR="007E3666" w:rsidRDefault="00D03882" w:rsidP="007E3666">
                  <w:r>
                    <w:t>Happy childhood memories</w:t>
                  </w:r>
                </w:p>
              </w:tc>
              <w:tc>
                <w:tcPr>
                  <w:tcW w:w="2458" w:type="dxa"/>
                </w:tcPr>
                <w:p w14:paraId="20FD307F" w14:textId="4C9931F1" w:rsidR="007E3666" w:rsidRDefault="00D03882" w:rsidP="007E3666">
                  <w:r>
                    <w:t xml:space="preserve">‘glamour’ implies </w:t>
                  </w:r>
                  <w:r w:rsidR="00FF4F48">
                    <w:t xml:space="preserve">attraction, admiration; perhaps a </w:t>
                  </w:r>
                  <w:r w:rsidR="00B67D68">
                    <w:t>romantic view of childhood</w:t>
                  </w:r>
                </w:p>
              </w:tc>
            </w:tr>
            <w:tr w:rsidR="00712DB7" w14:paraId="3DC01E56" w14:textId="77777777" w:rsidTr="007E3666">
              <w:tc>
                <w:tcPr>
                  <w:tcW w:w="2019" w:type="dxa"/>
                </w:tcPr>
                <w:p w14:paraId="53E0AD7C" w14:textId="7855BB3B" w:rsidR="00712DB7" w:rsidRDefault="00712DB7" w:rsidP="00712DB7">
                  <w:pPr>
                    <w:autoSpaceDE w:val="0"/>
                    <w:autoSpaceDN w:val="0"/>
                    <w:adjustRightInd w:val="0"/>
                    <w:rPr>
                      <w:rFonts w:ascii="Verdana" w:hAnsi="Verdana" w:cs="Verdana"/>
                      <w:sz w:val="20"/>
                      <w:szCs w:val="20"/>
                    </w:rPr>
                  </w:pPr>
                  <w:r>
                    <w:rPr>
                      <w:rFonts w:ascii="Verdana" w:hAnsi="Verdana" w:cs="Verdana"/>
                      <w:sz w:val="20"/>
                      <w:szCs w:val="20"/>
                    </w:rPr>
                    <w:t>the flood of remembrance</w:t>
                  </w:r>
                </w:p>
              </w:tc>
              <w:tc>
                <w:tcPr>
                  <w:tcW w:w="2298" w:type="dxa"/>
                </w:tcPr>
                <w:p w14:paraId="6D6C5FB6" w14:textId="63FBA558" w:rsidR="00712DB7" w:rsidRDefault="00B67D68" w:rsidP="007E3666">
                  <w:r>
                    <w:t>A large quantity of memories</w:t>
                  </w:r>
                </w:p>
              </w:tc>
              <w:tc>
                <w:tcPr>
                  <w:tcW w:w="2458" w:type="dxa"/>
                </w:tcPr>
                <w:p w14:paraId="71A0B802" w14:textId="6090A791" w:rsidR="00712DB7" w:rsidRDefault="00B67D68" w:rsidP="007E3666">
                  <w:r>
                    <w:t>An overwhelming, even dangerous</w:t>
                  </w:r>
                  <w:r w:rsidR="00E20BB6">
                    <w:t xml:space="preserve"> </w:t>
                  </w:r>
                  <w:r w:rsidR="00272DBA">
                    <w:t>stream of memories</w:t>
                  </w:r>
                </w:p>
              </w:tc>
            </w:tr>
          </w:tbl>
          <w:p w14:paraId="6C385C57" w14:textId="77777777" w:rsidR="002D0817" w:rsidRDefault="002D0817" w:rsidP="00E45382"/>
          <w:p w14:paraId="160E2B0E" w14:textId="16378D67" w:rsidR="007E3666" w:rsidRDefault="007E3666" w:rsidP="00E45382"/>
        </w:tc>
      </w:tr>
      <w:tr w:rsidR="00E45382" w14:paraId="3EB98F4F" w14:textId="77777777" w:rsidTr="00FC3555">
        <w:tc>
          <w:tcPr>
            <w:tcW w:w="693" w:type="dxa"/>
          </w:tcPr>
          <w:p w14:paraId="72628159" w14:textId="3D3B63DD" w:rsidR="00E45382" w:rsidRDefault="00C23736" w:rsidP="00E45382">
            <w:pPr>
              <w:jc w:val="center"/>
              <w:rPr>
                <w:b/>
                <w:bCs/>
              </w:rPr>
            </w:pPr>
            <w:r>
              <w:rPr>
                <w:b/>
                <w:bCs/>
              </w:rPr>
              <w:lastRenderedPageBreak/>
              <w:t>83</w:t>
            </w:r>
          </w:p>
        </w:tc>
        <w:tc>
          <w:tcPr>
            <w:tcW w:w="1322" w:type="dxa"/>
          </w:tcPr>
          <w:p w14:paraId="48092EBD" w14:textId="2A72FC50" w:rsidR="00E45382" w:rsidRDefault="00C23736" w:rsidP="00E45382">
            <w:pPr>
              <w:jc w:val="center"/>
              <w:rPr>
                <w:b/>
                <w:bCs/>
              </w:rPr>
            </w:pPr>
            <w:r>
              <w:rPr>
                <w:b/>
                <w:bCs/>
              </w:rPr>
              <w:t>5</w:t>
            </w:r>
          </w:p>
        </w:tc>
        <w:tc>
          <w:tcPr>
            <w:tcW w:w="7001" w:type="dxa"/>
          </w:tcPr>
          <w:p w14:paraId="2352E8CC" w14:textId="1309816D" w:rsidR="00E45382" w:rsidRPr="000A14BD" w:rsidRDefault="00C23736" w:rsidP="00E45382">
            <w:r w:rsidRPr="000A14BD">
              <w:t>Student’s own answers</w:t>
            </w:r>
          </w:p>
        </w:tc>
      </w:tr>
      <w:tr w:rsidR="00E45382" w14:paraId="220D4431" w14:textId="77777777" w:rsidTr="00FC3555">
        <w:tc>
          <w:tcPr>
            <w:tcW w:w="693" w:type="dxa"/>
          </w:tcPr>
          <w:p w14:paraId="3D635C09" w14:textId="3F7E73FB" w:rsidR="00E45382" w:rsidRDefault="00794018" w:rsidP="00E45382">
            <w:pPr>
              <w:jc w:val="center"/>
              <w:rPr>
                <w:b/>
                <w:bCs/>
              </w:rPr>
            </w:pPr>
            <w:r>
              <w:rPr>
                <w:b/>
                <w:bCs/>
              </w:rPr>
              <w:t>83</w:t>
            </w:r>
          </w:p>
        </w:tc>
        <w:tc>
          <w:tcPr>
            <w:tcW w:w="1322" w:type="dxa"/>
          </w:tcPr>
          <w:p w14:paraId="27CE8795" w14:textId="71343D32" w:rsidR="00E45382" w:rsidRDefault="00794018" w:rsidP="00E45382">
            <w:pPr>
              <w:jc w:val="center"/>
              <w:rPr>
                <w:b/>
                <w:bCs/>
              </w:rPr>
            </w:pPr>
            <w:r>
              <w:rPr>
                <w:b/>
                <w:bCs/>
              </w:rPr>
              <w:t>6</w:t>
            </w:r>
          </w:p>
        </w:tc>
        <w:tc>
          <w:tcPr>
            <w:tcW w:w="7001" w:type="dxa"/>
          </w:tcPr>
          <w:p w14:paraId="7010A976" w14:textId="77777777" w:rsidR="00E45382" w:rsidRDefault="00794018" w:rsidP="00794018">
            <w:pPr>
              <w:rPr>
                <w:b/>
                <w:bCs/>
              </w:rPr>
            </w:pPr>
            <w:r>
              <w:rPr>
                <w:b/>
                <w:bCs/>
              </w:rPr>
              <w:t>Possible answers:</w:t>
            </w:r>
          </w:p>
          <w:p w14:paraId="2D1F3906" w14:textId="5CE5C90B" w:rsidR="00794018" w:rsidRPr="009A3730" w:rsidRDefault="00794018" w:rsidP="009A3730">
            <w:pPr>
              <w:pStyle w:val="ListParagraph"/>
              <w:numPr>
                <w:ilvl w:val="0"/>
                <w:numId w:val="16"/>
              </w:numPr>
              <w:spacing w:line="240" w:lineRule="auto"/>
            </w:pPr>
            <w:r w:rsidRPr="009A3730">
              <w:t xml:space="preserve">The structure of </w:t>
            </w:r>
            <w:r w:rsidR="00AA3212" w:rsidRPr="009A3730">
              <w:t>‘</w:t>
            </w:r>
            <w:r w:rsidRPr="009A3730">
              <w:t>Blackberry-</w:t>
            </w:r>
            <w:r w:rsidR="00AA3212" w:rsidRPr="009A3730">
              <w:t>P</w:t>
            </w:r>
            <w:r w:rsidRPr="009A3730">
              <w:t>icking</w:t>
            </w:r>
            <w:r w:rsidR="00AA3212" w:rsidRPr="009A3730">
              <w:t>’</w:t>
            </w:r>
            <w:r w:rsidRPr="009A3730">
              <w:t xml:space="preserve"> </w:t>
            </w:r>
            <w:r w:rsidR="00AA3212" w:rsidRPr="009A3730">
              <w:t xml:space="preserve">initially highlights </w:t>
            </w:r>
            <w:r w:rsidRPr="009A3730">
              <w:t xml:space="preserve">the </w:t>
            </w:r>
            <w:r w:rsidR="00EB7051" w:rsidRPr="009A3730">
              <w:t>beauty of summer</w:t>
            </w:r>
            <w:r w:rsidR="009A3730">
              <w:t xml:space="preserve"> and </w:t>
            </w:r>
            <w:r w:rsidR="00EB7051" w:rsidRPr="009A3730">
              <w:t xml:space="preserve">the exciting sensory experience of eating and collecting </w:t>
            </w:r>
            <w:proofErr w:type="gramStart"/>
            <w:r w:rsidR="00EB7051" w:rsidRPr="009A3730">
              <w:t>blackberries</w:t>
            </w:r>
            <w:r w:rsidR="00E8694F" w:rsidRPr="009A3730">
              <w:t xml:space="preserve">, </w:t>
            </w:r>
            <w:r w:rsidR="009A3730">
              <w:t>before</w:t>
            </w:r>
            <w:proofErr w:type="gramEnd"/>
            <w:r w:rsidR="009A3730">
              <w:t xml:space="preserve"> </w:t>
            </w:r>
            <w:r w:rsidR="00E8694F" w:rsidRPr="009A3730">
              <w:t xml:space="preserve">that childish </w:t>
            </w:r>
            <w:r w:rsidR="00775405" w:rsidRPr="009A3730">
              <w:t xml:space="preserve">optimism </w:t>
            </w:r>
            <w:r w:rsidR="009A3730">
              <w:t xml:space="preserve">is </w:t>
            </w:r>
            <w:r w:rsidR="00EB7051" w:rsidRPr="009A3730">
              <w:t xml:space="preserve">thrown into stark contrast in the </w:t>
            </w:r>
            <w:r w:rsidR="001D7C79" w:rsidRPr="009A3730">
              <w:t xml:space="preserve">disappointment and disillusion of the </w:t>
            </w:r>
            <w:r w:rsidR="00EB7051" w:rsidRPr="009A3730">
              <w:t>final section</w:t>
            </w:r>
            <w:r w:rsidR="001D7C79" w:rsidRPr="009A3730">
              <w:t>.</w:t>
            </w:r>
          </w:p>
          <w:p w14:paraId="39342F74" w14:textId="5B8F5817" w:rsidR="00AA3212" w:rsidRPr="009A3730" w:rsidRDefault="00AA3212" w:rsidP="009A3730">
            <w:pPr>
              <w:pStyle w:val="ListParagraph"/>
              <w:numPr>
                <w:ilvl w:val="0"/>
                <w:numId w:val="16"/>
              </w:numPr>
              <w:spacing w:line="240" w:lineRule="auto"/>
              <w:rPr>
                <w:b/>
                <w:bCs/>
              </w:rPr>
            </w:pPr>
            <w:r w:rsidRPr="009A3730">
              <w:t xml:space="preserve">The structure of </w:t>
            </w:r>
            <w:r w:rsidR="003C1701" w:rsidRPr="009A3730">
              <w:t xml:space="preserve">Piano contrasts the past and the present in each stanza: the </w:t>
            </w:r>
            <w:r w:rsidR="000A66FF" w:rsidRPr="009A3730">
              <w:t>happiness of, and longing for, childhood</w:t>
            </w:r>
            <w:r w:rsidR="009A3730" w:rsidRPr="009A3730">
              <w:t xml:space="preserve"> contrasted with the speaker’s </w:t>
            </w:r>
            <w:r w:rsidR="009A3730">
              <w:t xml:space="preserve">sadness </w:t>
            </w:r>
            <w:r w:rsidR="009A3730" w:rsidRPr="009A3730">
              <w:t>that this happiness is gone and cannot be recovered.</w:t>
            </w:r>
          </w:p>
        </w:tc>
      </w:tr>
      <w:tr w:rsidR="00E45382" w14:paraId="0B957AA7" w14:textId="77777777" w:rsidTr="00FC3555">
        <w:tc>
          <w:tcPr>
            <w:tcW w:w="693" w:type="dxa"/>
          </w:tcPr>
          <w:p w14:paraId="2A715D17" w14:textId="1B88CB26" w:rsidR="00E45382" w:rsidRDefault="00FE0C37" w:rsidP="00E45382">
            <w:pPr>
              <w:jc w:val="center"/>
              <w:rPr>
                <w:b/>
                <w:bCs/>
              </w:rPr>
            </w:pPr>
            <w:r>
              <w:rPr>
                <w:b/>
                <w:bCs/>
              </w:rPr>
              <w:t>86</w:t>
            </w:r>
          </w:p>
        </w:tc>
        <w:tc>
          <w:tcPr>
            <w:tcW w:w="1322" w:type="dxa"/>
          </w:tcPr>
          <w:p w14:paraId="5A0CF75F" w14:textId="69E61F55" w:rsidR="00E45382" w:rsidRDefault="00FE0C37" w:rsidP="00E45382">
            <w:pPr>
              <w:jc w:val="center"/>
              <w:rPr>
                <w:b/>
                <w:bCs/>
              </w:rPr>
            </w:pPr>
            <w:r>
              <w:rPr>
                <w:b/>
                <w:bCs/>
              </w:rPr>
              <w:t>1</w:t>
            </w:r>
          </w:p>
        </w:tc>
        <w:tc>
          <w:tcPr>
            <w:tcW w:w="7001" w:type="dxa"/>
          </w:tcPr>
          <w:p w14:paraId="2555E99F" w14:textId="77777777" w:rsidR="00E45382" w:rsidRPr="00065ADE" w:rsidRDefault="00065ADE" w:rsidP="00FE0C37">
            <w:pPr>
              <w:rPr>
                <w:b/>
                <w:bCs/>
              </w:rPr>
            </w:pPr>
            <w:r w:rsidRPr="00065ADE">
              <w:rPr>
                <w:b/>
                <w:bCs/>
              </w:rPr>
              <w:t>Possible answers:</w:t>
            </w:r>
          </w:p>
          <w:tbl>
            <w:tblPr>
              <w:tblStyle w:val="TableGrid"/>
              <w:tblW w:w="0" w:type="auto"/>
              <w:tblLook w:val="04A0" w:firstRow="1" w:lastRow="0" w:firstColumn="1" w:lastColumn="0" w:noHBand="0" w:noVBand="1"/>
            </w:tblPr>
            <w:tblGrid>
              <w:gridCol w:w="3387"/>
              <w:gridCol w:w="3388"/>
            </w:tblGrid>
            <w:tr w:rsidR="00065ADE" w14:paraId="29C1D6A5" w14:textId="77777777" w:rsidTr="00065ADE">
              <w:tc>
                <w:tcPr>
                  <w:tcW w:w="3387" w:type="dxa"/>
                </w:tcPr>
                <w:p w14:paraId="3C9D5FA3" w14:textId="72F9A67C" w:rsidR="00065ADE" w:rsidRPr="00065ADE" w:rsidRDefault="00065ADE" w:rsidP="00FE0C37">
                  <w:pPr>
                    <w:rPr>
                      <w:b/>
                      <w:bCs/>
                    </w:rPr>
                  </w:pPr>
                  <w:r w:rsidRPr="00065ADE">
                    <w:rPr>
                      <w:b/>
                      <w:bCs/>
                    </w:rPr>
                    <w:t>Language</w:t>
                  </w:r>
                </w:p>
              </w:tc>
              <w:tc>
                <w:tcPr>
                  <w:tcW w:w="3388" w:type="dxa"/>
                </w:tcPr>
                <w:p w14:paraId="7C6AD6DD" w14:textId="167B4A39" w:rsidR="00065ADE" w:rsidRPr="00065ADE" w:rsidRDefault="00065ADE" w:rsidP="00FE0C37">
                  <w:pPr>
                    <w:rPr>
                      <w:b/>
                      <w:bCs/>
                    </w:rPr>
                  </w:pPr>
                  <w:r w:rsidRPr="00065ADE">
                    <w:rPr>
                      <w:b/>
                      <w:bCs/>
                    </w:rPr>
                    <w:t>Comment on meaning/effect</w:t>
                  </w:r>
                </w:p>
              </w:tc>
            </w:tr>
            <w:tr w:rsidR="00065ADE" w14:paraId="1F452C1E" w14:textId="77777777" w:rsidTr="00065ADE">
              <w:tc>
                <w:tcPr>
                  <w:tcW w:w="3387" w:type="dxa"/>
                </w:tcPr>
                <w:p w14:paraId="3F58F212" w14:textId="77777777" w:rsidR="00E14368" w:rsidRPr="00075740" w:rsidRDefault="00E14368" w:rsidP="00E14368">
                  <w:pPr>
                    <w:autoSpaceDE w:val="0"/>
                    <w:autoSpaceDN w:val="0"/>
                    <w:adjustRightInd w:val="0"/>
                    <w:rPr>
                      <w:rFonts w:cstheme="minorHAnsi"/>
                    </w:rPr>
                  </w:pPr>
                  <w:r w:rsidRPr="00075740">
                    <w:rPr>
                      <w:rFonts w:cstheme="minorHAnsi"/>
                    </w:rPr>
                    <w:t>‘</w:t>
                  </w:r>
                  <w:proofErr w:type="gramStart"/>
                  <w:r w:rsidRPr="00075740">
                    <w:rPr>
                      <w:rFonts w:cstheme="minorHAnsi"/>
                    </w:rPr>
                    <w:t>keep</w:t>
                  </w:r>
                  <w:proofErr w:type="gramEnd"/>
                  <w:r w:rsidRPr="00075740">
                    <w:rPr>
                      <w:rFonts w:cstheme="minorHAnsi"/>
                    </w:rPr>
                    <w:t xml:space="preserve"> your head…’</w:t>
                  </w:r>
                </w:p>
                <w:p w14:paraId="0C54433F" w14:textId="1192C694" w:rsidR="00065ADE" w:rsidRPr="00075740" w:rsidRDefault="00065ADE" w:rsidP="00E14368">
                  <w:pPr>
                    <w:autoSpaceDE w:val="0"/>
                    <w:autoSpaceDN w:val="0"/>
                    <w:adjustRightInd w:val="0"/>
                    <w:rPr>
                      <w:rFonts w:cstheme="minorHAnsi"/>
                    </w:rPr>
                  </w:pPr>
                </w:p>
              </w:tc>
              <w:tc>
                <w:tcPr>
                  <w:tcW w:w="3388" w:type="dxa"/>
                </w:tcPr>
                <w:p w14:paraId="1AA8094E" w14:textId="77777777" w:rsidR="00E14368" w:rsidRPr="00075740" w:rsidRDefault="00E14368" w:rsidP="00E14368">
                  <w:pPr>
                    <w:autoSpaceDE w:val="0"/>
                    <w:autoSpaceDN w:val="0"/>
                    <w:adjustRightInd w:val="0"/>
                    <w:rPr>
                      <w:rFonts w:cstheme="minorHAnsi"/>
                    </w:rPr>
                  </w:pPr>
                  <w:r w:rsidRPr="00075740">
                    <w:rPr>
                      <w:rFonts w:cstheme="minorHAnsi"/>
                    </w:rPr>
                    <w:t>He should not panic under pressure.</w:t>
                  </w:r>
                </w:p>
                <w:p w14:paraId="17A4906C" w14:textId="77777777" w:rsidR="00065ADE" w:rsidRPr="00075740" w:rsidRDefault="00065ADE" w:rsidP="00FE0C37">
                  <w:pPr>
                    <w:rPr>
                      <w:rFonts w:cstheme="minorHAnsi"/>
                    </w:rPr>
                  </w:pPr>
                </w:p>
              </w:tc>
            </w:tr>
            <w:tr w:rsidR="00065ADE" w14:paraId="33EBD750" w14:textId="77777777" w:rsidTr="00065ADE">
              <w:tc>
                <w:tcPr>
                  <w:tcW w:w="3387" w:type="dxa"/>
                </w:tcPr>
                <w:p w14:paraId="1A4A03A4" w14:textId="77777777" w:rsidR="00E14368" w:rsidRPr="00075740" w:rsidRDefault="00E14368" w:rsidP="00E14368">
                  <w:pPr>
                    <w:autoSpaceDE w:val="0"/>
                    <w:autoSpaceDN w:val="0"/>
                    <w:adjustRightInd w:val="0"/>
                    <w:rPr>
                      <w:rFonts w:cstheme="minorHAnsi"/>
                    </w:rPr>
                  </w:pPr>
                  <w:r w:rsidRPr="00075740">
                    <w:rPr>
                      <w:rFonts w:cstheme="minorHAnsi"/>
                    </w:rPr>
                    <w:t>‘</w:t>
                  </w:r>
                  <w:proofErr w:type="gramStart"/>
                  <w:r w:rsidRPr="00075740">
                    <w:rPr>
                      <w:rFonts w:cstheme="minorHAnsi"/>
                    </w:rPr>
                    <w:t>talk</w:t>
                  </w:r>
                  <w:proofErr w:type="gramEnd"/>
                  <w:r w:rsidRPr="00075740">
                    <w:rPr>
                      <w:rFonts w:cstheme="minorHAnsi"/>
                    </w:rPr>
                    <w:t xml:space="preserve"> with crowds and keep</w:t>
                  </w:r>
                </w:p>
                <w:p w14:paraId="247A5B95" w14:textId="77777777" w:rsidR="00E14368" w:rsidRPr="00075740" w:rsidRDefault="00E14368" w:rsidP="00E14368">
                  <w:pPr>
                    <w:autoSpaceDE w:val="0"/>
                    <w:autoSpaceDN w:val="0"/>
                    <w:adjustRightInd w:val="0"/>
                    <w:rPr>
                      <w:rFonts w:cstheme="minorHAnsi"/>
                    </w:rPr>
                  </w:pPr>
                  <w:r w:rsidRPr="00075740">
                    <w:rPr>
                      <w:rFonts w:cstheme="minorHAnsi"/>
                    </w:rPr>
                    <w:t>your virtue’</w:t>
                  </w:r>
                </w:p>
                <w:p w14:paraId="3BBA4D2C" w14:textId="77777777" w:rsidR="00065ADE" w:rsidRPr="00075740" w:rsidRDefault="00065ADE" w:rsidP="00FE0C37">
                  <w:pPr>
                    <w:rPr>
                      <w:rFonts w:cstheme="minorHAnsi"/>
                    </w:rPr>
                  </w:pPr>
                </w:p>
              </w:tc>
              <w:tc>
                <w:tcPr>
                  <w:tcW w:w="3388" w:type="dxa"/>
                </w:tcPr>
                <w:p w14:paraId="752F5564" w14:textId="1773D41F" w:rsidR="00065ADE" w:rsidRPr="00075740" w:rsidRDefault="00E14368" w:rsidP="00731D93">
                  <w:pPr>
                    <w:autoSpaceDE w:val="0"/>
                    <w:autoSpaceDN w:val="0"/>
                    <w:adjustRightInd w:val="0"/>
                    <w:rPr>
                      <w:rFonts w:cstheme="minorHAnsi"/>
                    </w:rPr>
                  </w:pPr>
                  <w:r w:rsidRPr="00075740">
                    <w:rPr>
                      <w:rFonts w:cstheme="minorHAnsi"/>
                    </w:rPr>
                    <w:t>He should be able to relate to all people,</w:t>
                  </w:r>
                  <w:r w:rsidR="00731D93">
                    <w:rPr>
                      <w:rFonts w:cstheme="minorHAnsi"/>
                    </w:rPr>
                    <w:t xml:space="preserve"> </w:t>
                  </w:r>
                  <w:r w:rsidRPr="00075740">
                    <w:rPr>
                      <w:rFonts w:cstheme="minorHAnsi"/>
                    </w:rPr>
                    <w:t>‘high or low’.</w:t>
                  </w:r>
                </w:p>
              </w:tc>
            </w:tr>
            <w:tr w:rsidR="00065ADE" w14:paraId="0434CE95" w14:textId="77777777" w:rsidTr="00065ADE">
              <w:tc>
                <w:tcPr>
                  <w:tcW w:w="3387" w:type="dxa"/>
                </w:tcPr>
                <w:p w14:paraId="79AFE6CF" w14:textId="1783C484" w:rsidR="00065ADE" w:rsidRPr="00075740" w:rsidRDefault="0055023B" w:rsidP="00FE0C37">
                  <w:pPr>
                    <w:rPr>
                      <w:rFonts w:cstheme="minorHAnsi"/>
                    </w:rPr>
                  </w:pPr>
                  <w:r w:rsidRPr="00075740">
                    <w:rPr>
                      <w:rFonts w:cstheme="minorHAnsi"/>
                    </w:rPr>
                    <w:t>‘If you can wait and not be tired by waiting’</w:t>
                  </w:r>
                </w:p>
              </w:tc>
              <w:tc>
                <w:tcPr>
                  <w:tcW w:w="3388" w:type="dxa"/>
                </w:tcPr>
                <w:p w14:paraId="6C368FBA" w14:textId="6E4DFACA" w:rsidR="00065ADE" w:rsidRPr="00075740" w:rsidRDefault="0055023B" w:rsidP="00FE0C37">
                  <w:pPr>
                    <w:rPr>
                      <w:rFonts w:cstheme="minorHAnsi"/>
                    </w:rPr>
                  </w:pPr>
                  <w:r w:rsidRPr="00075740">
                    <w:rPr>
                      <w:rFonts w:cstheme="minorHAnsi"/>
                    </w:rPr>
                    <w:t>He should show patience</w:t>
                  </w:r>
                  <w:r w:rsidR="00EC0FD4" w:rsidRPr="00075740">
                    <w:rPr>
                      <w:rFonts w:cstheme="minorHAnsi"/>
                    </w:rPr>
                    <w:t>.</w:t>
                  </w:r>
                </w:p>
              </w:tc>
            </w:tr>
            <w:tr w:rsidR="00065ADE" w14:paraId="66A6E827" w14:textId="77777777" w:rsidTr="00065ADE">
              <w:tc>
                <w:tcPr>
                  <w:tcW w:w="3387" w:type="dxa"/>
                </w:tcPr>
                <w:p w14:paraId="78E5CEEA" w14:textId="1D51CC74" w:rsidR="00065ADE" w:rsidRPr="00075740" w:rsidRDefault="00EC0FD4" w:rsidP="00FE0C37">
                  <w:pPr>
                    <w:rPr>
                      <w:rFonts w:cstheme="minorHAnsi"/>
                    </w:rPr>
                  </w:pPr>
                  <w:r w:rsidRPr="00075740">
                    <w:rPr>
                      <w:rFonts w:cstheme="minorHAnsi"/>
                    </w:rPr>
                    <w:t>‘If you can dream—and not make dreams your master’</w:t>
                  </w:r>
                </w:p>
              </w:tc>
              <w:tc>
                <w:tcPr>
                  <w:tcW w:w="3388" w:type="dxa"/>
                </w:tcPr>
                <w:p w14:paraId="233FEE55" w14:textId="5EA0F624" w:rsidR="00065ADE" w:rsidRPr="00075740" w:rsidRDefault="00EC0FD4" w:rsidP="00FE0C37">
                  <w:pPr>
                    <w:rPr>
                      <w:rFonts w:cstheme="minorHAnsi"/>
                    </w:rPr>
                  </w:pPr>
                  <w:r w:rsidRPr="00075740">
                    <w:rPr>
                      <w:rFonts w:cstheme="minorHAnsi"/>
                    </w:rPr>
                    <w:t>This repetitive structure used throughout</w:t>
                  </w:r>
                  <w:r w:rsidR="0068610B" w:rsidRPr="00075740">
                    <w:rPr>
                      <w:rFonts w:cstheme="minorHAnsi"/>
                    </w:rPr>
                    <w:t>, first as positive advice then a warning</w:t>
                  </w:r>
                </w:p>
              </w:tc>
            </w:tr>
            <w:tr w:rsidR="00065ADE" w14:paraId="2B8F583F" w14:textId="77777777" w:rsidTr="00065ADE">
              <w:tc>
                <w:tcPr>
                  <w:tcW w:w="3387" w:type="dxa"/>
                </w:tcPr>
                <w:p w14:paraId="2C24FFA1" w14:textId="22E8C674" w:rsidR="00065ADE" w:rsidRPr="00075740" w:rsidRDefault="00164A16" w:rsidP="00FE0C37">
                  <w:pPr>
                    <w:rPr>
                      <w:rFonts w:cstheme="minorHAnsi"/>
                    </w:rPr>
                  </w:pPr>
                  <w:r w:rsidRPr="00075740">
                    <w:rPr>
                      <w:rFonts w:cstheme="minorHAnsi"/>
                    </w:rPr>
                    <w:t>‘build ’</w:t>
                  </w:r>
                  <w:proofErr w:type="spellStart"/>
                  <w:r w:rsidRPr="00075740">
                    <w:rPr>
                      <w:rFonts w:cstheme="minorHAnsi"/>
                    </w:rPr>
                    <w:t>em</w:t>
                  </w:r>
                  <w:proofErr w:type="spellEnd"/>
                  <w:r w:rsidRPr="00075740">
                    <w:rPr>
                      <w:rFonts w:cstheme="minorHAnsi"/>
                    </w:rPr>
                    <w:t xml:space="preserve"> up with worn-out tools’</w:t>
                  </w:r>
                </w:p>
              </w:tc>
              <w:tc>
                <w:tcPr>
                  <w:tcW w:w="3388" w:type="dxa"/>
                </w:tcPr>
                <w:p w14:paraId="226F86B3" w14:textId="190239A6" w:rsidR="00065ADE" w:rsidRPr="00075740" w:rsidRDefault="00164A16" w:rsidP="00FE0C37">
                  <w:pPr>
                    <w:rPr>
                      <w:rFonts w:cstheme="minorHAnsi"/>
                    </w:rPr>
                  </w:pPr>
                  <w:r w:rsidRPr="00075740">
                    <w:rPr>
                      <w:rFonts w:cstheme="minorHAnsi"/>
                    </w:rPr>
                    <w:t xml:space="preserve">A metaphor implying the dedication and exhaustion </w:t>
                  </w:r>
                  <w:r w:rsidR="008949C3" w:rsidRPr="00075740">
                    <w:rPr>
                      <w:rFonts w:cstheme="minorHAnsi"/>
                    </w:rPr>
                    <w:t xml:space="preserve">it can take </w:t>
                  </w:r>
                  <w:r w:rsidRPr="00075740">
                    <w:rPr>
                      <w:rFonts w:cstheme="minorHAnsi"/>
                    </w:rPr>
                    <w:t xml:space="preserve">to </w:t>
                  </w:r>
                  <w:r w:rsidR="00FE52D4" w:rsidRPr="00075740">
                    <w:rPr>
                      <w:rFonts w:cstheme="minorHAnsi"/>
                    </w:rPr>
                    <w:t xml:space="preserve">achieve </w:t>
                  </w:r>
                  <w:r w:rsidR="008949C3" w:rsidRPr="00075740">
                    <w:rPr>
                      <w:rFonts w:cstheme="minorHAnsi"/>
                    </w:rPr>
                    <w:t>goals.</w:t>
                  </w:r>
                </w:p>
              </w:tc>
            </w:tr>
            <w:tr w:rsidR="008949C3" w14:paraId="0C862701" w14:textId="77777777" w:rsidTr="00065ADE">
              <w:tc>
                <w:tcPr>
                  <w:tcW w:w="3387" w:type="dxa"/>
                </w:tcPr>
                <w:p w14:paraId="5E392A1E" w14:textId="637C2113" w:rsidR="008949C3" w:rsidRPr="00075740" w:rsidRDefault="005D2AB4" w:rsidP="00FE0C37">
                  <w:pPr>
                    <w:rPr>
                      <w:rFonts w:cstheme="minorHAnsi"/>
                    </w:rPr>
                  </w:pPr>
                  <w:r w:rsidRPr="00075740">
                    <w:rPr>
                      <w:rFonts w:cstheme="minorHAnsi"/>
                    </w:rPr>
                    <w:t>‘If all men count with you, but none too much’</w:t>
                  </w:r>
                </w:p>
              </w:tc>
              <w:tc>
                <w:tcPr>
                  <w:tcW w:w="3388" w:type="dxa"/>
                </w:tcPr>
                <w:p w14:paraId="5211B629" w14:textId="281F206C" w:rsidR="008949C3" w:rsidRPr="00075740" w:rsidRDefault="005D2AB4" w:rsidP="00FE0C37">
                  <w:pPr>
                    <w:rPr>
                      <w:rFonts w:cstheme="minorHAnsi"/>
                    </w:rPr>
                  </w:pPr>
                  <w:r w:rsidRPr="00075740">
                    <w:rPr>
                      <w:rFonts w:cstheme="minorHAnsi"/>
                    </w:rPr>
                    <w:t xml:space="preserve">Respect everyone – </w:t>
                  </w:r>
                  <w:r w:rsidR="00DF7547" w:rsidRPr="00075740">
                    <w:rPr>
                      <w:rFonts w:cstheme="minorHAnsi"/>
                    </w:rPr>
                    <w:t>and treat all equally.</w:t>
                  </w:r>
                </w:p>
              </w:tc>
            </w:tr>
            <w:tr w:rsidR="00DF7547" w14:paraId="7F96338F" w14:textId="77777777" w:rsidTr="00065ADE">
              <w:tc>
                <w:tcPr>
                  <w:tcW w:w="3387" w:type="dxa"/>
                </w:tcPr>
                <w:p w14:paraId="514A2EA7" w14:textId="0D6C1961" w:rsidR="00DF7547" w:rsidRPr="00075740" w:rsidRDefault="00DF7547" w:rsidP="00DF7547">
                  <w:pPr>
                    <w:autoSpaceDE w:val="0"/>
                    <w:autoSpaceDN w:val="0"/>
                    <w:adjustRightInd w:val="0"/>
                    <w:rPr>
                      <w:rFonts w:cstheme="minorHAnsi"/>
                    </w:rPr>
                  </w:pPr>
                  <w:r w:rsidRPr="00075740">
                    <w:rPr>
                      <w:rFonts w:cstheme="minorHAnsi"/>
                    </w:rPr>
                    <w:lastRenderedPageBreak/>
                    <w:t>‘</w:t>
                  </w:r>
                  <w:proofErr w:type="gramStart"/>
                  <w:r w:rsidRPr="00075740">
                    <w:rPr>
                      <w:rFonts w:cstheme="minorHAnsi"/>
                    </w:rPr>
                    <w:t>fill</w:t>
                  </w:r>
                  <w:proofErr w:type="gramEnd"/>
                  <w:r w:rsidRPr="00075740">
                    <w:rPr>
                      <w:rFonts w:cstheme="minorHAnsi"/>
                    </w:rPr>
                    <w:t xml:space="preserve"> the unforgiving minute</w:t>
                  </w:r>
                  <w:r w:rsidR="00B46879">
                    <w:rPr>
                      <w:rFonts w:ascii="Verdana" w:hAnsi="Verdana" w:cs="Verdana"/>
                      <w:sz w:val="20"/>
                      <w:szCs w:val="20"/>
                    </w:rPr>
                    <w:t>/</w:t>
                  </w:r>
                  <w:r w:rsidR="00731D93">
                    <w:rPr>
                      <w:rFonts w:cstheme="minorHAnsi"/>
                    </w:rPr>
                    <w:t>w</w:t>
                  </w:r>
                  <w:r w:rsidRPr="00075740">
                    <w:rPr>
                      <w:rFonts w:cstheme="minorHAnsi"/>
                    </w:rPr>
                    <w:t>ith sixty seconds’</w:t>
                  </w:r>
                </w:p>
              </w:tc>
              <w:tc>
                <w:tcPr>
                  <w:tcW w:w="3388" w:type="dxa"/>
                </w:tcPr>
                <w:p w14:paraId="25EC917D" w14:textId="56543E48" w:rsidR="00DF7547" w:rsidRPr="00075740" w:rsidRDefault="00DF7547" w:rsidP="00FE0C37">
                  <w:pPr>
                    <w:rPr>
                      <w:rFonts w:cstheme="minorHAnsi"/>
                    </w:rPr>
                  </w:pPr>
                  <w:r w:rsidRPr="00075740">
                    <w:rPr>
                      <w:rFonts w:cstheme="minorHAnsi"/>
                    </w:rPr>
                    <w:t>Personification: time passes relentlessly; make the most of your time.</w:t>
                  </w:r>
                </w:p>
              </w:tc>
            </w:tr>
          </w:tbl>
          <w:p w14:paraId="60B5BD9E" w14:textId="77777777" w:rsidR="00065ADE" w:rsidRDefault="00065ADE" w:rsidP="00FE0C37"/>
          <w:p w14:paraId="3E7AE44F" w14:textId="4E424DF6" w:rsidR="00FE52D4" w:rsidRDefault="00FE52D4" w:rsidP="00FE0C37"/>
        </w:tc>
      </w:tr>
      <w:tr w:rsidR="00E45382" w14:paraId="0D6AC4F3" w14:textId="77777777" w:rsidTr="00FC3555">
        <w:tc>
          <w:tcPr>
            <w:tcW w:w="693" w:type="dxa"/>
          </w:tcPr>
          <w:p w14:paraId="190A0829" w14:textId="74332B69" w:rsidR="00E45382" w:rsidRDefault="003A7DC8" w:rsidP="00E45382">
            <w:pPr>
              <w:jc w:val="center"/>
              <w:rPr>
                <w:b/>
                <w:bCs/>
              </w:rPr>
            </w:pPr>
            <w:r>
              <w:rPr>
                <w:b/>
                <w:bCs/>
              </w:rPr>
              <w:lastRenderedPageBreak/>
              <w:t>86</w:t>
            </w:r>
          </w:p>
        </w:tc>
        <w:tc>
          <w:tcPr>
            <w:tcW w:w="1322" w:type="dxa"/>
          </w:tcPr>
          <w:p w14:paraId="30E7BD4D" w14:textId="7BA4451E" w:rsidR="00E45382" w:rsidRDefault="008959F1" w:rsidP="00E45382">
            <w:pPr>
              <w:jc w:val="center"/>
              <w:rPr>
                <w:b/>
                <w:bCs/>
              </w:rPr>
            </w:pPr>
            <w:r>
              <w:rPr>
                <w:b/>
                <w:bCs/>
              </w:rPr>
              <w:t>Some questions to consider</w:t>
            </w:r>
          </w:p>
        </w:tc>
        <w:tc>
          <w:tcPr>
            <w:tcW w:w="7001" w:type="dxa"/>
          </w:tcPr>
          <w:p w14:paraId="388CFA49" w14:textId="77777777" w:rsidR="00E45382" w:rsidRPr="000A14BD" w:rsidRDefault="008959F1" w:rsidP="00E45382">
            <w:pPr>
              <w:rPr>
                <w:b/>
                <w:bCs/>
              </w:rPr>
            </w:pPr>
            <w:r w:rsidRPr="000A14BD">
              <w:rPr>
                <w:b/>
                <w:bCs/>
              </w:rPr>
              <w:t>Possible answers:</w:t>
            </w:r>
          </w:p>
          <w:p w14:paraId="39D9C34E" w14:textId="77777777" w:rsidR="008959F1" w:rsidRDefault="008959F1" w:rsidP="00216A9A">
            <w:pPr>
              <w:pStyle w:val="ListParagraph"/>
              <w:numPr>
                <w:ilvl w:val="0"/>
                <w:numId w:val="17"/>
              </w:numPr>
              <w:spacing w:line="240" w:lineRule="auto"/>
            </w:pPr>
            <w:r>
              <w:t xml:space="preserve">Some teenagers might be grateful for this advice; others may </w:t>
            </w:r>
            <w:r w:rsidR="00BF4C68">
              <w:t>reject their parent’s views and values.</w:t>
            </w:r>
          </w:p>
          <w:p w14:paraId="6E43B912" w14:textId="77777777" w:rsidR="00BF4C68" w:rsidRDefault="000A7BBF" w:rsidP="00216A9A">
            <w:pPr>
              <w:pStyle w:val="ListParagraph"/>
              <w:numPr>
                <w:ilvl w:val="0"/>
                <w:numId w:val="17"/>
              </w:numPr>
              <w:spacing w:line="240" w:lineRule="auto"/>
            </w:pPr>
            <w:r>
              <w:t xml:space="preserve">The structure of the poem features a repeated </w:t>
            </w:r>
            <w:r w:rsidR="00DB57B8">
              <w:t>conditional (‘If you…) and a further qualification (‘…and….’</w:t>
            </w:r>
            <w:r w:rsidR="00C14EB0">
              <w:t>) in a series of subordinate clauses, building to the climax of the final main clause.</w:t>
            </w:r>
            <w:r w:rsidR="009168D6">
              <w:t xml:space="preserve"> The effect is to highlight the huge range of qualities needed to achieve manhood, and to emphasise the </w:t>
            </w:r>
            <w:r w:rsidR="002033AC">
              <w:t>value of these qualities.</w:t>
            </w:r>
          </w:p>
          <w:p w14:paraId="11D1CFC3" w14:textId="77777777" w:rsidR="00253875" w:rsidRDefault="002033AC" w:rsidP="00216A9A">
            <w:pPr>
              <w:pStyle w:val="ListParagraph"/>
              <w:numPr>
                <w:ilvl w:val="0"/>
                <w:numId w:val="17"/>
              </w:numPr>
              <w:spacing w:line="240" w:lineRule="auto"/>
            </w:pPr>
            <w:r>
              <w:t>The poem encourages stoicism</w:t>
            </w:r>
            <w:r w:rsidR="0025495D">
              <w:t>, for example suggesting</w:t>
            </w:r>
            <w:r w:rsidR="00253875">
              <w:t>:</w:t>
            </w:r>
          </w:p>
          <w:p w14:paraId="5FC75D34" w14:textId="77777777" w:rsidR="002033AC" w:rsidRDefault="0025495D" w:rsidP="00216A9A">
            <w:pPr>
              <w:pStyle w:val="ListParagraph"/>
              <w:numPr>
                <w:ilvl w:val="1"/>
                <w:numId w:val="17"/>
              </w:numPr>
              <w:spacing w:line="240" w:lineRule="auto"/>
            </w:pPr>
            <w:r>
              <w:t xml:space="preserve">the listener will encounter ‘triumph and disaster’ and should treat them ‘just the </w:t>
            </w:r>
            <w:proofErr w:type="gramStart"/>
            <w:r>
              <w:t>same</w:t>
            </w:r>
            <w:r w:rsidR="00253875">
              <w:t>’</w:t>
            </w:r>
            <w:proofErr w:type="gramEnd"/>
          </w:p>
          <w:p w14:paraId="1601DC1D" w14:textId="77777777" w:rsidR="00253875" w:rsidRDefault="00253875" w:rsidP="00216A9A">
            <w:pPr>
              <w:pStyle w:val="ListParagraph"/>
              <w:numPr>
                <w:ilvl w:val="1"/>
                <w:numId w:val="17"/>
              </w:numPr>
              <w:spacing w:line="240" w:lineRule="auto"/>
            </w:pPr>
            <w:r>
              <w:t>the listener may risk</w:t>
            </w:r>
            <w:r w:rsidR="0060462B">
              <w:t xml:space="preserve"> ‘</w:t>
            </w:r>
            <w:r>
              <w:t>all</w:t>
            </w:r>
            <w:r w:rsidR="0060462B">
              <w:t xml:space="preserve"> your winnings</w:t>
            </w:r>
            <w:r>
              <w:t xml:space="preserve">’ and ‘lose’ </w:t>
            </w:r>
            <w:r w:rsidR="0060462B">
              <w:t xml:space="preserve">but should </w:t>
            </w:r>
            <w:r w:rsidR="00216A9A">
              <w:t xml:space="preserve">‘never breathe a word about your </w:t>
            </w:r>
            <w:proofErr w:type="gramStart"/>
            <w:r w:rsidR="00216A9A">
              <w:t>loss’</w:t>
            </w:r>
            <w:proofErr w:type="gramEnd"/>
          </w:p>
          <w:p w14:paraId="4555F37C" w14:textId="1CC5EBE2" w:rsidR="00216A9A" w:rsidRDefault="006242FC" w:rsidP="00216A9A">
            <w:pPr>
              <w:pStyle w:val="ListParagraph"/>
              <w:numPr>
                <w:ilvl w:val="0"/>
                <w:numId w:val="17"/>
              </w:numPr>
              <w:spacing w:line="240" w:lineRule="auto"/>
            </w:pPr>
            <w:r>
              <w:t>The link to sport may be intended to appeal to the teenage listener – or could perhaps suggest that life is a sport like any other</w:t>
            </w:r>
            <w:r w:rsidR="00CB1369">
              <w:t xml:space="preserve">, in which players </w:t>
            </w:r>
            <w:r w:rsidR="00AA4711">
              <w:t xml:space="preserve">will </w:t>
            </w:r>
            <w:r w:rsidR="00CB1369">
              <w:t xml:space="preserve">encounter victory and loss, and </w:t>
            </w:r>
            <w:r w:rsidR="006D0A2E">
              <w:t>that how you play the game is the most important consideration.</w:t>
            </w:r>
          </w:p>
        </w:tc>
      </w:tr>
      <w:tr w:rsidR="00E45382" w14:paraId="3C3FA2D7" w14:textId="77777777" w:rsidTr="00FC3555">
        <w:trPr>
          <w:trHeight w:val="361"/>
        </w:trPr>
        <w:tc>
          <w:tcPr>
            <w:tcW w:w="693" w:type="dxa"/>
          </w:tcPr>
          <w:p w14:paraId="7CD3E664" w14:textId="70586559" w:rsidR="00E45382" w:rsidRDefault="00AA4711" w:rsidP="00E45382">
            <w:pPr>
              <w:jc w:val="center"/>
              <w:rPr>
                <w:b/>
                <w:bCs/>
              </w:rPr>
            </w:pPr>
            <w:r>
              <w:rPr>
                <w:b/>
                <w:bCs/>
              </w:rPr>
              <w:t>86</w:t>
            </w:r>
          </w:p>
        </w:tc>
        <w:tc>
          <w:tcPr>
            <w:tcW w:w="1322" w:type="dxa"/>
          </w:tcPr>
          <w:p w14:paraId="683A89A1" w14:textId="369001BB" w:rsidR="00E45382" w:rsidRDefault="00AA4711" w:rsidP="00E45382">
            <w:pPr>
              <w:jc w:val="center"/>
              <w:rPr>
                <w:b/>
                <w:bCs/>
              </w:rPr>
            </w:pPr>
            <w:r>
              <w:rPr>
                <w:b/>
                <w:bCs/>
              </w:rPr>
              <w:t>Exam-style questions</w:t>
            </w:r>
          </w:p>
        </w:tc>
        <w:tc>
          <w:tcPr>
            <w:tcW w:w="7001" w:type="dxa"/>
          </w:tcPr>
          <w:p w14:paraId="2EFDEA35" w14:textId="16EBA02C" w:rsidR="00E45382" w:rsidRDefault="00A542CF" w:rsidP="00E45382">
            <w:pPr>
              <w:rPr>
                <w:b/>
                <w:bCs/>
              </w:rPr>
            </w:pPr>
            <w:r w:rsidRPr="00A542CF">
              <w:rPr>
                <w:b/>
                <w:bCs/>
              </w:rPr>
              <w:t>1.</w:t>
            </w:r>
            <w:r>
              <w:t xml:space="preserve"> </w:t>
            </w:r>
            <w:r w:rsidR="00AA4711" w:rsidRPr="00AA4711">
              <w:rPr>
                <w:b/>
                <w:bCs/>
              </w:rPr>
              <w:t>Responses may focus on:</w:t>
            </w:r>
          </w:p>
          <w:p w14:paraId="6DBAEF82" w14:textId="77C67E2F" w:rsidR="001336EE" w:rsidRPr="001336EE" w:rsidRDefault="001336EE" w:rsidP="00F251F2">
            <w:pPr>
              <w:pStyle w:val="ListParagraph"/>
              <w:numPr>
                <w:ilvl w:val="0"/>
                <w:numId w:val="18"/>
              </w:numPr>
              <w:spacing w:line="240" w:lineRule="auto"/>
            </w:pPr>
            <w:r w:rsidRPr="001336EE">
              <w:t>the resolute tone of both poems</w:t>
            </w:r>
          </w:p>
          <w:p w14:paraId="2487E9BB" w14:textId="0D1E6EE6" w:rsidR="00AA4711" w:rsidRDefault="00A542CF" w:rsidP="00F251F2">
            <w:pPr>
              <w:pStyle w:val="ListParagraph"/>
              <w:numPr>
                <w:ilvl w:val="0"/>
                <w:numId w:val="18"/>
              </w:numPr>
              <w:spacing w:line="240" w:lineRule="auto"/>
            </w:pPr>
            <w:r>
              <w:t xml:space="preserve">the poems’ structure, building to an emphatic </w:t>
            </w:r>
            <w:proofErr w:type="gramStart"/>
            <w:r>
              <w:t>conclusion</w:t>
            </w:r>
            <w:proofErr w:type="gramEnd"/>
          </w:p>
          <w:p w14:paraId="03170029" w14:textId="438620A4" w:rsidR="001336EE" w:rsidRDefault="00F93A52" w:rsidP="00F251F2">
            <w:pPr>
              <w:pStyle w:val="ListParagraph"/>
              <w:numPr>
                <w:ilvl w:val="0"/>
                <w:numId w:val="18"/>
              </w:numPr>
              <w:spacing w:line="240" w:lineRule="auto"/>
            </w:pPr>
            <w:proofErr w:type="spellStart"/>
            <w:r>
              <w:t>the</w:t>
            </w:r>
            <w:proofErr w:type="spellEnd"/>
            <w:r>
              <w:t>, perhaps, more realistic and nuanced view of life shown in ‘If</w:t>
            </w:r>
            <w:r w:rsidR="00E910F8">
              <w:t xml:space="preserve"> </w:t>
            </w:r>
            <w:proofErr w:type="gramStart"/>
            <w:r w:rsidR="00E910F8">
              <w:t xml:space="preserve">- </w:t>
            </w:r>
            <w:r>
              <w:t>’</w:t>
            </w:r>
            <w:proofErr w:type="gramEnd"/>
            <w:r>
              <w:t xml:space="preserve"> in comparison to the </w:t>
            </w:r>
            <w:r w:rsidR="00F251F2">
              <w:t>high expectation demanded in Sonnet 116.</w:t>
            </w:r>
          </w:p>
          <w:p w14:paraId="7D672DF7" w14:textId="77777777" w:rsidR="00E910F8" w:rsidRDefault="00E910F8" w:rsidP="00E910F8"/>
          <w:p w14:paraId="39789566" w14:textId="14C2E6C9" w:rsidR="00E910F8" w:rsidRPr="001336EE" w:rsidRDefault="00E910F8" w:rsidP="005A72AB">
            <w:r>
              <w:rPr>
                <w:b/>
                <w:bCs/>
              </w:rPr>
              <w:t>2</w:t>
            </w:r>
            <w:r w:rsidRPr="00A542CF">
              <w:rPr>
                <w:b/>
                <w:bCs/>
              </w:rPr>
              <w:t>.</w:t>
            </w:r>
            <w:r>
              <w:t xml:space="preserve"> </w:t>
            </w:r>
            <w:r w:rsidR="005A72AB" w:rsidRPr="000A14BD">
              <w:t>Student’s own answers</w:t>
            </w:r>
          </w:p>
          <w:p w14:paraId="28BED6B5" w14:textId="0FE6CE60" w:rsidR="00A542CF" w:rsidRDefault="00A542CF" w:rsidP="00E45382"/>
        </w:tc>
      </w:tr>
      <w:tr w:rsidR="00E45382" w14:paraId="33971A23" w14:textId="77777777" w:rsidTr="00FC3555">
        <w:trPr>
          <w:trHeight w:val="361"/>
        </w:trPr>
        <w:tc>
          <w:tcPr>
            <w:tcW w:w="693" w:type="dxa"/>
          </w:tcPr>
          <w:p w14:paraId="5127A8FF" w14:textId="7703944A" w:rsidR="00E45382" w:rsidRDefault="00594E8D" w:rsidP="00E45382">
            <w:pPr>
              <w:jc w:val="center"/>
              <w:rPr>
                <w:b/>
                <w:bCs/>
              </w:rPr>
            </w:pPr>
            <w:r>
              <w:rPr>
                <w:b/>
                <w:bCs/>
              </w:rPr>
              <w:t>89</w:t>
            </w:r>
          </w:p>
        </w:tc>
        <w:tc>
          <w:tcPr>
            <w:tcW w:w="1322" w:type="dxa"/>
          </w:tcPr>
          <w:p w14:paraId="798B1E51" w14:textId="5F5CC20F" w:rsidR="00E45382" w:rsidRDefault="00594E8D" w:rsidP="00E45382">
            <w:pPr>
              <w:jc w:val="center"/>
              <w:rPr>
                <w:b/>
                <w:bCs/>
              </w:rPr>
            </w:pPr>
            <w:r>
              <w:rPr>
                <w:b/>
                <w:bCs/>
              </w:rPr>
              <w:t>1</w:t>
            </w:r>
          </w:p>
        </w:tc>
        <w:tc>
          <w:tcPr>
            <w:tcW w:w="7001" w:type="dxa"/>
          </w:tcPr>
          <w:p w14:paraId="4A9E2F19" w14:textId="77777777" w:rsidR="00E45382" w:rsidRPr="008363AF" w:rsidRDefault="008363AF" w:rsidP="00E45382">
            <w:pPr>
              <w:rPr>
                <w:b/>
                <w:bCs/>
              </w:rPr>
            </w:pPr>
            <w:r w:rsidRPr="008363AF">
              <w:rPr>
                <w:b/>
                <w:bCs/>
              </w:rPr>
              <w:t>Possible answers:</w:t>
            </w:r>
          </w:p>
          <w:tbl>
            <w:tblPr>
              <w:tblStyle w:val="TableGrid"/>
              <w:tblW w:w="0" w:type="auto"/>
              <w:tblLook w:val="04A0" w:firstRow="1" w:lastRow="0" w:firstColumn="1" w:lastColumn="0" w:noHBand="0" w:noVBand="1"/>
            </w:tblPr>
            <w:tblGrid>
              <w:gridCol w:w="3387"/>
              <w:gridCol w:w="3388"/>
            </w:tblGrid>
            <w:tr w:rsidR="008363AF" w:rsidRPr="00065ADE" w14:paraId="4C220593" w14:textId="77777777" w:rsidTr="00C60388">
              <w:tc>
                <w:tcPr>
                  <w:tcW w:w="3387" w:type="dxa"/>
                </w:tcPr>
                <w:p w14:paraId="392CAF01" w14:textId="77777777" w:rsidR="008363AF" w:rsidRPr="00065ADE" w:rsidRDefault="008363AF" w:rsidP="008363AF">
                  <w:pPr>
                    <w:rPr>
                      <w:b/>
                      <w:bCs/>
                    </w:rPr>
                  </w:pPr>
                  <w:r w:rsidRPr="00065ADE">
                    <w:rPr>
                      <w:b/>
                      <w:bCs/>
                    </w:rPr>
                    <w:t>Language</w:t>
                  </w:r>
                </w:p>
              </w:tc>
              <w:tc>
                <w:tcPr>
                  <w:tcW w:w="3388" w:type="dxa"/>
                </w:tcPr>
                <w:p w14:paraId="02427F80" w14:textId="77777777" w:rsidR="008363AF" w:rsidRPr="00065ADE" w:rsidRDefault="008363AF" w:rsidP="008363AF">
                  <w:pPr>
                    <w:rPr>
                      <w:b/>
                      <w:bCs/>
                    </w:rPr>
                  </w:pPr>
                  <w:r w:rsidRPr="00065ADE">
                    <w:rPr>
                      <w:b/>
                      <w:bCs/>
                    </w:rPr>
                    <w:t>Comment on meaning/effect</w:t>
                  </w:r>
                </w:p>
              </w:tc>
            </w:tr>
            <w:tr w:rsidR="008363AF" w:rsidRPr="00075740" w14:paraId="68246DF3" w14:textId="77777777" w:rsidTr="00C60388">
              <w:tc>
                <w:tcPr>
                  <w:tcW w:w="3387" w:type="dxa"/>
                </w:tcPr>
                <w:p w14:paraId="11CCD446" w14:textId="77777777" w:rsidR="003C226D" w:rsidRPr="003C226D" w:rsidRDefault="003C226D" w:rsidP="003C226D">
                  <w:pPr>
                    <w:autoSpaceDE w:val="0"/>
                    <w:autoSpaceDN w:val="0"/>
                    <w:adjustRightInd w:val="0"/>
                    <w:rPr>
                      <w:rFonts w:cstheme="minorHAnsi"/>
                    </w:rPr>
                  </w:pPr>
                  <w:r w:rsidRPr="003C226D">
                    <w:rPr>
                      <w:rFonts w:cstheme="minorHAnsi"/>
                    </w:rPr>
                    <w:t>‘</w:t>
                  </w:r>
                  <w:proofErr w:type="gramStart"/>
                  <w:r w:rsidRPr="003C226D">
                    <w:rPr>
                      <w:rFonts w:cstheme="minorHAnsi"/>
                    </w:rPr>
                    <w:t>blood</w:t>
                  </w:r>
                  <w:proofErr w:type="gramEnd"/>
                  <w:r w:rsidRPr="003C226D">
                    <w:rPr>
                      <w:rFonts w:cstheme="minorHAnsi"/>
                    </w:rPr>
                    <w:t xml:space="preserve"> sucking bat…</w:t>
                  </w:r>
                </w:p>
                <w:p w14:paraId="79F82F48" w14:textId="77777777" w:rsidR="003C226D" w:rsidRPr="003C226D" w:rsidRDefault="003C226D" w:rsidP="003C226D">
                  <w:pPr>
                    <w:autoSpaceDE w:val="0"/>
                    <w:autoSpaceDN w:val="0"/>
                    <w:adjustRightInd w:val="0"/>
                    <w:rPr>
                      <w:rFonts w:cstheme="minorHAnsi"/>
                    </w:rPr>
                  </w:pPr>
                  <w:r w:rsidRPr="003C226D">
                    <w:rPr>
                      <w:rFonts w:cstheme="minorHAnsi"/>
                    </w:rPr>
                    <w:t>club</w:t>
                  </w:r>
                  <w:r w:rsidRPr="003C226D">
                    <w:rPr>
                      <w:rFonts w:ascii="Cambria Math" w:hAnsi="Cambria Math" w:cs="Cambria Math"/>
                    </w:rPr>
                    <w:t>‑</w:t>
                  </w:r>
                  <w:r w:rsidRPr="003C226D">
                    <w:rPr>
                      <w:rFonts w:cstheme="minorHAnsi"/>
                    </w:rPr>
                    <w:t>footed ghoul</w:t>
                  </w:r>
                  <w:r w:rsidRPr="003C226D">
                    <w:rPr>
                      <w:rFonts w:ascii="Calibri" w:hAnsi="Calibri" w:cs="Calibri"/>
                    </w:rPr>
                    <w:t>’</w:t>
                  </w:r>
                </w:p>
                <w:p w14:paraId="44F06D4B" w14:textId="6FD2B031" w:rsidR="008363AF" w:rsidRPr="003C226D" w:rsidRDefault="008363AF" w:rsidP="003C226D">
                  <w:pPr>
                    <w:autoSpaceDE w:val="0"/>
                    <w:autoSpaceDN w:val="0"/>
                    <w:adjustRightInd w:val="0"/>
                    <w:rPr>
                      <w:rFonts w:cstheme="minorHAnsi"/>
                    </w:rPr>
                  </w:pPr>
                </w:p>
              </w:tc>
              <w:tc>
                <w:tcPr>
                  <w:tcW w:w="3388" w:type="dxa"/>
                </w:tcPr>
                <w:p w14:paraId="77D2AC2F" w14:textId="54C9C5C0" w:rsidR="008363AF" w:rsidRPr="003C226D" w:rsidRDefault="003C226D" w:rsidP="003C226D">
                  <w:pPr>
                    <w:autoSpaceDE w:val="0"/>
                    <w:autoSpaceDN w:val="0"/>
                    <w:adjustRightInd w:val="0"/>
                    <w:rPr>
                      <w:rFonts w:cstheme="minorHAnsi"/>
                    </w:rPr>
                  </w:pPr>
                  <w:r w:rsidRPr="003C226D">
                    <w:rPr>
                      <w:rFonts w:cstheme="minorHAnsi"/>
                    </w:rPr>
                    <w:t>These harsh-sounding words give an immediate impression of a world of vampire and ghost films, with creatures that would terrify a young child.</w:t>
                  </w:r>
                </w:p>
              </w:tc>
            </w:tr>
            <w:tr w:rsidR="008363AF" w:rsidRPr="00075740" w14:paraId="446483AD" w14:textId="77777777" w:rsidTr="00C60388">
              <w:tc>
                <w:tcPr>
                  <w:tcW w:w="3387" w:type="dxa"/>
                </w:tcPr>
                <w:p w14:paraId="75BEF931" w14:textId="77777777" w:rsidR="003C226D" w:rsidRPr="003C226D" w:rsidRDefault="003C226D" w:rsidP="003C226D">
                  <w:pPr>
                    <w:autoSpaceDE w:val="0"/>
                    <w:autoSpaceDN w:val="0"/>
                    <w:adjustRightInd w:val="0"/>
                    <w:rPr>
                      <w:rFonts w:cstheme="minorHAnsi"/>
                    </w:rPr>
                  </w:pPr>
                  <w:r w:rsidRPr="003C226D">
                    <w:rPr>
                      <w:rFonts w:cstheme="minorHAnsi"/>
                    </w:rPr>
                    <w:t xml:space="preserve">‘Otherwise kill </w:t>
                  </w:r>
                  <w:proofErr w:type="gramStart"/>
                  <w:r w:rsidRPr="003C226D">
                    <w:rPr>
                      <w:rFonts w:cstheme="minorHAnsi"/>
                    </w:rPr>
                    <w:t>me’</w:t>
                  </w:r>
                  <w:proofErr w:type="gramEnd"/>
                </w:p>
                <w:p w14:paraId="481B13A2" w14:textId="77777777" w:rsidR="008363AF" w:rsidRPr="003C226D" w:rsidRDefault="008363AF" w:rsidP="008363AF">
                  <w:pPr>
                    <w:autoSpaceDE w:val="0"/>
                    <w:autoSpaceDN w:val="0"/>
                    <w:adjustRightInd w:val="0"/>
                    <w:rPr>
                      <w:rFonts w:cstheme="minorHAnsi"/>
                    </w:rPr>
                  </w:pPr>
                </w:p>
              </w:tc>
              <w:tc>
                <w:tcPr>
                  <w:tcW w:w="3388" w:type="dxa"/>
                </w:tcPr>
                <w:p w14:paraId="51CD19D3" w14:textId="74D3B126" w:rsidR="008363AF" w:rsidRPr="003C226D" w:rsidRDefault="003C226D" w:rsidP="003C226D">
                  <w:pPr>
                    <w:autoSpaceDE w:val="0"/>
                    <w:autoSpaceDN w:val="0"/>
                    <w:adjustRightInd w:val="0"/>
                    <w:rPr>
                      <w:rFonts w:cstheme="minorHAnsi"/>
                    </w:rPr>
                  </w:pPr>
                  <w:r w:rsidRPr="003C226D">
                    <w:rPr>
                      <w:rFonts w:cstheme="minorHAnsi"/>
                    </w:rPr>
                    <w:t>The strong request at the end is sudden and unexpected. The child does not want to be born into a world of such horrors unless it can be protected.</w:t>
                  </w:r>
                </w:p>
              </w:tc>
            </w:tr>
            <w:tr w:rsidR="008363AF" w:rsidRPr="00075740" w14:paraId="23AB3DE9" w14:textId="77777777" w:rsidTr="00C60388">
              <w:tc>
                <w:tcPr>
                  <w:tcW w:w="3387" w:type="dxa"/>
                </w:tcPr>
                <w:p w14:paraId="117B6480" w14:textId="6C2A5A2A" w:rsidR="008363AF" w:rsidRPr="00075740" w:rsidRDefault="00C772A9" w:rsidP="008363AF">
                  <w:pPr>
                    <w:autoSpaceDE w:val="0"/>
                    <w:autoSpaceDN w:val="0"/>
                    <w:adjustRightInd w:val="0"/>
                    <w:rPr>
                      <w:rFonts w:cstheme="minorHAnsi"/>
                    </w:rPr>
                  </w:pPr>
                  <w:r>
                    <w:rPr>
                      <w:rFonts w:cstheme="minorHAnsi"/>
                    </w:rPr>
                    <w:t>‘</w:t>
                  </w:r>
                  <w:proofErr w:type="gramStart"/>
                  <w:r w:rsidRPr="00D91870">
                    <w:rPr>
                      <w:rFonts w:cstheme="minorHAnsi"/>
                    </w:rPr>
                    <w:t>the</w:t>
                  </w:r>
                  <w:proofErr w:type="gramEnd"/>
                  <w:r w:rsidRPr="00D91870">
                    <w:rPr>
                      <w:rFonts w:cstheme="minorHAnsi"/>
                    </w:rPr>
                    <w:t xml:space="preserve"> human race may with tall walls wall me’</w:t>
                  </w:r>
                </w:p>
              </w:tc>
              <w:tc>
                <w:tcPr>
                  <w:tcW w:w="3388" w:type="dxa"/>
                </w:tcPr>
                <w:p w14:paraId="45CB4F3A" w14:textId="48B3F068" w:rsidR="008363AF" w:rsidRPr="00075740" w:rsidRDefault="00C772A9" w:rsidP="008363AF">
                  <w:pPr>
                    <w:rPr>
                      <w:rFonts w:cstheme="minorHAnsi"/>
                    </w:rPr>
                  </w:pPr>
                  <w:r>
                    <w:rPr>
                      <w:rFonts w:cstheme="minorHAnsi"/>
                    </w:rPr>
                    <w:t>Repetition</w:t>
                  </w:r>
                  <w:r w:rsidR="000D442F">
                    <w:rPr>
                      <w:rFonts w:cstheme="minorHAnsi"/>
                    </w:rPr>
                    <w:t xml:space="preserve"> and rhyme</w:t>
                  </w:r>
                  <w:r>
                    <w:rPr>
                      <w:rFonts w:cstheme="minorHAnsi"/>
                    </w:rPr>
                    <w:t xml:space="preserve"> emphasise the impact and impenetrability of the walls the speaker expects to face</w:t>
                  </w:r>
                </w:p>
              </w:tc>
            </w:tr>
            <w:tr w:rsidR="008363AF" w:rsidRPr="00075740" w14:paraId="4FFFE29B" w14:textId="77777777" w:rsidTr="00C60388">
              <w:tc>
                <w:tcPr>
                  <w:tcW w:w="3387" w:type="dxa"/>
                </w:tcPr>
                <w:p w14:paraId="43EE793A" w14:textId="79F17402" w:rsidR="008363AF" w:rsidRPr="00075740" w:rsidRDefault="0027765C" w:rsidP="0027765C">
                  <w:pPr>
                    <w:autoSpaceDE w:val="0"/>
                    <w:autoSpaceDN w:val="0"/>
                    <w:adjustRightInd w:val="0"/>
                    <w:rPr>
                      <w:rFonts w:cstheme="minorHAnsi"/>
                    </w:rPr>
                  </w:pPr>
                  <w:r w:rsidRPr="00D91870">
                    <w:rPr>
                      <w:rFonts w:cstheme="minorHAnsi"/>
                    </w:rPr>
                    <w:t xml:space="preserve">‘Water… grass … trees … sky … </w:t>
                  </w:r>
                  <w:proofErr w:type="gramStart"/>
                  <w:r w:rsidRPr="00D91870">
                    <w:rPr>
                      <w:rFonts w:cstheme="minorHAnsi"/>
                    </w:rPr>
                    <w:t>birds‘</w:t>
                  </w:r>
                  <w:proofErr w:type="gramEnd"/>
                </w:p>
              </w:tc>
              <w:tc>
                <w:tcPr>
                  <w:tcW w:w="3388" w:type="dxa"/>
                </w:tcPr>
                <w:p w14:paraId="2EAD78CB" w14:textId="1766E131" w:rsidR="008363AF" w:rsidRPr="00075740" w:rsidRDefault="0027765C" w:rsidP="008363AF">
                  <w:pPr>
                    <w:rPr>
                      <w:rFonts w:cstheme="minorHAnsi"/>
                    </w:rPr>
                  </w:pPr>
                  <w:r>
                    <w:rPr>
                      <w:rFonts w:cstheme="minorHAnsi"/>
                    </w:rPr>
                    <w:t xml:space="preserve">Natural imagery </w:t>
                  </w:r>
                  <w:r w:rsidR="004763A7">
                    <w:rPr>
                      <w:rFonts w:cstheme="minorHAnsi"/>
                    </w:rPr>
                    <w:t>suggests a much more positive view of the life that awaits the speaker</w:t>
                  </w:r>
                </w:p>
              </w:tc>
            </w:tr>
            <w:tr w:rsidR="008363AF" w:rsidRPr="00075740" w14:paraId="78ADC39A" w14:textId="77777777" w:rsidTr="00C60388">
              <w:tc>
                <w:tcPr>
                  <w:tcW w:w="3387" w:type="dxa"/>
                </w:tcPr>
                <w:p w14:paraId="52E4BD1D" w14:textId="66923D00" w:rsidR="008363AF" w:rsidRPr="00075740" w:rsidRDefault="004763A7" w:rsidP="008363AF">
                  <w:pPr>
                    <w:autoSpaceDE w:val="0"/>
                    <w:autoSpaceDN w:val="0"/>
                    <w:adjustRightInd w:val="0"/>
                    <w:rPr>
                      <w:rFonts w:cstheme="minorHAnsi"/>
                    </w:rPr>
                  </w:pPr>
                  <w:r>
                    <w:rPr>
                      <w:rFonts w:cstheme="minorHAnsi"/>
                    </w:rPr>
                    <w:lastRenderedPageBreak/>
                    <w:t>‘</w:t>
                  </w:r>
                  <w:proofErr w:type="gramStart"/>
                  <w:r>
                    <w:rPr>
                      <w:rFonts w:cstheme="minorHAnsi"/>
                    </w:rPr>
                    <w:t>sins</w:t>
                  </w:r>
                  <w:proofErr w:type="gramEnd"/>
                  <w:r>
                    <w:rPr>
                      <w:rFonts w:cstheme="minorHAnsi"/>
                    </w:rPr>
                    <w:t>… treason… murder’</w:t>
                  </w:r>
                </w:p>
              </w:tc>
              <w:tc>
                <w:tcPr>
                  <w:tcW w:w="3388" w:type="dxa"/>
                </w:tcPr>
                <w:p w14:paraId="2C37EDE2" w14:textId="7A830E35" w:rsidR="008363AF" w:rsidRPr="00075740" w:rsidRDefault="004763A7" w:rsidP="008363AF">
                  <w:pPr>
                    <w:rPr>
                      <w:rFonts w:cstheme="minorHAnsi"/>
                    </w:rPr>
                  </w:pPr>
                  <w:r>
                    <w:rPr>
                      <w:rFonts w:cstheme="minorHAnsi"/>
                    </w:rPr>
                    <w:t xml:space="preserve">In contrast the speaker </w:t>
                  </w:r>
                  <w:r w:rsidR="0034227A">
                    <w:rPr>
                      <w:rFonts w:cstheme="minorHAnsi"/>
                    </w:rPr>
                    <w:t xml:space="preserve">then </w:t>
                  </w:r>
                  <w:r>
                    <w:rPr>
                      <w:rFonts w:cstheme="minorHAnsi"/>
                    </w:rPr>
                    <w:t>focuses on the worst actions of humanity</w:t>
                  </w:r>
                </w:p>
              </w:tc>
            </w:tr>
            <w:tr w:rsidR="008363AF" w:rsidRPr="00075740" w14:paraId="196ADAC6" w14:textId="77777777" w:rsidTr="00C60388">
              <w:tc>
                <w:tcPr>
                  <w:tcW w:w="3387" w:type="dxa"/>
                </w:tcPr>
                <w:p w14:paraId="3461D437" w14:textId="5A401C07" w:rsidR="00A0012E" w:rsidRPr="000B09EF" w:rsidRDefault="000B09EF" w:rsidP="00A0012E">
                  <w:pPr>
                    <w:autoSpaceDE w:val="0"/>
                    <w:autoSpaceDN w:val="0"/>
                    <w:adjustRightInd w:val="0"/>
                    <w:rPr>
                      <w:rFonts w:cstheme="minorHAnsi"/>
                    </w:rPr>
                  </w:pPr>
                  <w:r>
                    <w:rPr>
                      <w:rFonts w:cstheme="minorHAnsi"/>
                    </w:rPr>
                    <w:t>‘</w:t>
                  </w:r>
                  <w:r w:rsidR="006A3DB0" w:rsidRPr="000B09EF">
                    <w:rPr>
                      <w:rFonts w:cstheme="minorHAnsi"/>
                    </w:rPr>
                    <w:t>a cog in a machine</w:t>
                  </w:r>
                  <w:r>
                    <w:rPr>
                      <w:rFonts w:cstheme="minorHAnsi"/>
                    </w:rPr>
                    <w:t>’</w:t>
                  </w:r>
                </w:p>
              </w:tc>
              <w:tc>
                <w:tcPr>
                  <w:tcW w:w="3388" w:type="dxa"/>
                </w:tcPr>
                <w:p w14:paraId="28171AC6" w14:textId="4320B1B3" w:rsidR="008363AF" w:rsidRPr="00075740" w:rsidRDefault="00A0012E" w:rsidP="008363AF">
                  <w:pPr>
                    <w:rPr>
                      <w:rFonts w:cstheme="minorHAnsi"/>
                    </w:rPr>
                  </w:pPr>
                  <w:r>
                    <w:rPr>
                      <w:rFonts w:cstheme="minorHAnsi"/>
                    </w:rPr>
                    <w:t>Metaphor: implying mechanisation and dehumanisation</w:t>
                  </w:r>
                </w:p>
              </w:tc>
            </w:tr>
            <w:tr w:rsidR="008363AF" w:rsidRPr="00075740" w14:paraId="6DA6DD97" w14:textId="77777777" w:rsidTr="00C60388">
              <w:tc>
                <w:tcPr>
                  <w:tcW w:w="3387" w:type="dxa"/>
                </w:tcPr>
                <w:p w14:paraId="5DD7BBFA" w14:textId="0EA2191F" w:rsidR="008363AF" w:rsidRPr="00075740" w:rsidRDefault="00D91870" w:rsidP="00B46879">
                  <w:pPr>
                    <w:autoSpaceDE w:val="0"/>
                    <w:autoSpaceDN w:val="0"/>
                    <w:adjustRightInd w:val="0"/>
                    <w:rPr>
                      <w:rFonts w:cstheme="minorHAnsi"/>
                    </w:rPr>
                  </w:pPr>
                  <w:r>
                    <w:rPr>
                      <w:rFonts w:cstheme="minorHAnsi"/>
                    </w:rPr>
                    <w:t>‘</w:t>
                  </w:r>
                  <w:proofErr w:type="gramStart"/>
                  <w:r w:rsidR="00A0012E" w:rsidRPr="000B09EF">
                    <w:rPr>
                      <w:rFonts w:cstheme="minorHAnsi"/>
                    </w:rPr>
                    <w:t>blow</w:t>
                  </w:r>
                  <w:proofErr w:type="gramEnd"/>
                  <w:r w:rsidR="00A0012E" w:rsidRPr="000B09EF">
                    <w:rPr>
                      <w:rFonts w:cstheme="minorHAnsi"/>
                    </w:rPr>
                    <w:t xml:space="preserve"> me like thistledown hither and</w:t>
                  </w:r>
                  <w:r w:rsidR="00B46879">
                    <w:rPr>
                      <w:rFonts w:ascii="Verdana" w:hAnsi="Verdana" w:cs="Verdana"/>
                      <w:sz w:val="20"/>
                      <w:szCs w:val="20"/>
                    </w:rPr>
                    <w:t>/</w:t>
                  </w:r>
                  <w:r w:rsidR="00A0012E" w:rsidRPr="000B09EF">
                    <w:rPr>
                      <w:rFonts w:cstheme="minorHAnsi"/>
                    </w:rPr>
                    <w:t>thither or hither and thither</w:t>
                  </w:r>
                  <w:r>
                    <w:rPr>
                      <w:rFonts w:cstheme="minorHAnsi"/>
                    </w:rPr>
                    <w:t>’</w:t>
                  </w:r>
                </w:p>
              </w:tc>
              <w:tc>
                <w:tcPr>
                  <w:tcW w:w="3388" w:type="dxa"/>
                </w:tcPr>
                <w:p w14:paraId="385345BB" w14:textId="672A27BD" w:rsidR="008363AF" w:rsidRPr="00075740" w:rsidRDefault="0001060B" w:rsidP="008363AF">
                  <w:pPr>
                    <w:rPr>
                      <w:rFonts w:cstheme="minorHAnsi"/>
                    </w:rPr>
                  </w:pPr>
                  <w:r>
                    <w:rPr>
                      <w:rFonts w:cstheme="minorHAnsi"/>
                    </w:rPr>
                    <w:t>Simile/</w:t>
                  </w:r>
                  <w:proofErr w:type="gramStart"/>
                  <w:r>
                    <w:rPr>
                      <w:rFonts w:cstheme="minorHAnsi"/>
                    </w:rPr>
                    <w:t>r</w:t>
                  </w:r>
                  <w:r w:rsidR="004E7E96">
                    <w:rPr>
                      <w:rFonts w:cstheme="minorHAnsi"/>
                    </w:rPr>
                    <w:t>epetition</w:t>
                  </w:r>
                  <w:r w:rsidR="001B4A5C">
                    <w:rPr>
                      <w:rFonts w:cstheme="minorHAnsi"/>
                    </w:rPr>
                    <w:t>:</w:t>
                  </w:r>
                  <w:proofErr w:type="gramEnd"/>
                  <w:r w:rsidR="004E7E96">
                    <w:rPr>
                      <w:rFonts w:cstheme="minorHAnsi"/>
                    </w:rPr>
                    <w:t xml:space="preserve"> highlights the image of a lack of control</w:t>
                  </w:r>
                </w:p>
              </w:tc>
            </w:tr>
            <w:tr w:rsidR="00A0012E" w:rsidRPr="00075740" w14:paraId="1B2F0792" w14:textId="77777777" w:rsidTr="00C60388">
              <w:tc>
                <w:tcPr>
                  <w:tcW w:w="3387" w:type="dxa"/>
                </w:tcPr>
                <w:p w14:paraId="2011CA4E" w14:textId="553AD214" w:rsidR="00A0012E" w:rsidRPr="00075740" w:rsidRDefault="00D91870" w:rsidP="00D91870">
                  <w:pPr>
                    <w:autoSpaceDE w:val="0"/>
                    <w:autoSpaceDN w:val="0"/>
                    <w:adjustRightInd w:val="0"/>
                    <w:rPr>
                      <w:rFonts w:cstheme="minorHAnsi"/>
                    </w:rPr>
                  </w:pPr>
                  <w:r>
                    <w:rPr>
                      <w:rFonts w:cstheme="minorHAnsi"/>
                    </w:rPr>
                    <w:t>‘</w:t>
                  </w:r>
                  <w:proofErr w:type="gramStart"/>
                  <w:r w:rsidR="00A0012E" w:rsidRPr="000B09EF">
                    <w:rPr>
                      <w:rFonts w:cstheme="minorHAnsi"/>
                    </w:rPr>
                    <w:t>like</w:t>
                  </w:r>
                  <w:proofErr w:type="gramEnd"/>
                  <w:r w:rsidR="00A0012E" w:rsidRPr="000B09EF">
                    <w:rPr>
                      <w:rFonts w:cstheme="minorHAnsi"/>
                    </w:rPr>
                    <w:t xml:space="preserve"> water held in the</w:t>
                  </w:r>
                  <w:r w:rsidR="00B46879">
                    <w:rPr>
                      <w:rFonts w:ascii="Verdana" w:hAnsi="Verdana" w:cs="Verdana"/>
                      <w:sz w:val="20"/>
                      <w:szCs w:val="20"/>
                    </w:rPr>
                    <w:t>/</w:t>
                  </w:r>
                  <w:r w:rsidR="00A0012E" w:rsidRPr="000B09EF">
                    <w:rPr>
                      <w:rFonts w:cstheme="minorHAnsi"/>
                    </w:rPr>
                    <w:t>hands would spill me.</w:t>
                  </w:r>
                  <w:r>
                    <w:rPr>
                      <w:rFonts w:cstheme="minorHAnsi"/>
                    </w:rPr>
                    <w:t>’</w:t>
                  </w:r>
                </w:p>
              </w:tc>
              <w:tc>
                <w:tcPr>
                  <w:tcW w:w="3388" w:type="dxa"/>
                </w:tcPr>
                <w:p w14:paraId="658ADC37" w14:textId="1B6090FA" w:rsidR="00A0012E" w:rsidRPr="00075740" w:rsidRDefault="0001060B" w:rsidP="008363AF">
                  <w:pPr>
                    <w:rPr>
                      <w:rFonts w:cstheme="minorHAnsi"/>
                    </w:rPr>
                  </w:pPr>
                  <w:r>
                    <w:rPr>
                      <w:rFonts w:cstheme="minorHAnsi"/>
                    </w:rPr>
                    <w:t xml:space="preserve">Simile: </w:t>
                  </w:r>
                  <w:r w:rsidR="001B4A5C">
                    <w:rPr>
                      <w:rFonts w:cstheme="minorHAnsi"/>
                    </w:rPr>
                    <w:t xml:space="preserve">suggests the fragility of a life </w:t>
                  </w:r>
                  <w:r w:rsidR="000B09EF">
                    <w:rPr>
                      <w:rFonts w:cstheme="minorHAnsi"/>
                    </w:rPr>
                    <w:t>when that life is in other people’s hands</w:t>
                  </w:r>
                </w:p>
              </w:tc>
            </w:tr>
          </w:tbl>
          <w:p w14:paraId="71B569C0" w14:textId="77777777" w:rsidR="008363AF" w:rsidRDefault="008363AF" w:rsidP="00E45382"/>
          <w:p w14:paraId="691707E7" w14:textId="7DF3168F" w:rsidR="008363AF" w:rsidRDefault="008363AF" w:rsidP="00E45382"/>
        </w:tc>
      </w:tr>
      <w:tr w:rsidR="00FC3555" w14:paraId="1D4DC512" w14:textId="77777777" w:rsidTr="00FC3555">
        <w:trPr>
          <w:trHeight w:val="361"/>
        </w:trPr>
        <w:tc>
          <w:tcPr>
            <w:tcW w:w="693" w:type="dxa"/>
          </w:tcPr>
          <w:p w14:paraId="7E001834" w14:textId="5D0AE23A" w:rsidR="00FC3555" w:rsidRDefault="00FC3555" w:rsidP="00FC3555">
            <w:pPr>
              <w:jc w:val="center"/>
              <w:rPr>
                <w:b/>
                <w:bCs/>
              </w:rPr>
            </w:pPr>
            <w:r>
              <w:rPr>
                <w:b/>
                <w:bCs/>
              </w:rPr>
              <w:lastRenderedPageBreak/>
              <w:t>89</w:t>
            </w:r>
          </w:p>
        </w:tc>
        <w:tc>
          <w:tcPr>
            <w:tcW w:w="1322" w:type="dxa"/>
          </w:tcPr>
          <w:p w14:paraId="64AD856A" w14:textId="200606A5" w:rsidR="00FC3555" w:rsidRDefault="00FC3555" w:rsidP="00FC3555">
            <w:pPr>
              <w:jc w:val="center"/>
              <w:rPr>
                <w:b/>
                <w:bCs/>
              </w:rPr>
            </w:pPr>
            <w:r>
              <w:rPr>
                <w:b/>
                <w:bCs/>
              </w:rPr>
              <w:t>Some questions to consider</w:t>
            </w:r>
          </w:p>
        </w:tc>
        <w:tc>
          <w:tcPr>
            <w:tcW w:w="7001" w:type="dxa"/>
          </w:tcPr>
          <w:p w14:paraId="1DDACBE1" w14:textId="77777777" w:rsidR="00FC3555" w:rsidRPr="007043A3" w:rsidRDefault="0028319A" w:rsidP="00FC3555">
            <w:pPr>
              <w:rPr>
                <w:b/>
                <w:bCs/>
              </w:rPr>
            </w:pPr>
            <w:r w:rsidRPr="007043A3">
              <w:rPr>
                <w:b/>
                <w:bCs/>
              </w:rPr>
              <w:t>Possible answers:</w:t>
            </w:r>
          </w:p>
          <w:p w14:paraId="3253773E" w14:textId="77777777" w:rsidR="0028319A" w:rsidRDefault="0028319A" w:rsidP="007043A3">
            <w:pPr>
              <w:pStyle w:val="ListParagraph"/>
              <w:numPr>
                <w:ilvl w:val="0"/>
                <w:numId w:val="19"/>
              </w:numPr>
              <w:spacing w:line="240" w:lineRule="auto"/>
            </w:pPr>
            <w:r>
              <w:t xml:space="preserve">The poem </w:t>
            </w:r>
            <w:r w:rsidR="000340A7">
              <w:t xml:space="preserve">initially focuses on </w:t>
            </w:r>
            <w:r>
              <w:t xml:space="preserve">child-like images of fear and beauty but </w:t>
            </w:r>
            <w:r w:rsidR="000340A7">
              <w:t xml:space="preserve">soon </w:t>
            </w:r>
            <w:r>
              <w:t xml:space="preserve">suggests an adult awareness of </w:t>
            </w:r>
            <w:r w:rsidR="00532083">
              <w:t xml:space="preserve">wrong-doing on both a personal and global </w:t>
            </w:r>
            <w:r w:rsidR="008F3132">
              <w:t>scale.</w:t>
            </w:r>
          </w:p>
          <w:p w14:paraId="510A4E65" w14:textId="77777777" w:rsidR="008F3132" w:rsidRDefault="00C55449" w:rsidP="007043A3">
            <w:pPr>
              <w:pStyle w:val="ListParagraph"/>
              <w:numPr>
                <w:ilvl w:val="0"/>
                <w:numId w:val="19"/>
              </w:numPr>
              <w:spacing w:line="240" w:lineRule="auto"/>
            </w:pPr>
            <w:r>
              <w:t>The use of assonance, alliteration and onomatopoeia are concentrated in the earlier part of the poem, giving a child-like tone to the child-like images of fear and beauty.</w:t>
            </w:r>
          </w:p>
          <w:p w14:paraId="6FE41D87" w14:textId="6838127B" w:rsidR="00C55449" w:rsidRDefault="00534E3D" w:rsidP="007043A3">
            <w:pPr>
              <w:pStyle w:val="ListParagraph"/>
              <w:numPr>
                <w:ilvl w:val="0"/>
                <w:numId w:val="19"/>
              </w:numPr>
              <w:spacing w:line="240" w:lineRule="auto"/>
            </w:pPr>
            <w:r>
              <w:t>The mood and tone of the poem changes from one of fear and hope to one of despair</w:t>
            </w:r>
            <w:r w:rsidR="007043A3">
              <w:t xml:space="preserve"> and hopelessness.</w:t>
            </w:r>
          </w:p>
        </w:tc>
      </w:tr>
      <w:tr w:rsidR="00FC3555" w14:paraId="2736A60A" w14:textId="77777777" w:rsidTr="00FC3555">
        <w:trPr>
          <w:trHeight w:val="361"/>
        </w:trPr>
        <w:tc>
          <w:tcPr>
            <w:tcW w:w="693" w:type="dxa"/>
          </w:tcPr>
          <w:p w14:paraId="35A8C099" w14:textId="5AC17AD9" w:rsidR="00FC3555" w:rsidRDefault="00FC3555" w:rsidP="00FC3555">
            <w:pPr>
              <w:jc w:val="center"/>
              <w:rPr>
                <w:b/>
                <w:bCs/>
              </w:rPr>
            </w:pPr>
            <w:r>
              <w:rPr>
                <w:b/>
                <w:bCs/>
              </w:rPr>
              <w:t>89</w:t>
            </w:r>
          </w:p>
        </w:tc>
        <w:tc>
          <w:tcPr>
            <w:tcW w:w="1322" w:type="dxa"/>
          </w:tcPr>
          <w:p w14:paraId="25F1760A" w14:textId="2239BD49" w:rsidR="00FC3555" w:rsidRDefault="00FC3555" w:rsidP="00FC3555">
            <w:pPr>
              <w:jc w:val="center"/>
              <w:rPr>
                <w:b/>
                <w:bCs/>
              </w:rPr>
            </w:pPr>
            <w:r>
              <w:rPr>
                <w:b/>
                <w:bCs/>
              </w:rPr>
              <w:t>Exam-style questions</w:t>
            </w:r>
          </w:p>
        </w:tc>
        <w:tc>
          <w:tcPr>
            <w:tcW w:w="7001" w:type="dxa"/>
          </w:tcPr>
          <w:p w14:paraId="5B4BDDEA" w14:textId="77777777" w:rsidR="00FC3555" w:rsidRPr="00D749AC" w:rsidRDefault="001F1CF5" w:rsidP="00FC3555">
            <w:pPr>
              <w:rPr>
                <w:b/>
                <w:bCs/>
              </w:rPr>
            </w:pPr>
            <w:r w:rsidRPr="00D749AC">
              <w:rPr>
                <w:b/>
                <w:bCs/>
              </w:rPr>
              <w:t>1. Responses may focus on:</w:t>
            </w:r>
          </w:p>
          <w:p w14:paraId="559BA07E" w14:textId="77777777" w:rsidR="001F1CF5" w:rsidRDefault="003F638E" w:rsidP="003F638E">
            <w:pPr>
              <w:pStyle w:val="ListParagraph"/>
              <w:numPr>
                <w:ilvl w:val="0"/>
                <w:numId w:val="19"/>
              </w:numPr>
              <w:spacing w:line="240" w:lineRule="auto"/>
            </w:pPr>
            <w:r>
              <w:t>The title of ‘</w:t>
            </w:r>
            <w:r w:rsidR="001F1CF5">
              <w:t>Prayer Before Birth</w:t>
            </w:r>
            <w:r>
              <w:t>’ suggests the speaker has faith in the power of prayer, however</w:t>
            </w:r>
            <w:r w:rsidR="001F1CF5">
              <w:t xml:space="preserve"> refer</w:t>
            </w:r>
            <w:r>
              <w:t>ence</w:t>
            </w:r>
            <w:r w:rsidR="001F1CF5">
              <w:t xml:space="preserve">s to ‘sins’ and </w:t>
            </w:r>
            <w:r w:rsidR="00707F26">
              <w:t>‘</w:t>
            </w:r>
            <w:r w:rsidR="00707F26" w:rsidRPr="003F638E">
              <w:t xml:space="preserve">the man who is beast or who thinks he is God’ </w:t>
            </w:r>
            <w:r w:rsidR="00D749AC" w:rsidRPr="003F638E">
              <w:t>imply an image of a world in which mankind is cruel and God plays no part.</w:t>
            </w:r>
          </w:p>
          <w:p w14:paraId="1C289638" w14:textId="77777777" w:rsidR="003F638E" w:rsidRDefault="00D30658" w:rsidP="003F638E">
            <w:pPr>
              <w:pStyle w:val="ListParagraph"/>
              <w:numPr>
                <w:ilvl w:val="0"/>
                <w:numId w:val="19"/>
              </w:numPr>
              <w:spacing w:line="240" w:lineRule="auto"/>
            </w:pPr>
            <w:r>
              <w:t>‘Blessing’ uses the religious term ‘blessing’ as a metaphor for water</w:t>
            </w:r>
            <w:r w:rsidR="0069022F">
              <w:t xml:space="preserve">, also described metaphorically as ‘the voice of a kindly god’. </w:t>
            </w:r>
            <w:r w:rsidR="00AB2210">
              <w:t>The religious imagery in ‘Blessing’, unlike that of ‘Prayer Before Birth’</w:t>
            </w:r>
            <w:r w:rsidR="004972AA">
              <w:t xml:space="preserve">, </w:t>
            </w:r>
            <w:r w:rsidR="00A13DF3">
              <w:t xml:space="preserve">represents </w:t>
            </w:r>
            <w:r w:rsidR="004972AA">
              <w:t>a</w:t>
            </w:r>
            <w:r w:rsidR="00A13DF3">
              <w:t xml:space="preserve"> physical</w:t>
            </w:r>
            <w:r w:rsidR="004972AA">
              <w:t xml:space="preserve"> </w:t>
            </w:r>
            <w:r w:rsidR="00A13DF3">
              <w:t xml:space="preserve">need </w:t>
            </w:r>
            <w:r w:rsidR="004972AA">
              <w:t>beyond the control of mankind</w:t>
            </w:r>
            <w:r w:rsidR="00AA2DFC">
              <w:t>.</w:t>
            </w:r>
          </w:p>
          <w:p w14:paraId="3006C76A" w14:textId="77777777" w:rsidR="00AA2DFC" w:rsidRDefault="00AA2DFC" w:rsidP="00AA2DFC">
            <w:pPr>
              <w:rPr>
                <w:b/>
                <w:bCs/>
              </w:rPr>
            </w:pPr>
          </w:p>
          <w:p w14:paraId="063F1A16" w14:textId="141C709C" w:rsidR="00AA2DFC" w:rsidRPr="001336EE" w:rsidRDefault="00AA2DFC" w:rsidP="00AA2DFC">
            <w:r>
              <w:rPr>
                <w:b/>
                <w:bCs/>
              </w:rPr>
              <w:t>2</w:t>
            </w:r>
            <w:r w:rsidRPr="00A542CF">
              <w:rPr>
                <w:b/>
                <w:bCs/>
              </w:rPr>
              <w:t>.</w:t>
            </w:r>
            <w:r>
              <w:t xml:space="preserve"> </w:t>
            </w:r>
            <w:r w:rsidRPr="000A14BD">
              <w:t>Student’s own answers</w:t>
            </w:r>
          </w:p>
          <w:p w14:paraId="3B4A29E9" w14:textId="735843A9" w:rsidR="00AA2DFC" w:rsidRDefault="00AA2DFC" w:rsidP="00AA2DFC"/>
        </w:tc>
      </w:tr>
      <w:tr w:rsidR="00EC10E1" w14:paraId="138BFD5C" w14:textId="77777777" w:rsidTr="00FC3555">
        <w:trPr>
          <w:trHeight w:val="361"/>
        </w:trPr>
        <w:tc>
          <w:tcPr>
            <w:tcW w:w="693" w:type="dxa"/>
          </w:tcPr>
          <w:p w14:paraId="7EC1BDD3" w14:textId="062E7DF5" w:rsidR="00EC10E1" w:rsidRDefault="00F74FC7" w:rsidP="00EC10E1">
            <w:pPr>
              <w:jc w:val="center"/>
              <w:rPr>
                <w:b/>
                <w:bCs/>
              </w:rPr>
            </w:pPr>
            <w:r>
              <w:rPr>
                <w:b/>
                <w:bCs/>
              </w:rPr>
              <w:t>92</w:t>
            </w:r>
          </w:p>
        </w:tc>
        <w:tc>
          <w:tcPr>
            <w:tcW w:w="1322" w:type="dxa"/>
          </w:tcPr>
          <w:p w14:paraId="699C50FE" w14:textId="2A2A137A" w:rsidR="00EC10E1" w:rsidRDefault="00EC10E1" w:rsidP="00EC10E1">
            <w:pPr>
              <w:jc w:val="center"/>
              <w:rPr>
                <w:b/>
                <w:bCs/>
              </w:rPr>
            </w:pPr>
            <w:r>
              <w:rPr>
                <w:b/>
                <w:bCs/>
              </w:rPr>
              <w:t>1</w:t>
            </w:r>
          </w:p>
        </w:tc>
        <w:tc>
          <w:tcPr>
            <w:tcW w:w="7001" w:type="dxa"/>
          </w:tcPr>
          <w:p w14:paraId="2B39F468" w14:textId="77777777" w:rsidR="00EC10E1" w:rsidRPr="008363AF" w:rsidRDefault="00EC10E1" w:rsidP="00EC10E1">
            <w:pPr>
              <w:rPr>
                <w:b/>
                <w:bCs/>
              </w:rPr>
            </w:pPr>
            <w:r w:rsidRPr="008363AF">
              <w:rPr>
                <w:b/>
                <w:bCs/>
              </w:rPr>
              <w:t>Possible answers:</w:t>
            </w:r>
          </w:p>
          <w:tbl>
            <w:tblPr>
              <w:tblStyle w:val="TableGrid"/>
              <w:tblW w:w="0" w:type="auto"/>
              <w:tblLook w:val="04A0" w:firstRow="1" w:lastRow="0" w:firstColumn="1" w:lastColumn="0" w:noHBand="0" w:noVBand="1"/>
            </w:tblPr>
            <w:tblGrid>
              <w:gridCol w:w="3387"/>
              <w:gridCol w:w="3388"/>
            </w:tblGrid>
            <w:tr w:rsidR="00EC10E1" w:rsidRPr="00065ADE" w14:paraId="6CAFA93B" w14:textId="77777777" w:rsidTr="00C60388">
              <w:tc>
                <w:tcPr>
                  <w:tcW w:w="3387" w:type="dxa"/>
                </w:tcPr>
                <w:p w14:paraId="6961FF63" w14:textId="77777777" w:rsidR="00EC10E1" w:rsidRPr="00065ADE" w:rsidRDefault="00EC10E1" w:rsidP="00EC10E1">
                  <w:pPr>
                    <w:rPr>
                      <w:b/>
                      <w:bCs/>
                    </w:rPr>
                  </w:pPr>
                  <w:r w:rsidRPr="00065ADE">
                    <w:rPr>
                      <w:b/>
                      <w:bCs/>
                    </w:rPr>
                    <w:t>Language</w:t>
                  </w:r>
                </w:p>
              </w:tc>
              <w:tc>
                <w:tcPr>
                  <w:tcW w:w="3388" w:type="dxa"/>
                </w:tcPr>
                <w:p w14:paraId="6F8F6F59" w14:textId="77777777" w:rsidR="00EC10E1" w:rsidRPr="00065ADE" w:rsidRDefault="00EC10E1" w:rsidP="00EC10E1">
                  <w:pPr>
                    <w:rPr>
                      <w:b/>
                      <w:bCs/>
                    </w:rPr>
                  </w:pPr>
                  <w:r w:rsidRPr="00065ADE">
                    <w:rPr>
                      <w:b/>
                      <w:bCs/>
                    </w:rPr>
                    <w:t>Comment on meaning/effect</w:t>
                  </w:r>
                </w:p>
              </w:tc>
            </w:tr>
            <w:tr w:rsidR="00EC10E1" w:rsidRPr="00075740" w14:paraId="68EEA0C8" w14:textId="77777777" w:rsidTr="00C60388">
              <w:tc>
                <w:tcPr>
                  <w:tcW w:w="3387" w:type="dxa"/>
                </w:tcPr>
                <w:p w14:paraId="35055DCA" w14:textId="77777777" w:rsidR="00D71ADC" w:rsidRPr="00103CDC" w:rsidRDefault="00D71ADC" w:rsidP="00103CDC">
                  <w:pPr>
                    <w:rPr>
                      <w:rFonts w:cstheme="minorHAnsi"/>
                    </w:rPr>
                  </w:pPr>
                  <w:r w:rsidRPr="00103CDC">
                    <w:rPr>
                      <w:rFonts w:cstheme="minorHAnsi"/>
                    </w:rPr>
                    <w:t>‘There never is enough water.’</w:t>
                  </w:r>
                </w:p>
                <w:p w14:paraId="3B119C3A" w14:textId="7865A385" w:rsidR="00EC10E1" w:rsidRPr="003C226D" w:rsidRDefault="00EC10E1" w:rsidP="00103CDC">
                  <w:pPr>
                    <w:rPr>
                      <w:rFonts w:cstheme="minorHAnsi"/>
                    </w:rPr>
                  </w:pPr>
                </w:p>
              </w:tc>
              <w:tc>
                <w:tcPr>
                  <w:tcW w:w="3388" w:type="dxa"/>
                </w:tcPr>
                <w:p w14:paraId="2DA3332A" w14:textId="0E7F14AF" w:rsidR="00EC10E1" w:rsidRPr="003C226D" w:rsidRDefault="00D71ADC" w:rsidP="00D71ADC">
                  <w:pPr>
                    <w:autoSpaceDE w:val="0"/>
                    <w:autoSpaceDN w:val="0"/>
                    <w:adjustRightInd w:val="0"/>
                    <w:rPr>
                      <w:rFonts w:cstheme="minorHAnsi"/>
                    </w:rPr>
                  </w:pPr>
                  <w:r>
                    <w:rPr>
                      <w:rFonts w:ascii="SabonLTStd-Roman" w:hAnsi="SabonLTStd-Roman" w:cs="SabonLTStd-Roman"/>
                      <w:sz w:val="18"/>
                      <w:szCs w:val="18"/>
                    </w:rPr>
                    <w:t>This bold statement acts to label water as precious. The use of punctuation enforces this.</w:t>
                  </w:r>
                </w:p>
              </w:tc>
            </w:tr>
            <w:tr w:rsidR="00EC10E1" w:rsidRPr="00075740" w14:paraId="512DD564" w14:textId="77777777" w:rsidTr="00C60388">
              <w:tc>
                <w:tcPr>
                  <w:tcW w:w="3387" w:type="dxa"/>
                </w:tcPr>
                <w:p w14:paraId="6E3F2FB5" w14:textId="77777777" w:rsidR="00D71ADC" w:rsidRPr="00103CDC" w:rsidRDefault="00D71ADC" w:rsidP="00103CDC">
                  <w:pPr>
                    <w:rPr>
                      <w:rFonts w:cstheme="minorHAnsi"/>
                    </w:rPr>
                  </w:pPr>
                  <w:r w:rsidRPr="00103CDC">
                    <w:rPr>
                      <w:rFonts w:cstheme="minorHAnsi"/>
                    </w:rPr>
                    <w:t>‘</w:t>
                  </w:r>
                  <w:proofErr w:type="gramStart"/>
                  <w:r w:rsidRPr="00103CDC">
                    <w:rPr>
                      <w:rFonts w:cstheme="minorHAnsi"/>
                    </w:rPr>
                    <w:t>silver</w:t>
                  </w:r>
                  <w:proofErr w:type="gramEnd"/>
                  <w:r w:rsidRPr="00103CDC">
                    <w:rPr>
                      <w:rFonts w:cstheme="minorHAnsi"/>
                    </w:rPr>
                    <w:t xml:space="preserve"> crashes to the ground’</w:t>
                  </w:r>
                </w:p>
                <w:p w14:paraId="4666AC03" w14:textId="6EAFCD3C" w:rsidR="00EC10E1" w:rsidRPr="003C226D" w:rsidRDefault="00EC10E1" w:rsidP="00103CDC">
                  <w:pPr>
                    <w:rPr>
                      <w:rFonts w:cstheme="minorHAnsi"/>
                    </w:rPr>
                  </w:pPr>
                </w:p>
              </w:tc>
              <w:tc>
                <w:tcPr>
                  <w:tcW w:w="3388" w:type="dxa"/>
                </w:tcPr>
                <w:p w14:paraId="6BE1D178" w14:textId="4C96E91D" w:rsidR="00EC10E1" w:rsidRPr="003C226D" w:rsidRDefault="00D71ADC" w:rsidP="00D71ADC">
                  <w:pPr>
                    <w:autoSpaceDE w:val="0"/>
                    <w:autoSpaceDN w:val="0"/>
                    <w:adjustRightInd w:val="0"/>
                    <w:rPr>
                      <w:rFonts w:cstheme="minorHAnsi"/>
                    </w:rPr>
                  </w:pPr>
                  <w:r>
                    <w:rPr>
                      <w:rFonts w:ascii="SabonLTStd-Roman" w:hAnsi="SabonLTStd-Roman" w:cs="SabonLTStd-Roman"/>
                      <w:sz w:val="18"/>
                      <w:szCs w:val="18"/>
                    </w:rPr>
                    <w:t>This image of liquid metal is vivid, portraying the water as something valuable and beautiful.</w:t>
                  </w:r>
                </w:p>
              </w:tc>
            </w:tr>
            <w:tr w:rsidR="00EC10E1" w:rsidRPr="00075740" w14:paraId="63E10311" w14:textId="77777777" w:rsidTr="00C60388">
              <w:tc>
                <w:tcPr>
                  <w:tcW w:w="3387" w:type="dxa"/>
                </w:tcPr>
                <w:p w14:paraId="66602D46" w14:textId="7099C760" w:rsidR="00EC10E1" w:rsidRPr="00075740" w:rsidRDefault="004408CB" w:rsidP="00103CDC">
                  <w:pPr>
                    <w:rPr>
                      <w:rFonts w:cstheme="minorHAnsi"/>
                    </w:rPr>
                  </w:pPr>
                  <w:r>
                    <w:rPr>
                      <w:rFonts w:cstheme="minorHAnsi"/>
                    </w:rPr>
                    <w:t>‘</w:t>
                  </w:r>
                  <w:proofErr w:type="gramStart"/>
                  <w:r>
                    <w:rPr>
                      <w:rFonts w:cstheme="minorHAnsi"/>
                    </w:rPr>
                    <w:t>the</w:t>
                  </w:r>
                  <w:proofErr w:type="gramEnd"/>
                  <w:r>
                    <w:rPr>
                      <w:rFonts w:cstheme="minorHAnsi"/>
                    </w:rPr>
                    <w:t xml:space="preserve"> skin cracks like a pod’</w:t>
                  </w:r>
                </w:p>
              </w:tc>
              <w:tc>
                <w:tcPr>
                  <w:tcW w:w="3388" w:type="dxa"/>
                </w:tcPr>
                <w:p w14:paraId="12B5CF5E" w14:textId="778E94FE" w:rsidR="00EC10E1" w:rsidRPr="00075740" w:rsidRDefault="004408CB" w:rsidP="00EC10E1">
                  <w:pPr>
                    <w:rPr>
                      <w:rFonts w:cstheme="minorHAnsi"/>
                    </w:rPr>
                  </w:pPr>
                  <w:r>
                    <w:rPr>
                      <w:rFonts w:cstheme="minorHAnsi"/>
                    </w:rPr>
                    <w:t>This metaphor compares the earth to a living creature</w:t>
                  </w:r>
                  <w:r w:rsidR="00224BDD">
                    <w:rPr>
                      <w:rFonts w:cstheme="minorHAnsi"/>
                    </w:rPr>
                    <w:t>, its dry skin cracking.</w:t>
                  </w:r>
                </w:p>
              </w:tc>
            </w:tr>
            <w:tr w:rsidR="00EC10E1" w:rsidRPr="00075740" w14:paraId="62721C29" w14:textId="77777777" w:rsidTr="00C60388">
              <w:tc>
                <w:tcPr>
                  <w:tcW w:w="3387" w:type="dxa"/>
                </w:tcPr>
                <w:p w14:paraId="4A3F8CAD" w14:textId="7CC06B0B" w:rsidR="00EC10E1" w:rsidRPr="00075740" w:rsidRDefault="00986D91" w:rsidP="00103CDC">
                  <w:pPr>
                    <w:rPr>
                      <w:rFonts w:cstheme="minorHAnsi"/>
                    </w:rPr>
                  </w:pPr>
                  <w:r>
                    <w:rPr>
                      <w:rFonts w:cstheme="minorHAnsi"/>
                    </w:rPr>
                    <w:t>‘</w:t>
                  </w:r>
                  <w:proofErr w:type="gramStart"/>
                  <w:r w:rsidRPr="00103CDC">
                    <w:rPr>
                      <w:rFonts w:cstheme="minorHAnsi"/>
                    </w:rPr>
                    <w:t>the</w:t>
                  </w:r>
                  <w:proofErr w:type="gramEnd"/>
                  <w:r w:rsidRPr="00103CDC">
                    <w:rPr>
                      <w:rFonts w:cstheme="minorHAnsi"/>
                    </w:rPr>
                    <w:t xml:space="preserve"> voice of a kindly god”</w:t>
                  </w:r>
                </w:p>
              </w:tc>
              <w:tc>
                <w:tcPr>
                  <w:tcW w:w="3388" w:type="dxa"/>
                </w:tcPr>
                <w:p w14:paraId="0304991A" w14:textId="56B5E120" w:rsidR="00EC10E1" w:rsidRPr="00075740" w:rsidRDefault="00986D91" w:rsidP="00EC10E1">
                  <w:pPr>
                    <w:rPr>
                      <w:rFonts w:cstheme="minorHAnsi"/>
                    </w:rPr>
                  </w:pPr>
                  <w:r>
                    <w:rPr>
                      <w:rFonts w:cstheme="minorHAnsi"/>
                    </w:rPr>
                    <w:t>A metaphor suggesting the divine power of water, giving and sustaining life</w:t>
                  </w:r>
                </w:p>
              </w:tc>
            </w:tr>
            <w:tr w:rsidR="00EC10E1" w:rsidRPr="00075740" w14:paraId="5598B973" w14:textId="77777777" w:rsidTr="00C60388">
              <w:tc>
                <w:tcPr>
                  <w:tcW w:w="3387" w:type="dxa"/>
                </w:tcPr>
                <w:p w14:paraId="4EAF470F" w14:textId="6CFCC642" w:rsidR="00EC10E1" w:rsidRPr="00075740" w:rsidRDefault="00B54782" w:rsidP="00103CDC">
                  <w:pPr>
                    <w:rPr>
                      <w:rFonts w:cstheme="minorHAnsi"/>
                    </w:rPr>
                  </w:pPr>
                  <w:r>
                    <w:rPr>
                      <w:rFonts w:cstheme="minorHAnsi"/>
                    </w:rPr>
                    <w:t>‘</w:t>
                  </w:r>
                  <w:r w:rsidRPr="00103CDC">
                    <w:rPr>
                      <w:rFonts w:cstheme="minorHAnsi"/>
                    </w:rPr>
                    <w:t>a roar of tongues’</w:t>
                  </w:r>
                </w:p>
              </w:tc>
              <w:tc>
                <w:tcPr>
                  <w:tcW w:w="3388" w:type="dxa"/>
                </w:tcPr>
                <w:p w14:paraId="3545E616" w14:textId="23FAE4DF" w:rsidR="00EC10E1" w:rsidRPr="00075740" w:rsidRDefault="00B54782" w:rsidP="00EC10E1">
                  <w:pPr>
                    <w:rPr>
                      <w:rFonts w:cstheme="minorHAnsi"/>
                    </w:rPr>
                  </w:pPr>
                  <w:r>
                    <w:rPr>
                      <w:rFonts w:cstheme="minorHAnsi"/>
                    </w:rPr>
                    <w:t xml:space="preserve">An onomatopoeic image begins building </w:t>
                  </w:r>
                  <w:r w:rsidR="00A405BD">
                    <w:rPr>
                      <w:rFonts w:cstheme="minorHAnsi"/>
                    </w:rPr>
                    <w:t>impressions of the significance of water in this community.</w:t>
                  </w:r>
                </w:p>
              </w:tc>
            </w:tr>
            <w:tr w:rsidR="00EC10E1" w:rsidRPr="00075740" w14:paraId="7A91A5F7" w14:textId="77777777" w:rsidTr="00C60388">
              <w:tc>
                <w:tcPr>
                  <w:tcW w:w="3387" w:type="dxa"/>
                </w:tcPr>
                <w:p w14:paraId="5F0F5A5A" w14:textId="406E5238" w:rsidR="00EC10E1" w:rsidRPr="000B09EF" w:rsidRDefault="00A405BD" w:rsidP="00103CDC">
                  <w:pPr>
                    <w:rPr>
                      <w:rFonts w:cstheme="minorHAnsi"/>
                    </w:rPr>
                  </w:pPr>
                  <w:r>
                    <w:rPr>
                      <w:rFonts w:cstheme="minorHAnsi"/>
                    </w:rPr>
                    <w:lastRenderedPageBreak/>
                    <w:t>‘congregation’</w:t>
                  </w:r>
                </w:p>
              </w:tc>
              <w:tc>
                <w:tcPr>
                  <w:tcW w:w="3388" w:type="dxa"/>
                </w:tcPr>
                <w:p w14:paraId="6B0A05E9" w14:textId="7B465FAE" w:rsidR="00EC10E1" w:rsidRPr="00075740" w:rsidRDefault="00A405BD" w:rsidP="00EC10E1">
                  <w:pPr>
                    <w:rPr>
                      <w:rFonts w:cstheme="minorHAnsi"/>
                    </w:rPr>
                  </w:pPr>
                  <w:r>
                    <w:rPr>
                      <w:rFonts w:cstheme="minorHAnsi"/>
                    </w:rPr>
                    <w:t>Religious connotations highlight the significance of water, drawing a worshipping crowd</w:t>
                  </w:r>
                </w:p>
              </w:tc>
            </w:tr>
            <w:tr w:rsidR="00EC10E1" w:rsidRPr="00075740" w14:paraId="75A00C34" w14:textId="77777777" w:rsidTr="00C60388">
              <w:tc>
                <w:tcPr>
                  <w:tcW w:w="3387" w:type="dxa"/>
                </w:tcPr>
                <w:p w14:paraId="45895720" w14:textId="44670DF0" w:rsidR="00EC10E1" w:rsidRPr="00075740" w:rsidRDefault="00692616" w:rsidP="00103CDC">
                  <w:pPr>
                    <w:rPr>
                      <w:rFonts w:cstheme="minorHAnsi"/>
                    </w:rPr>
                  </w:pPr>
                  <w:r>
                    <w:rPr>
                      <w:rFonts w:cstheme="minorHAnsi"/>
                    </w:rPr>
                    <w:t>‘</w:t>
                  </w:r>
                  <w:proofErr w:type="gramStart"/>
                  <w:r w:rsidRPr="00103CDC">
                    <w:rPr>
                      <w:rFonts w:cstheme="minorHAnsi"/>
                    </w:rPr>
                    <w:t>brass</w:t>
                  </w:r>
                  <w:proofErr w:type="gramEnd"/>
                  <w:r w:rsidRPr="00103CDC">
                    <w:rPr>
                      <w:rFonts w:cstheme="minorHAnsi"/>
                    </w:rPr>
                    <w:t>, copper, aluminium</w:t>
                  </w:r>
                  <w:r w:rsidR="00B46879">
                    <w:rPr>
                      <w:rFonts w:cstheme="minorHAnsi"/>
                    </w:rPr>
                    <w:t>/</w:t>
                  </w:r>
                  <w:r w:rsidRPr="00103CDC">
                    <w:rPr>
                      <w:rFonts w:cstheme="minorHAnsi"/>
                    </w:rPr>
                    <w:t>plastic buckets</w:t>
                  </w:r>
                  <w:r w:rsidR="00B46879">
                    <w:rPr>
                      <w:rFonts w:ascii="Verdana" w:hAnsi="Verdana" w:cs="Verdana"/>
                      <w:sz w:val="20"/>
                      <w:szCs w:val="20"/>
                    </w:rPr>
                    <w:t>/</w:t>
                  </w:r>
                  <w:r w:rsidRPr="00103CDC">
                    <w:rPr>
                      <w:rFonts w:cstheme="minorHAnsi"/>
                    </w:rPr>
                    <w:t>frantic hands,</w:t>
                  </w:r>
                </w:p>
              </w:tc>
              <w:tc>
                <w:tcPr>
                  <w:tcW w:w="3388" w:type="dxa"/>
                </w:tcPr>
                <w:p w14:paraId="40E03D64" w14:textId="250B5D44" w:rsidR="00EC10E1" w:rsidRPr="00075740" w:rsidRDefault="00692616" w:rsidP="00EC10E1">
                  <w:pPr>
                    <w:rPr>
                      <w:rFonts w:cstheme="minorHAnsi"/>
                    </w:rPr>
                  </w:pPr>
                  <w:r>
                    <w:rPr>
                      <w:rFonts w:cstheme="minorHAnsi"/>
                    </w:rPr>
                    <w:t>Listing and short lines suggest the urgent desperation of the people</w:t>
                  </w:r>
                </w:p>
              </w:tc>
            </w:tr>
            <w:tr w:rsidR="00EC10E1" w:rsidRPr="00075740" w14:paraId="33F652B9" w14:textId="77777777" w:rsidTr="00C60388">
              <w:tc>
                <w:tcPr>
                  <w:tcW w:w="3387" w:type="dxa"/>
                </w:tcPr>
                <w:p w14:paraId="18010FCB" w14:textId="3953858E" w:rsidR="00EC10E1" w:rsidRPr="00075740" w:rsidRDefault="00F46C2B" w:rsidP="00103CDC">
                  <w:pPr>
                    <w:rPr>
                      <w:rFonts w:cstheme="minorHAnsi"/>
                    </w:rPr>
                  </w:pPr>
                  <w:r w:rsidRPr="00103CDC">
                    <w:rPr>
                      <w:rFonts w:cstheme="minorHAnsi"/>
                    </w:rPr>
                    <w:t>‘</w:t>
                  </w:r>
                  <w:proofErr w:type="gramStart"/>
                  <w:r w:rsidRPr="00103CDC">
                    <w:rPr>
                      <w:rFonts w:cstheme="minorHAnsi"/>
                    </w:rPr>
                    <w:t>the</w:t>
                  </w:r>
                  <w:proofErr w:type="gramEnd"/>
                  <w:r w:rsidRPr="00103CDC">
                    <w:rPr>
                      <w:rFonts w:cstheme="minorHAnsi"/>
                    </w:rPr>
                    <w:t xml:space="preserve"> liquid sun… highlights polished to perfection, … the blessing sings’</w:t>
                  </w:r>
                </w:p>
              </w:tc>
              <w:tc>
                <w:tcPr>
                  <w:tcW w:w="3388" w:type="dxa"/>
                </w:tcPr>
                <w:p w14:paraId="7BC79D9C" w14:textId="5D20F3AF" w:rsidR="00EC10E1" w:rsidRPr="00075740" w:rsidRDefault="00F46C2B" w:rsidP="00EC10E1">
                  <w:pPr>
                    <w:rPr>
                      <w:rFonts w:cstheme="minorHAnsi"/>
                    </w:rPr>
                  </w:pPr>
                  <w:r>
                    <w:rPr>
                      <w:rFonts w:cstheme="minorHAnsi"/>
                    </w:rPr>
                    <w:t xml:space="preserve">Positive images of </w:t>
                  </w:r>
                  <w:r w:rsidR="00103CDC">
                    <w:rPr>
                      <w:rFonts w:cstheme="minorHAnsi"/>
                    </w:rPr>
                    <w:t xml:space="preserve">beauty and </w:t>
                  </w:r>
                  <w:r>
                    <w:rPr>
                      <w:rFonts w:cstheme="minorHAnsi"/>
                    </w:rPr>
                    <w:t>celebration</w:t>
                  </w:r>
                </w:p>
              </w:tc>
            </w:tr>
          </w:tbl>
          <w:p w14:paraId="0BD05029" w14:textId="77777777" w:rsidR="00EC10E1" w:rsidRDefault="00EC10E1" w:rsidP="00EC10E1"/>
          <w:p w14:paraId="2CDC1E87" w14:textId="6436558A" w:rsidR="00EC10E1" w:rsidRDefault="00EC10E1" w:rsidP="00EC10E1"/>
        </w:tc>
      </w:tr>
      <w:tr w:rsidR="00EC10E1" w14:paraId="728BFB4A" w14:textId="77777777" w:rsidTr="00FC3555">
        <w:trPr>
          <w:trHeight w:val="361"/>
        </w:trPr>
        <w:tc>
          <w:tcPr>
            <w:tcW w:w="693" w:type="dxa"/>
          </w:tcPr>
          <w:p w14:paraId="3F4EEA22" w14:textId="51165A03" w:rsidR="00EC10E1" w:rsidRDefault="00F74FC7" w:rsidP="00EC10E1">
            <w:pPr>
              <w:jc w:val="center"/>
              <w:rPr>
                <w:b/>
                <w:bCs/>
              </w:rPr>
            </w:pPr>
            <w:r>
              <w:rPr>
                <w:b/>
                <w:bCs/>
              </w:rPr>
              <w:lastRenderedPageBreak/>
              <w:t>92</w:t>
            </w:r>
          </w:p>
        </w:tc>
        <w:tc>
          <w:tcPr>
            <w:tcW w:w="1322" w:type="dxa"/>
          </w:tcPr>
          <w:p w14:paraId="5178FFE1" w14:textId="519FFD46" w:rsidR="00EC10E1" w:rsidRDefault="00EC10E1" w:rsidP="00EC10E1">
            <w:pPr>
              <w:jc w:val="center"/>
              <w:rPr>
                <w:b/>
                <w:bCs/>
              </w:rPr>
            </w:pPr>
            <w:r>
              <w:rPr>
                <w:b/>
                <w:bCs/>
              </w:rPr>
              <w:t>Some questions to consider</w:t>
            </w:r>
          </w:p>
        </w:tc>
        <w:tc>
          <w:tcPr>
            <w:tcW w:w="7001" w:type="dxa"/>
          </w:tcPr>
          <w:p w14:paraId="01C4521B" w14:textId="77777777" w:rsidR="00EC10E1" w:rsidRPr="007043A3" w:rsidRDefault="00EC10E1" w:rsidP="00EC10E1">
            <w:pPr>
              <w:rPr>
                <w:b/>
                <w:bCs/>
              </w:rPr>
            </w:pPr>
            <w:r w:rsidRPr="007043A3">
              <w:rPr>
                <w:b/>
                <w:bCs/>
              </w:rPr>
              <w:t>Possible answers:</w:t>
            </w:r>
          </w:p>
          <w:p w14:paraId="1E39BF36" w14:textId="77777777" w:rsidR="00EC10E1" w:rsidRDefault="00654E82" w:rsidP="00664AF7">
            <w:pPr>
              <w:pStyle w:val="ListParagraph"/>
              <w:numPr>
                <w:ilvl w:val="0"/>
                <w:numId w:val="20"/>
              </w:numPr>
              <w:spacing w:line="240" w:lineRule="auto"/>
            </w:pPr>
            <w:r>
              <w:t xml:space="preserve">Sound imagery focuses on the scarcity of water – ‘drip… echo…’ – and contrasts it with the sudden, joyful rush of water and celebration: </w:t>
            </w:r>
            <w:r w:rsidR="0097248C">
              <w:t>‘crashes… roar…’.</w:t>
            </w:r>
          </w:p>
          <w:p w14:paraId="6515B4BD" w14:textId="74D4F564" w:rsidR="0097248C" w:rsidRDefault="00801A5E" w:rsidP="00664AF7">
            <w:pPr>
              <w:pStyle w:val="ListParagraph"/>
              <w:numPr>
                <w:ilvl w:val="0"/>
                <w:numId w:val="20"/>
              </w:numPr>
              <w:spacing w:line="240" w:lineRule="auto"/>
            </w:pPr>
            <w:r>
              <w:t>The final image of children focuses on their joy, ‘screaming in the liquid sun’</w:t>
            </w:r>
            <w:r w:rsidR="00161131">
              <w:t>,</w:t>
            </w:r>
            <w:r>
              <w:t xml:space="preserve"> but also the fragility and vulnerability</w:t>
            </w:r>
            <w:r w:rsidR="00161131">
              <w:t xml:space="preserve"> of their ‘small bones’. Both</w:t>
            </w:r>
            <w:r w:rsidR="00664AF7">
              <w:t xml:space="preserve"> aspects highlight the </w:t>
            </w:r>
            <w:r w:rsidR="0028344A">
              <w:t xml:space="preserve">value </w:t>
            </w:r>
            <w:r w:rsidR="00664AF7">
              <w:t>of water to this vulnerable community.</w:t>
            </w:r>
          </w:p>
          <w:p w14:paraId="72A05786" w14:textId="77777777" w:rsidR="001D4498" w:rsidRDefault="006C12F3" w:rsidP="00664AF7">
            <w:pPr>
              <w:pStyle w:val="ListParagraph"/>
              <w:numPr>
                <w:ilvl w:val="0"/>
                <w:numId w:val="20"/>
              </w:numPr>
              <w:spacing w:line="240" w:lineRule="auto"/>
            </w:pPr>
            <w:r>
              <w:t xml:space="preserve">Examples </w:t>
            </w:r>
            <w:proofErr w:type="gramStart"/>
            <w:r>
              <w:t>include</w:t>
            </w:r>
            <w:proofErr w:type="gramEnd"/>
            <w:r>
              <w:t xml:space="preserve"> </w:t>
            </w:r>
          </w:p>
          <w:p w14:paraId="11D5C7F9" w14:textId="77777777" w:rsidR="006B32DC" w:rsidRDefault="006C12F3" w:rsidP="001D4498">
            <w:pPr>
              <w:pStyle w:val="ListParagraph"/>
              <w:numPr>
                <w:ilvl w:val="1"/>
                <w:numId w:val="20"/>
              </w:numPr>
              <w:spacing w:line="240" w:lineRule="auto"/>
            </w:pPr>
            <w:r>
              <w:t>‘</w:t>
            </w:r>
            <w:proofErr w:type="gramStart"/>
            <w:r w:rsidRPr="006B32DC">
              <w:rPr>
                <w:u w:val="single"/>
              </w:rPr>
              <w:t>s</w:t>
            </w:r>
            <w:r>
              <w:t>mall</w:t>
            </w:r>
            <w:proofErr w:type="gramEnd"/>
            <w:r>
              <w:t xml:space="preserve"> </w:t>
            </w:r>
            <w:r w:rsidRPr="006B32DC">
              <w:rPr>
                <w:u w:val="single"/>
              </w:rPr>
              <w:t>s</w:t>
            </w:r>
            <w:r>
              <w:t>plash</w:t>
            </w:r>
            <w:r w:rsidR="001D4498">
              <w:t xml:space="preserve">’ </w:t>
            </w:r>
            <w:r w:rsidR="00CC71C0">
              <w:t>using onomatopoeic alliteration to create a vivid</w:t>
            </w:r>
            <w:r w:rsidR="006B32DC">
              <w:t xml:space="preserve"> visual and aural image</w:t>
            </w:r>
          </w:p>
          <w:p w14:paraId="29FD394D" w14:textId="58FF7BD6" w:rsidR="00664AF7" w:rsidRDefault="006B32DC" w:rsidP="001D4498">
            <w:pPr>
              <w:pStyle w:val="ListParagraph"/>
              <w:numPr>
                <w:ilvl w:val="1"/>
                <w:numId w:val="20"/>
              </w:numPr>
              <w:spacing w:line="240" w:lineRule="auto"/>
            </w:pPr>
            <w:r>
              <w:t>‘</w:t>
            </w:r>
            <w:proofErr w:type="gramStart"/>
            <w:r w:rsidR="001D4498">
              <w:t>the</w:t>
            </w:r>
            <w:proofErr w:type="gramEnd"/>
            <w:r w:rsidR="001D4498">
              <w:t xml:space="preserve"> </w:t>
            </w:r>
            <w:r w:rsidR="001D4498" w:rsidRPr="006B32DC">
              <w:rPr>
                <w:u w:val="single"/>
              </w:rPr>
              <w:t>f</w:t>
            </w:r>
            <w:r w:rsidR="001D4498">
              <w:t xml:space="preserve">low has </w:t>
            </w:r>
            <w:r w:rsidR="001D4498" w:rsidRPr="006B32DC">
              <w:rPr>
                <w:u w:val="single"/>
              </w:rPr>
              <w:t>f</w:t>
            </w:r>
            <w:r w:rsidR="001D4498">
              <w:t xml:space="preserve">ound… </w:t>
            </w:r>
            <w:r w:rsidR="001D4498" w:rsidRPr="006B32DC">
              <w:rPr>
                <w:u w:val="single"/>
              </w:rPr>
              <w:t>s</w:t>
            </w:r>
            <w:r w:rsidR="001D4498">
              <w:t xml:space="preserve">creaming in the liquid </w:t>
            </w:r>
            <w:r w:rsidR="001D4498" w:rsidRPr="006B32DC">
              <w:rPr>
                <w:u w:val="single"/>
              </w:rPr>
              <w:t>s</w:t>
            </w:r>
            <w:r w:rsidR="001D4498">
              <w:t>un’</w:t>
            </w:r>
            <w:r>
              <w:t xml:space="preserve"> highlighting key images in events described.</w:t>
            </w:r>
            <w:r w:rsidR="001D4498">
              <w:t xml:space="preserve"> </w:t>
            </w:r>
          </w:p>
        </w:tc>
      </w:tr>
      <w:tr w:rsidR="00EC10E1" w14:paraId="140189C5" w14:textId="77777777" w:rsidTr="00FC3555">
        <w:trPr>
          <w:trHeight w:val="361"/>
        </w:trPr>
        <w:tc>
          <w:tcPr>
            <w:tcW w:w="693" w:type="dxa"/>
          </w:tcPr>
          <w:p w14:paraId="1EAA7A79" w14:textId="39B61D59" w:rsidR="00EC10E1" w:rsidRDefault="00F74FC7" w:rsidP="00EC10E1">
            <w:pPr>
              <w:jc w:val="center"/>
              <w:rPr>
                <w:b/>
                <w:bCs/>
              </w:rPr>
            </w:pPr>
            <w:r>
              <w:rPr>
                <w:b/>
                <w:bCs/>
              </w:rPr>
              <w:t>92</w:t>
            </w:r>
          </w:p>
        </w:tc>
        <w:tc>
          <w:tcPr>
            <w:tcW w:w="1322" w:type="dxa"/>
          </w:tcPr>
          <w:p w14:paraId="0D2933F3" w14:textId="57833C39" w:rsidR="00EC10E1" w:rsidRDefault="00EC10E1" w:rsidP="00EC10E1">
            <w:pPr>
              <w:jc w:val="center"/>
              <w:rPr>
                <w:b/>
                <w:bCs/>
              </w:rPr>
            </w:pPr>
            <w:r>
              <w:rPr>
                <w:b/>
                <w:bCs/>
              </w:rPr>
              <w:t>Exam-style questions</w:t>
            </w:r>
          </w:p>
        </w:tc>
        <w:tc>
          <w:tcPr>
            <w:tcW w:w="7001" w:type="dxa"/>
          </w:tcPr>
          <w:p w14:paraId="60AA30FE" w14:textId="77777777" w:rsidR="00EC10E1" w:rsidRPr="00D749AC" w:rsidRDefault="00EC10E1" w:rsidP="00EC10E1">
            <w:pPr>
              <w:rPr>
                <w:b/>
                <w:bCs/>
              </w:rPr>
            </w:pPr>
            <w:r w:rsidRPr="00D749AC">
              <w:rPr>
                <w:b/>
                <w:bCs/>
              </w:rPr>
              <w:t>1. Responses may focus on:</w:t>
            </w:r>
          </w:p>
          <w:p w14:paraId="6B668223" w14:textId="43CEDC11" w:rsidR="00EC10E1" w:rsidRDefault="00715A11" w:rsidP="00EC10E1">
            <w:pPr>
              <w:pStyle w:val="ListParagraph"/>
              <w:numPr>
                <w:ilvl w:val="0"/>
                <w:numId w:val="19"/>
              </w:numPr>
              <w:spacing w:line="240" w:lineRule="auto"/>
            </w:pPr>
            <w:r>
              <w:t>c</w:t>
            </w:r>
            <w:r w:rsidR="00591B1D">
              <w:t xml:space="preserve">ontrasting the certainty of ‘Blessing’ in its use of religious imagery to convey the significance of water, with the uncertainty of ‘The Tyger’ which seems simultaneously to acknowledge and to question the </w:t>
            </w:r>
            <w:r w:rsidR="00F414BB">
              <w:t xml:space="preserve">creation, </w:t>
            </w:r>
            <w:proofErr w:type="gramStart"/>
            <w:r w:rsidR="00591B1D">
              <w:t>power</w:t>
            </w:r>
            <w:proofErr w:type="gramEnd"/>
            <w:r w:rsidR="00591B1D">
              <w:t xml:space="preserve"> and </w:t>
            </w:r>
            <w:r>
              <w:t xml:space="preserve">intentions </w:t>
            </w:r>
            <w:r w:rsidR="00591B1D">
              <w:t>of</w:t>
            </w:r>
            <w:r w:rsidR="00F414BB">
              <w:t xml:space="preserve"> </w:t>
            </w:r>
            <w:r>
              <w:t>God.</w:t>
            </w:r>
          </w:p>
          <w:p w14:paraId="569B6FA0" w14:textId="77777777" w:rsidR="00EC10E1" w:rsidRDefault="00EC10E1" w:rsidP="00EC10E1">
            <w:pPr>
              <w:rPr>
                <w:b/>
                <w:bCs/>
              </w:rPr>
            </w:pPr>
          </w:p>
          <w:p w14:paraId="24163128" w14:textId="2218BE01" w:rsidR="00EC10E1" w:rsidRPr="001336EE" w:rsidRDefault="00EC10E1" w:rsidP="00EC10E1">
            <w:r>
              <w:rPr>
                <w:b/>
                <w:bCs/>
              </w:rPr>
              <w:t>2</w:t>
            </w:r>
            <w:r w:rsidRPr="00A542CF">
              <w:rPr>
                <w:b/>
                <w:bCs/>
              </w:rPr>
              <w:t>.</w:t>
            </w:r>
            <w:r>
              <w:t xml:space="preserve"> </w:t>
            </w:r>
            <w:r w:rsidRPr="000A14BD">
              <w:t>Student’s own answers</w:t>
            </w:r>
          </w:p>
          <w:p w14:paraId="00BAA967" w14:textId="6EDA0E76" w:rsidR="00EC10E1" w:rsidRPr="00B6799D" w:rsidRDefault="00EC10E1" w:rsidP="00EC10E1"/>
        </w:tc>
      </w:tr>
      <w:tr w:rsidR="00F74FC7" w14:paraId="191F7F5A" w14:textId="77777777" w:rsidTr="00FC3555">
        <w:trPr>
          <w:trHeight w:val="361"/>
        </w:trPr>
        <w:tc>
          <w:tcPr>
            <w:tcW w:w="693" w:type="dxa"/>
          </w:tcPr>
          <w:p w14:paraId="4EAD3B5F" w14:textId="2E7CBC3D" w:rsidR="00F74FC7" w:rsidRDefault="001C4543" w:rsidP="00F74FC7">
            <w:pPr>
              <w:jc w:val="center"/>
              <w:rPr>
                <w:b/>
                <w:bCs/>
              </w:rPr>
            </w:pPr>
            <w:r>
              <w:rPr>
                <w:b/>
                <w:bCs/>
              </w:rPr>
              <w:t>95</w:t>
            </w:r>
          </w:p>
        </w:tc>
        <w:tc>
          <w:tcPr>
            <w:tcW w:w="1322" w:type="dxa"/>
          </w:tcPr>
          <w:p w14:paraId="66CB820D" w14:textId="5B09BF52" w:rsidR="00F74FC7" w:rsidRDefault="00F74FC7" w:rsidP="00F74FC7">
            <w:pPr>
              <w:jc w:val="center"/>
              <w:rPr>
                <w:b/>
                <w:bCs/>
              </w:rPr>
            </w:pPr>
            <w:r>
              <w:rPr>
                <w:b/>
                <w:bCs/>
              </w:rPr>
              <w:t>1</w:t>
            </w:r>
          </w:p>
        </w:tc>
        <w:tc>
          <w:tcPr>
            <w:tcW w:w="7001" w:type="dxa"/>
          </w:tcPr>
          <w:p w14:paraId="1FFD90F8" w14:textId="77777777" w:rsidR="00F74FC7" w:rsidRPr="008363AF" w:rsidRDefault="00F74FC7" w:rsidP="00F74FC7">
            <w:pPr>
              <w:rPr>
                <w:b/>
                <w:bCs/>
              </w:rPr>
            </w:pPr>
            <w:r w:rsidRPr="008363AF">
              <w:rPr>
                <w:b/>
                <w:bCs/>
              </w:rPr>
              <w:t>Possible answers:</w:t>
            </w:r>
          </w:p>
          <w:tbl>
            <w:tblPr>
              <w:tblStyle w:val="TableGrid"/>
              <w:tblW w:w="0" w:type="auto"/>
              <w:tblLook w:val="04A0" w:firstRow="1" w:lastRow="0" w:firstColumn="1" w:lastColumn="0" w:noHBand="0" w:noVBand="1"/>
            </w:tblPr>
            <w:tblGrid>
              <w:gridCol w:w="3387"/>
              <w:gridCol w:w="3388"/>
            </w:tblGrid>
            <w:tr w:rsidR="00F74FC7" w:rsidRPr="00065ADE" w14:paraId="5124E0BA" w14:textId="77777777" w:rsidTr="00C60388">
              <w:tc>
                <w:tcPr>
                  <w:tcW w:w="3387" w:type="dxa"/>
                </w:tcPr>
                <w:p w14:paraId="5DAF4E50" w14:textId="77777777" w:rsidR="00F74FC7" w:rsidRPr="00065ADE" w:rsidRDefault="00F74FC7" w:rsidP="00F74FC7">
                  <w:pPr>
                    <w:rPr>
                      <w:b/>
                      <w:bCs/>
                    </w:rPr>
                  </w:pPr>
                  <w:r w:rsidRPr="00065ADE">
                    <w:rPr>
                      <w:b/>
                      <w:bCs/>
                    </w:rPr>
                    <w:t>Language</w:t>
                  </w:r>
                </w:p>
              </w:tc>
              <w:tc>
                <w:tcPr>
                  <w:tcW w:w="3388" w:type="dxa"/>
                </w:tcPr>
                <w:p w14:paraId="295C3332" w14:textId="77777777" w:rsidR="00F74FC7" w:rsidRPr="00065ADE" w:rsidRDefault="00F74FC7" w:rsidP="00F74FC7">
                  <w:pPr>
                    <w:rPr>
                      <w:b/>
                      <w:bCs/>
                    </w:rPr>
                  </w:pPr>
                  <w:r w:rsidRPr="00065ADE">
                    <w:rPr>
                      <w:b/>
                      <w:bCs/>
                    </w:rPr>
                    <w:t>Comment on meaning/effect</w:t>
                  </w:r>
                </w:p>
              </w:tc>
            </w:tr>
            <w:tr w:rsidR="00F74FC7" w:rsidRPr="00075740" w14:paraId="463B1F00" w14:textId="77777777" w:rsidTr="00C60388">
              <w:tc>
                <w:tcPr>
                  <w:tcW w:w="3387" w:type="dxa"/>
                </w:tcPr>
                <w:p w14:paraId="4A91FBCE" w14:textId="1D5DAC8A" w:rsidR="001E5EBA" w:rsidRPr="007B26FB" w:rsidRDefault="007B26FB" w:rsidP="001E5EBA">
                  <w:pPr>
                    <w:autoSpaceDE w:val="0"/>
                    <w:autoSpaceDN w:val="0"/>
                    <w:adjustRightInd w:val="0"/>
                    <w:rPr>
                      <w:rFonts w:cstheme="minorHAnsi"/>
                    </w:rPr>
                  </w:pPr>
                  <w:r>
                    <w:rPr>
                      <w:rFonts w:cstheme="minorHAnsi"/>
                    </w:rPr>
                    <w:t>‘</w:t>
                  </w:r>
                  <w:r w:rsidR="001E5EBA" w:rsidRPr="007B26FB">
                    <w:rPr>
                      <w:rFonts w:cstheme="minorHAnsi"/>
                    </w:rPr>
                    <w:t xml:space="preserve">You ask me what I </w:t>
                  </w:r>
                  <w:proofErr w:type="gramStart"/>
                  <w:r w:rsidR="001E5EBA" w:rsidRPr="007B26FB">
                    <w:rPr>
                      <w:rFonts w:cstheme="minorHAnsi"/>
                    </w:rPr>
                    <w:t>mean’</w:t>
                  </w:r>
                  <w:proofErr w:type="gramEnd"/>
                  <w:r w:rsidR="001E5EBA" w:rsidRPr="007B26FB">
                    <w:rPr>
                      <w:rFonts w:cstheme="minorHAnsi"/>
                    </w:rPr>
                    <w:t xml:space="preserve"> </w:t>
                  </w:r>
                </w:p>
                <w:p w14:paraId="137DE526" w14:textId="71B70876" w:rsidR="00F74FC7" w:rsidRPr="007B26FB" w:rsidRDefault="00F74FC7" w:rsidP="001E5EBA">
                  <w:pPr>
                    <w:rPr>
                      <w:rFonts w:cstheme="minorHAnsi"/>
                    </w:rPr>
                  </w:pPr>
                </w:p>
              </w:tc>
              <w:tc>
                <w:tcPr>
                  <w:tcW w:w="3388" w:type="dxa"/>
                </w:tcPr>
                <w:p w14:paraId="5FCC9348" w14:textId="62AA8C4F" w:rsidR="00F74FC7" w:rsidRPr="007B26FB" w:rsidRDefault="001E5EBA" w:rsidP="001E5EBA">
                  <w:pPr>
                    <w:autoSpaceDE w:val="0"/>
                    <w:autoSpaceDN w:val="0"/>
                    <w:adjustRightInd w:val="0"/>
                    <w:rPr>
                      <w:rFonts w:cstheme="minorHAnsi"/>
                    </w:rPr>
                  </w:pPr>
                  <w:r w:rsidRPr="007B26FB">
                    <w:rPr>
                      <w:rFonts w:cstheme="minorHAnsi"/>
                    </w:rPr>
                    <w:t>Through direct address, the reader is immediately drawn into the poem and is encouraged to form their own view.</w:t>
                  </w:r>
                </w:p>
              </w:tc>
            </w:tr>
            <w:tr w:rsidR="00F74FC7" w:rsidRPr="00075740" w14:paraId="69158167" w14:textId="77777777" w:rsidTr="00C60388">
              <w:tc>
                <w:tcPr>
                  <w:tcW w:w="3387" w:type="dxa"/>
                </w:tcPr>
                <w:p w14:paraId="47737826" w14:textId="1901F7E6" w:rsidR="007B26FB" w:rsidRPr="007B26FB" w:rsidRDefault="007B26FB" w:rsidP="007B26FB">
                  <w:pPr>
                    <w:autoSpaceDE w:val="0"/>
                    <w:autoSpaceDN w:val="0"/>
                    <w:adjustRightInd w:val="0"/>
                    <w:rPr>
                      <w:rFonts w:cstheme="minorHAnsi"/>
                    </w:rPr>
                  </w:pPr>
                  <w:r>
                    <w:rPr>
                      <w:rFonts w:cstheme="minorHAnsi"/>
                    </w:rPr>
                    <w:t>‘</w:t>
                  </w:r>
                  <w:proofErr w:type="gramStart"/>
                  <w:r w:rsidRPr="007B26FB">
                    <w:rPr>
                      <w:rFonts w:cstheme="minorHAnsi"/>
                    </w:rPr>
                    <w:t>the</w:t>
                  </w:r>
                  <w:proofErr w:type="gramEnd"/>
                  <w:r w:rsidRPr="007B26FB">
                    <w:rPr>
                      <w:rFonts w:cstheme="minorHAnsi"/>
                    </w:rPr>
                    <w:t xml:space="preserve"> foreign tongue’</w:t>
                  </w:r>
                </w:p>
                <w:p w14:paraId="43FFE2E5" w14:textId="417F37EC" w:rsidR="00F74FC7" w:rsidRPr="007B26FB" w:rsidRDefault="00F74FC7" w:rsidP="007B26FB">
                  <w:pPr>
                    <w:autoSpaceDE w:val="0"/>
                    <w:autoSpaceDN w:val="0"/>
                    <w:adjustRightInd w:val="0"/>
                    <w:rPr>
                      <w:rFonts w:cstheme="minorHAnsi"/>
                    </w:rPr>
                  </w:pPr>
                </w:p>
              </w:tc>
              <w:tc>
                <w:tcPr>
                  <w:tcW w:w="3388" w:type="dxa"/>
                </w:tcPr>
                <w:p w14:paraId="4AB050B8" w14:textId="39C9CE00" w:rsidR="00F74FC7" w:rsidRPr="007B26FB" w:rsidRDefault="007B26FB" w:rsidP="00F74FC7">
                  <w:pPr>
                    <w:autoSpaceDE w:val="0"/>
                    <w:autoSpaceDN w:val="0"/>
                    <w:adjustRightInd w:val="0"/>
                    <w:rPr>
                      <w:rFonts w:cstheme="minorHAnsi"/>
                    </w:rPr>
                  </w:pPr>
                  <w:r w:rsidRPr="007B26FB">
                    <w:rPr>
                      <w:rFonts w:cstheme="minorHAnsi"/>
                    </w:rPr>
                    <w:t>The other tongue is alien and isolated – represented</w:t>
                  </w:r>
                  <w:r w:rsidR="006275F0">
                    <w:rPr>
                      <w:rFonts w:cstheme="minorHAnsi"/>
                    </w:rPr>
                    <w:t xml:space="preserve"> </w:t>
                  </w:r>
                  <w:r w:rsidRPr="007B26FB">
                    <w:rPr>
                      <w:rFonts w:cstheme="minorHAnsi"/>
                    </w:rPr>
                    <w:t>literally by placing it on a line of its own.</w:t>
                  </w:r>
                </w:p>
              </w:tc>
            </w:tr>
            <w:tr w:rsidR="00F74FC7" w:rsidRPr="00075740" w14:paraId="75061FCA" w14:textId="77777777" w:rsidTr="00C60388">
              <w:tc>
                <w:tcPr>
                  <w:tcW w:w="3387" w:type="dxa"/>
                </w:tcPr>
                <w:p w14:paraId="6AB40F40" w14:textId="77777777" w:rsidR="007B26FB" w:rsidRPr="007B26FB" w:rsidRDefault="007B26FB" w:rsidP="00A41C71">
                  <w:pPr>
                    <w:rPr>
                      <w:rFonts w:cstheme="minorHAnsi"/>
                    </w:rPr>
                  </w:pPr>
                  <w:r w:rsidRPr="007B26FB">
                    <w:rPr>
                      <w:rFonts w:cstheme="minorHAnsi"/>
                    </w:rPr>
                    <w:t>‘</w:t>
                  </w:r>
                  <w:proofErr w:type="gramStart"/>
                  <w:r w:rsidRPr="007B26FB">
                    <w:rPr>
                      <w:rFonts w:cstheme="minorHAnsi"/>
                    </w:rPr>
                    <w:t>rot</w:t>
                  </w:r>
                  <w:proofErr w:type="gramEnd"/>
                  <w:r w:rsidRPr="007B26FB">
                    <w:rPr>
                      <w:rFonts w:cstheme="minorHAnsi"/>
                    </w:rPr>
                    <w:t xml:space="preserve"> and die in your mouth’</w:t>
                  </w:r>
                </w:p>
                <w:p w14:paraId="79122F18" w14:textId="5D6BBB57" w:rsidR="00F74FC7" w:rsidRPr="007B26FB" w:rsidRDefault="00F74FC7" w:rsidP="00A41C71">
                  <w:pPr>
                    <w:rPr>
                      <w:rFonts w:cstheme="minorHAnsi"/>
                    </w:rPr>
                  </w:pPr>
                </w:p>
              </w:tc>
              <w:tc>
                <w:tcPr>
                  <w:tcW w:w="3388" w:type="dxa"/>
                </w:tcPr>
                <w:p w14:paraId="49A5B463" w14:textId="2EF80C81" w:rsidR="00F74FC7" w:rsidRPr="007B26FB" w:rsidRDefault="007B26FB" w:rsidP="006275F0">
                  <w:pPr>
                    <w:autoSpaceDE w:val="0"/>
                    <w:autoSpaceDN w:val="0"/>
                    <w:adjustRightInd w:val="0"/>
                    <w:rPr>
                      <w:rFonts w:cstheme="minorHAnsi"/>
                    </w:rPr>
                  </w:pPr>
                  <w:r w:rsidRPr="007B26FB">
                    <w:rPr>
                      <w:rFonts w:cstheme="minorHAnsi"/>
                    </w:rPr>
                    <w:t>The use of emotive and strong language creates a</w:t>
                  </w:r>
                  <w:r w:rsidR="006275F0">
                    <w:rPr>
                      <w:rFonts w:cstheme="minorHAnsi"/>
                    </w:rPr>
                    <w:t xml:space="preserve"> </w:t>
                  </w:r>
                  <w:r w:rsidRPr="007B26FB">
                    <w:rPr>
                      <w:rFonts w:cstheme="minorHAnsi"/>
                    </w:rPr>
                    <w:t>vivid, striking image.</w:t>
                  </w:r>
                </w:p>
              </w:tc>
            </w:tr>
            <w:tr w:rsidR="00F74FC7" w:rsidRPr="00075740" w14:paraId="69466ECE" w14:textId="77777777" w:rsidTr="00C60388">
              <w:tc>
                <w:tcPr>
                  <w:tcW w:w="3387" w:type="dxa"/>
                </w:tcPr>
                <w:p w14:paraId="06FE82D2" w14:textId="05D42C1B" w:rsidR="00F74FC7" w:rsidRPr="007B26FB" w:rsidRDefault="00AC7B24" w:rsidP="00F74FC7">
                  <w:pPr>
                    <w:rPr>
                      <w:rFonts w:cstheme="minorHAnsi"/>
                    </w:rPr>
                  </w:pPr>
                  <w:r>
                    <w:rPr>
                      <w:rFonts w:cstheme="minorHAnsi"/>
                    </w:rPr>
                    <w:t>‘</w:t>
                  </w:r>
                  <w:proofErr w:type="gramStart"/>
                  <w:r w:rsidRPr="00A41C71">
                    <w:rPr>
                      <w:rFonts w:cstheme="minorHAnsi"/>
                    </w:rPr>
                    <w:t>if</w:t>
                  </w:r>
                  <w:proofErr w:type="gramEnd"/>
                  <w:r w:rsidRPr="00A41C71">
                    <w:rPr>
                      <w:rFonts w:cstheme="minorHAnsi"/>
                    </w:rPr>
                    <w:t xml:space="preserve"> you had two tongues in your mouth’</w:t>
                  </w:r>
                </w:p>
              </w:tc>
              <w:tc>
                <w:tcPr>
                  <w:tcW w:w="3388" w:type="dxa"/>
                </w:tcPr>
                <w:p w14:paraId="6CED5E45" w14:textId="7F6ABBA5" w:rsidR="00F74FC7" w:rsidRPr="007B26FB" w:rsidRDefault="00AC7B24" w:rsidP="00F74FC7">
                  <w:pPr>
                    <w:rPr>
                      <w:rFonts w:cstheme="minorHAnsi"/>
                    </w:rPr>
                  </w:pPr>
                  <w:r>
                    <w:rPr>
                      <w:rFonts w:cstheme="minorHAnsi"/>
                    </w:rPr>
                    <w:t xml:space="preserve">A powerful image conveying the </w:t>
                  </w:r>
                  <w:r w:rsidR="0008154F">
                    <w:rPr>
                      <w:rFonts w:cstheme="minorHAnsi"/>
                    </w:rPr>
                    <w:t>confusion and discomfort of the speaker’s situation</w:t>
                  </w:r>
                  <w:r w:rsidR="00A41C71">
                    <w:rPr>
                      <w:rFonts w:cstheme="minorHAnsi"/>
                    </w:rPr>
                    <w:t>.</w:t>
                  </w:r>
                </w:p>
              </w:tc>
            </w:tr>
            <w:tr w:rsidR="00F74FC7" w:rsidRPr="00075740" w14:paraId="524EF298" w14:textId="77777777" w:rsidTr="00C60388">
              <w:tc>
                <w:tcPr>
                  <w:tcW w:w="3387" w:type="dxa"/>
                </w:tcPr>
                <w:p w14:paraId="4E15CAD9" w14:textId="361AAC1F" w:rsidR="00F74FC7" w:rsidRPr="007B26FB" w:rsidRDefault="00E42F59" w:rsidP="00F74FC7">
                  <w:pPr>
                    <w:rPr>
                      <w:rFonts w:cstheme="minorHAnsi"/>
                    </w:rPr>
                  </w:pPr>
                  <w:r>
                    <w:rPr>
                      <w:rFonts w:cstheme="minorHAnsi"/>
                    </w:rPr>
                    <w:t>‘</w:t>
                  </w:r>
                  <w:proofErr w:type="spellStart"/>
                  <w:proofErr w:type="gramStart"/>
                  <w:r>
                    <w:rPr>
                      <w:rFonts w:cstheme="minorHAnsi"/>
                    </w:rPr>
                    <w:t>munay</w:t>
                  </w:r>
                  <w:proofErr w:type="spellEnd"/>
                  <w:proofErr w:type="gramEnd"/>
                  <w:r>
                    <w:rPr>
                      <w:rFonts w:cstheme="minorHAnsi"/>
                    </w:rPr>
                    <w:t xml:space="preserve"> </w:t>
                  </w:r>
                  <w:proofErr w:type="spellStart"/>
                  <w:r>
                    <w:rPr>
                      <w:rFonts w:cstheme="minorHAnsi"/>
                    </w:rPr>
                    <w:t>hattoo</w:t>
                  </w:r>
                  <w:proofErr w:type="spellEnd"/>
                  <w:r>
                    <w:rPr>
                      <w:rFonts w:cstheme="minorHAnsi"/>
                    </w:rPr>
                    <w:t xml:space="preserve"> kay….’</w:t>
                  </w:r>
                </w:p>
              </w:tc>
              <w:tc>
                <w:tcPr>
                  <w:tcW w:w="3388" w:type="dxa"/>
                </w:tcPr>
                <w:p w14:paraId="3513C3E5" w14:textId="0E3EF90C" w:rsidR="00F74FC7" w:rsidRPr="007B26FB" w:rsidRDefault="00E42F59" w:rsidP="00F74FC7">
                  <w:pPr>
                    <w:rPr>
                      <w:rFonts w:cstheme="minorHAnsi"/>
                    </w:rPr>
                  </w:pPr>
                  <w:r>
                    <w:rPr>
                      <w:rFonts w:cstheme="minorHAnsi"/>
                    </w:rPr>
                    <w:t xml:space="preserve">The prominence </w:t>
                  </w:r>
                  <w:r w:rsidR="00C93276">
                    <w:rPr>
                      <w:rFonts w:cstheme="minorHAnsi"/>
                    </w:rPr>
                    <w:t xml:space="preserve">given to the ‘foreign tongue’ and its phonetic representation, creates a strong visual </w:t>
                  </w:r>
                  <w:r w:rsidR="006853A2">
                    <w:rPr>
                      <w:rFonts w:cstheme="minorHAnsi"/>
                    </w:rPr>
                    <w:t>and verbal interruption to the poem, reflecting the speaker’s experience.</w:t>
                  </w:r>
                </w:p>
              </w:tc>
            </w:tr>
            <w:tr w:rsidR="00F74FC7" w:rsidRPr="00075740" w14:paraId="107DFBFD" w14:textId="77777777" w:rsidTr="00C60388">
              <w:tc>
                <w:tcPr>
                  <w:tcW w:w="3387" w:type="dxa"/>
                </w:tcPr>
                <w:p w14:paraId="39BD9938" w14:textId="06B8DCAB" w:rsidR="00F74FC7" w:rsidRPr="007B26FB" w:rsidRDefault="00B01E44" w:rsidP="00B46879">
                  <w:pPr>
                    <w:rPr>
                      <w:rFonts w:cstheme="minorHAnsi"/>
                    </w:rPr>
                  </w:pPr>
                  <w:r>
                    <w:rPr>
                      <w:rFonts w:cstheme="minorHAnsi"/>
                    </w:rPr>
                    <w:lastRenderedPageBreak/>
                    <w:t>‘</w:t>
                  </w:r>
                  <w:proofErr w:type="gramStart"/>
                  <w:r w:rsidRPr="00BA3AD3">
                    <w:rPr>
                      <w:rFonts w:cstheme="minorHAnsi"/>
                    </w:rPr>
                    <w:t>stump</w:t>
                  </w:r>
                  <w:proofErr w:type="gramEnd"/>
                  <w:r w:rsidRPr="00BA3AD3">
                    <w:rPr>
                      <w:rFonts w:cstheme="minorHAnsi"/>
                    </w:rPr>
                    <w:t xml:space="preserve"> of a shoot</w:t>
                  </w:r>
                  <w:r w:rsidR="00B46879">
                    <w:rPr>
                      <w:rFonts w:ascii="Verdana" w:hAnsi="Verdana" w:cs="Verdana"/>
                      <w:sz w:val="20"/>
                      <w:szCs w:val="20"/>
                    </w:rPr>
                    <w:t>/</w:t>
                  </w:r>
                  <w:r w:rsidRPr="00BA3AD3">
                    <w:rPr>
                      <w:rFonts w:cstheme="minorHAnsi"/>
                    </w:rPr>
                    <w:t>grows longer, grows moist, grows strong veins</w:t>
                  </w:r>
                  <w:r w:rsidR="00B46879">
                    <w:rPr>
                      <w:rFonts w:ascii="Verdana" w:hAnsi="Verdana" w:cs="Verdana"/>
                      <w:sz w:val="20"/>
                      <w:szCs w:val="20"/>
                    </w:rPr>
                    <w:t>/</w:t>
                  </w:r>
                  <w:r w:rsidRPr="00BA3AD3">
                    <w:rPr>
                      <w:rFonts w:cstheme="minorHAnsi"/>
                    </w:rPr>
                    <w:t>it ties the other tongue in knots’</w:t>
                  </w:r>
                </w:p>
              </w:tc>
              <w:tc>
                <w:tcPr>
                  <w:tcW w:w="3388" w:type="dxa"/>
                </w:tcPr>
                <w:p w14:paraId="39ABD7AE" w14:textId="7B35A65D" w:rsidR="00F74FC7" w:rsidRPr="007B26FB" w:rsidRDefault="00B01E44" w:rsidP="00F74FC7">
                  <w:pPr>
                    <w:rPr>
                      <w:rFonts w:cstheme="minorHAnsi"/>
                    </w:rPr>
                  </w:pPr>
                  <w:r>
                    <w:rPr>
                      <w:rFonts w:cstheme="minorHAnsi"/>
                    </w:rPr>
                    <w:t xml:space="preserve">A vivid metaphor of natural </w:t>
                  </w:r>
                  <w:r w:rsidR="00BA3AD3">
                    <w:rPr>
                      <w:rFonts w:cstheme="minorHAnsi"/>
                    </w:rPr>
                    <w:t>but</w:t>
                  </w:r>
                  <w:r>
                    <w:rPr>
                      <w:rFonts w:cstheme="minorHAnsi"/>
                    </w:rPr>
                    <w:t xml:space="preserve"> predatory imagery</w:t>
                  </w:r>
                  <w:r w:rsidR="00BA3AD3">
                    <w:rPr>
                      <w:rFonts w:cstheme="minorHAnsi"/>
                    </w:rPr>
                    <w:t xml:space="preserve"> highlights the speaker’s struggle.</w:t>
                  </w:r>
                </w:p>
              </w:tc>
            </w:tr>
            <w:tr w:rsidR="00F74FC7" w:rsidRPr="00075740" w14:paraId="4AA61B35" w14:textId="77777777" w:rsidTr="00C60388">
              <w:tc>
                <w:tcPr>
                  <w:tcW w:w="3387" w:type="dxa"/>
                </w:tcPr>
                <w:p w14:paraId="4C38E137" w14:textId="542AC3E8" w:rsidR="00F74FC7" w:rsidRPr="007B26FB" w:rsidRDefault="00DE6831" w:rsidP="00F74FC7">
                  <w:pPr>
                    <w:rPr>
                      <w:rFonts w:cstheme="minorHAnsi"/>
                    </w:rPr>
                  </w:pPr>
                  <w:r>
                    <w:rPr>
                      <w:rFonts w:cstheme="minorHAnsi"/>
                    </w:rPr>
                    <w:t>‘</w:t>
                  </w:r>
                  <w:proofErr w:type="gramStart"/>
                  <w:r w:rsidRPr="00DE6831">
                    <w:rPr>
                      <w:rFonts w:cstheme="minorHAnsi"/>
                    </w:rPr>
                    <w:t>blossoms</w:t>
                  </w:r>
                  <w:proofErr w:type="gramEnd"/>
                  <w:r w:rsidRPr="00DE6831">
                    <w:rPr>
                      <w:rFonts w:cstheme="minorHAnsi"/>
                    </w:rPr>
                    <w:t xml:space="preserve"> out of my mouth’</w:t>
                  </w:r>
                </w:p>
              </w:tc>
              <w:tc>
                <w:tcPr>
                  <w:tcW w:w="3388" w:type="dxa"/>
                </w:tcPr>
                <w:p w14:paraId="3D24DFAF" w14:textId="583CAE33" w:rsidR="00F74FC7" w:rsidRPr="007B26FB" w:rsidRDefault="00DE6831" w:rsidP="00F74FC7">
                  <w:pPr>
                    <w:rPr>
                      <w:rFonts w:cstheme="minorHAnsi"/>
                    </w:rPr>
                  </w:pPr>
                  <w:r>
                    <w:rPr>
                      <w:rFonts w:cstheme="minorHAnsi"/>
                    </w:rPr>
                    <w:t>After the unsettling predatory imagery, this contrasting image of natural beauty brings the poem to a positive resolution.</w:t>
                  </w:r>
                </w:p>
              </w:tc>
            </w:tr>
          </w:tbl>
          <w:p w14:paraId="7F6718D9" w14:textId="77777777" w:rsidR="00F74FC7" w:rsidRDefault="00F74FC7" w:rsidP="00F74FC7"/>
          <w:p w14:paraId="2849250F" w14:textId="2F6FCDE5" w:rsidR="00F74FC7" w:rsidRDefault="00F74FC7" w:rsidP="00F74FC7"/>
        </w:tc>
      </w:tr>
      <w:tr w:rsidR="00F74FC7" w14:paraId="0075E766" w14:textId="77777777" w:rsidTr="00FC3555">
        <w:tc>
          <w:tcPr>
            <w:tcW w:w="693" w:type="dxa"/>
          </w:tcPr>
          <w:p w14:paraId="4270CFE6" w14:textId="0FE43A66" w:rsidR="00F74FC7" w:rsidRDefault="001C4543" w:rsidP="00F74FC7">
            <w:pPr>
              <w:jc w:val="center"/>
              <w:rPr>
                <w:b/>
                <w:bCs/>
              </w:rPr>
            </w:pPr>
            <w:r>
              <w:rPr>
                <w:b/>
                <w:bCs/>
              </w:rPr>
              <w:lastRenderedPageBreak/>
              <w:t>96</w:t>
            </w:r>
          </w:p>
        </w:tc>
        <w:tc>
          <w:tcPr>
            <w:tcW w:w="1322" w:type="dxa"/>
          </w:tcPr>
          <w:p w14:paraId="7CE490AE" w14:textId="31314727" w:rsidR="00F74FC7" w:rsidRDefault="00F74FC7" w:rsidP="00F74FC7">
            <w:pPr>
              <w:jc w:val="center"/>
              <w:rPr>
                <w:b/>
                <w:bCs/>
              </w:rPr>
            </w:pPr>
            <w:r>
              <w:rPr>
                <w:b/>
                <w:bCs/>
              </w:rPr>
              <w:t>Some questions to consider</w:t>
            </w:r>
          </w:p>
        </w:tc>
        <w:tc>
          <w:tcPr>
            <w:tcW w:w="7001" w:type="dxa"/>
          </w:tcPr>
          <w:p w14:paraId="4A8362A2" w14:textId="77777777" w:rsidR="00F74FC7" w:rsidRPr="007043A3" w:rsidRDefault="00F74FC7" w:rsidP="00F74FC7">
            <w:pPr>
              <w:rPr>
                <w:b/>
                <w:bCs/>
              </w:rPr>
            </w:pPr>
            <w:r w:rsidRPr="007043A3">
              <w:rPr>
                <w:b/>
                <w:bCs/>
              </w:rPr>
              <w:t>Possible answers:</w:t>
            </w:r>
          </w:p>
          <w:p w14:paraId="1C1FF545" w14:textId="0C652FC5" w:rsidR="00F74FC7" w:rsidRDefault="00114914" w:rsidP="00F74FC7">
            <w:pPr>
              <w:pStyle w:val="ListParagraph"/>
              <w:numPr>
                <w:ilvl w:val="0"/>
                <w:numId w:val="20"/>
              </w:numPr>
              <w:spacing w:line="240" w:lineRule="auto"/>
            </w:pPr>
            <w:r>
              <w:t>the reference to a ‘mother tongue’ suggests the early and close bond of parent and child</w:t>
            </w:r>
            <w:r w:rsidR="001435E6">
              <w:t>; it suggests a relationship between the speaker’s language and her very existence.</w:t>
            </w:r>
          </w:p>
          <w:p w14:paraId="2FB52F1B" w14:textId="5551508E" w:rsidR="001C4FD4" w:rsidRDefault="001C4FD4" w:rsidP="00F74FC7">
            <w:pPr>
              <w:pStyle w:val="ListParagraph"/>
              <w:numPr>
                <w:ilvl w:val="0"/>
                <w:numId w:val="20"/>
              </w:numPr>
              <w:spacing w:line="240" w:lineRule="auto"/>
            </w:pPr>
            <w:r>
              <w:t>The use of Guj</w:t>
            </w:r>
            <w:r w:rsidR="00DC37EB">
              <w:t>a</w:t>
            </w:r>
            <w:r>
              <w:t>rati</w:t>
            </w:r>
            <w:r w:rsidR="005E00A5">
              <w:t>, and</w:t>
            </w:r>
            <w:r w:rsidR="00F03292">
              <w:t xml:space="preserve"> its phonetic representation, is likely to prove challenging</w:t>
            </w:r>
            <w:r w:rsidR="00EC5768">
              <w:t xml:space="preserve"> and discomforting</w:t>
            </w:r>
            <w:r w:rsidR="00F03292">
              <w:t xml:space="preserve"> for any non-native speaker, both in terms of pronouncing the unfam</w:t>
            </w:r>
            <w:r w:rsidR="00EC5768">
              <w:t>i</w:t>
            </w:r>
            <w:r w:rsidR="00F03292">
              <w:t>liar</w:t>
            </w:r>
            <w:r w:rsidR="00EC5768">
              <w:t xml:space="preserve"> syllables and having no clues to their meaning</w:t>
            </w:r>
            <w:r w:rsidR="00F03292">
              <w:t>.</w:t>
            </w:r>
          </w:p>
          <w:p w14:paraId="17CC6B68" w14:textId="0CE51802" w:rsidR="00EC5768" w:rsidRDefault="00E61C2E" w:rsidP="00F74FC7">
            <w:pPr>
              <w:pStyle w:val="ListParagraph"/>
              <w:numPr>
                <w:ilvl w:val="0"/>
                <w:numId w:val="20"/>
              </w:numPr>
              <w:spacing w:line="240" w:lineRule="auto"/>
            </w:pPr>
            <w:r>
              <w:t>T</w:t>
            </w:r>
            <w:r w:rsidR="005F5BD0">
              <w:t>he</w:t>
            </w:r>
            <w:r>
              <w:t xml:space="preserve"> use of a dream suggests a subconscious return to the mother tongue of the speaker’s earlier life</w:t>
            </w:r>
            <w:r w:rsidR="009C4A19">
              <w:t xml:space="preserve"> while the imagery of the dream has distinctly nightmarish qualities.</w:t>
            </w:r>
          </w:p>
          <w:p w14:paraId="065D0077" w14:textId="1DE2C2BF" w:rsidR="009C4A19" w:rsidRDefault="009C4A19" w:rsidP="00F74FC7">
            <w:pPr>
              <w:pStyle w:val="ListParagraph"/>
              <w:numPr>
                <w:ilvl w:val="0"/>
                <w:numId w:val="20"/>
              </w:numPr>
              <w:spacing w:line="240" w:lineRule="auto"/>
            </w:pPr>
            <w:r>
              <w:t>The image of ‘two tongues’ suggests the speaker</w:t>
            </w:r>
            <w:r w:rsidR="006B5AD7">
              <w:t>’s</w:t>
            </w:r>
            <w:r>
              <w:t xml:space="preserve"> constant </w:t>
            </w:r>
            <w:r w:rsidR="006B5AD7">
              <w:t xml:space="preserve">struggle </w:t>
            </w:r>
            <w:r>
              <w:t xml:space="preserve">with </w:t>
            </w:r>
            <w:r w:rsidR="006B5AD7">
              <w:t>the challenge of two languages and two cultures.</w:t>
            </w:r>
          </w:p>
          <w:p w14:paraId="678F5327" w14:textId="7D99B8BA" w:rsidR="00F74FC7" w:rsidRDefault="00F74FC7" w:rsidP="00F74FC7">
            <w:r>
              <w:t xml:space="preserve"> </w:t>
            </w:r>
          </w:p>
        </w:tc>
      </w:tr>
      <w:tr w:rsidR="00F74FC7" w14:paraId="7E103214" w14:textId="77777777" w:rsidTr="00FC3555">
        <w:tc>
          <w:tcPr>
            <w:tcW w:w="693" w:type="dxa"/>
          </w:tcPr>
          <w:p w14:paraId="2A958B33" w14:textId="5E047A0F" w:rsidR="00F74FC7" w:rsidRDefault="001C4543" w:rsidP="00F74FC7">
            <w:pPr>
              <w:jc w:val="center"/>
              <w:rPr>
                <w:b/>
                <w:bCs/>
              </w:rPr>
            </w:pPr>
            <w:r>
              <w:rPr>
                <w:b/>
                <w:bCs/>
              </w:rPr>
              <w:t>96</w:t>
            </w:r>
          </w:p>
        </w:tc>
        <w:tc>
          <w:tcPr>
            <w:tcW w:w="1322" w:type="dxa"/>
          </w:tcPr>
          <w:p w14:paraId="4609DAD3" w14:textId="15BDA713" w:rsidR="00F74FC7" w:rsidRDefault="00F74FC7" w:rsidP="00F74FC7">
            <w:pPr>
              <w:jc w:val="center"/>
              <w:rPr>
                <w:b/>
                <w:bCs/>
              </w:rPr>
            </w:pPr>
            <w:r>
              <w:rPr>
                <w:b/>
                <w:bCs/>
              </w:rPr>
              <w:t>Exam-style questions</w:t>
            </w:r>
          </w:p>
        </w:tc>
        <w:tc>
          <w:tcPr>
            <w:tcW w:w="7001" w:type="dxa"/>
          </w:tcPr>
          <w:p w14:paraId="27BF47A4" w14:textId="77777777" w:rsidR="00F74FC7" w:rsidRPr="00D749AC" w:rsidRDefault="00F74FC7" w:rsidP="00F74FC7">
            <w:pPr>
              <w:rPr>
                <w:b/>
                <w:bCs/>
              </w:rPr>
            </w:pPr>
            <w:r w:rsidRPr="00D749AC">
              <w:rPr>
                <w:b/>
                <w:bCs/>
              </w:rPr>
              <w:t>1. Responses may focus on:</w:t>
            </w:r>
          </w:p>
          <w:p w14:paraId="702C19D8" w14:textId="0EBA5285" w:rsidR="00F74FC7" w:rsidRDefault="0091647D" w:rsidP="00F74FC7">
            <w:pPr>
              <w:pStyle w:val="ListParagraph"/>
              <w:numPr>
                <w:ilvl w:val="0"/>
                <w:numId w:val="19"/>
              </w:numPr>
              <w:spacing w:line="240" w:lineRule="auto"/>
            </w:pPr>
            <w:r>
              <w:t>t</w:t>
            </w:r>
            <w:r w:rsidR="00114914">
              <w:t>he</w:t>
            </w:r>
            <w:r w:rsidR="008730AF">
              <w:t xml:space="preserve"> reference to ‘mother tongue’ in </w:t>
            </w:r>
            <w:r>
              <w:t>‘</w:t>
            </w:r>
            <w:r w:rsidR="008730AF">
              <w:t>Search for My Tongue’</w:t>
            </w:r>
            <w:r w:rsidR="00B2601C">
              <w:t xml:space="preserve"> implying the impact of family and culture on identi</w:t>
            </w:r>
            <w:r w:rsidR="00F314CE">
              <w:t>t</w:t>
            </w:r>
            <w:r w:rsidR="00B2601C">
              <w:t>y</w:t>
            </w:r>
            <w:r w:rsidR="00F314CE">
              <w:t>,</w:t>
            </w:r>
            <w:r w:rsidR="006F777D">
              <w:t xml:space="preserve"> and the vast impact </w:t>
            </w:r>
            <w:r w:rsidR="00661441">
              <w:t xml:space="preserve">that </w:t>
            </w:r>
            <w:r w:rsidR="006F777D">
              <w:t xml:space="preserve">the speaker’s father </w:t>
            </w:r>
            <w:r w:rsidR="00661441">
              <w:t xml:space="preserve">had </w:t>
            </w:r>
            <w:r w:rsidR="00F314CE">
              <w:t xml:space="preserve">on her </w:t>
            </w:r>
            <w:r w:rsidR="00661441">
              <w:t xml:space="preserve">life </w:t>
            </w:r>
            <w:r w:rsidR="006F777D">
              <w:t xml:space="preserve">in ‘Poem at </w:t>
            </w:r>
            <w:proofErr w:type="gramStart"/>
            <w:r>
              <w:t>Thirty Nine</w:t>
            </w:r>
            <w:proofErr w:type="gramEnd"/>
            <w:r>
              <w:t>’.</w:t>
            </w:r>
          </w:p>
          <w:p w14:paraId="66E8674E" w14:textId="77777777" w:rsidR="00F74FC7" w:rsidRDefault="00F74FC7" w:rsidP="00F74FC7">
            <w:pPr>
              <w:rPr>
                <w:b/>
                <w:bCs/>
              </w:rPr>
            </w:pPr>
          </w:p>
          <w:p w14:paraId="7CD014A4" w14:textId="2A3E0215" w:rsidR="00F74FC7" w:rsidRPr="001336EE" w:rsidRDefault="00F74FC7" w:rsidP="00F74FC7">
            <w:r>
              <w:rPr>
                <w:b/>
                <w:bCs/>
              </w:rPr>
              <w:t>2</w:t>
            </w:r>
            <w:r w:rsidRPr="00A542CF">
              <w:rPr>
                <w:b/>
                <w:bCs/>
              </w:rPr>
              <w:t>.</w:t>
            </w:r>
            <w:r>
              <w:t xml:space="preserve"> </w:t>
            </w:r>
            <w:r w:rsidRPr="000A14BD">
              <w:t>Student’s own answers</w:t>
            </w:r>
          </w:p>
          <w:p w14:paraId="031CAC72" w14:textId="1F464479" w:rsidR="00F74FC7" w:rsidRDefault="00F74FC7" w:rsidP="00F74FC7"/>
        </w:tc>
      </w:tr>
      <w:tr w:rsidR="00947896" w14:paraId="023C7A29" w14:textId="77777777" w:rsidTr="00FC3555">
        <w:tc>
          <w:tcPr>
            <w:tcW w:w="693" w:type="dxa"/>
          </w:tcPr>
          <w:p w14:paraId="4181A543" w14:textId="661B13DA" w:rsidR="00947896" w:rsidRDefault="003F0F26" w:rsidP="00947896">
            <w:pPr>
              <w:jc w:val="center"/>
              <w:rPr>
                <w:b/>
                <w:bCs/>
              </w:rPr>
            </w:pPr>
            <w:r>
              <w:rPr>
                <w:b/>
                <w:bCs/>
              </w:rPr>
              <w:t>99</w:t>
            </w:r>
          </w:p>
        </w:tc>
        <w:tc>
          <w:tcPr>
            <w:tcW w:w="1322" w:type="dxa"/>
          </w:tcPr>
          <w:p w14:paraId="25ADC49F" w14:textId="7EAC35EF" w:rsidR="00947896" w:rsidRDefault="00947896" w:rsidP="00947896">
            <w:pPr>
              <w:jc w:val="center"/>
              <w:rPr>
                <w:b/>
                <w:bCs/>
              </w:rPr>
            </w:pPr>
            <w:r>
              <w:rPr>
                <w:b/>
                <w:bCs/>
              </w:rPr>
              <w:t>1</w:t>
            </w:r>
          </w:p>
        </w:tc>
        <w:tc>
          <w:tcPr>
            <w:tcW w:w="7001" w:type="dxa"/>
          </w:tcPr>
          <w:p w14:paraId="2F9E1028" w14:textId="77777777" w:rsidR="00947896" w:rsidRPr="008363AF" w:rsidRDefault="00947896" w:rsidP="00947896">
            <w:pPr>
              <w:rPr>
                <w:b/>
                <w:bCs/>
              </w:rPr>
            </w:pPr>
            <w:r w:rsidRPr="008363AF">
              <w:rPr>
                <w:b/>
                <w:bCs/>
              </w:rPr>
              <w:t>Possible answers:</w:t>
            </w:r>
          </w:p>
          <w:tbl>
            <w:tblPr>
              <w:tblStyle w:val="TableGrid"/>
              <w:tblW w:w="0" w:type="auto"/>
              <w:tblLook w:val="04A0" w:firstRow="1" w:lastRow="0" w:firstColumn="1" w:lastColumn="0" w:noHBand="0" w:noVBand="1"/>
            </w:tblPr>
            <w:tblGrid>
              <w:gridCol w:w="3387"/>
              <w:gridCol w:w="3388"/>
            </w:tblGrid>
            <w:tr w:rsidR="00947896" w:rsidRPr="00065ADE" w14:paraId="7605EBD4" w14:textId="77777777" w:rsidTr="00C60388">
              <w:tc>
                <w:tcPr>
                  <w:tcW w:w="3387" w:type="dxa"/>
                </w:tcPr>
                <w:p w14:paraId="5DDE96FC" w14:textId="77777777" w:rsidR="00947896" w:rsidRPr="00065ADE" w:rsidRDefault="00947896" w:rsidP="00947896">
                  <w:pPr>
                    <w:rPr>
                      <w:b/>
                      <w:bCs/>
                    </w:rPr>
                  </w:pPr>
                  <w:r w:rsidRPr="00065ADE">
                    <w:rPr>
                      <w:b/>
                      <w:bCs/>
                    </w:rPr>
                    <w:t>Language</w:t>
                  </w:r>
                </w:p>
              </w:tc>
              <w:tc>
                <w:tcPr>
                  <w:tcW w:w="3388" w:type="dxa"/>
                </w:tcPr>
                <w:p w14:paraId="3F533430" w14:textId="77777777" w:rsidR="00947896" w:rsidRPr="00065ADE" w:rsidRDefault="00947896" w:rsidP="00947896">
                  <w:pPr>
                    <w:rPr>
                      <w:b/>
                      <w:bCs/>
                    </w:rPr>
                  </w:pPr>
                  <w:r w:rsidRPr="00065ADE">
                    <w:rPr>
                      <w:b/>
                      <w:bCs/>
                    </w:rPr>
                    <w:t>Comment on meaning/effect</w:t>
                  </w:r>
                </w:p>
              </w:tc>
            </w:tr>
            <w:tr w:rsidR="00947896" w:rsidRPr="00075740" w14:paraId="61EB85D6" w14:textId="77777777" w:rsidTr="00C60388">
              <w:tc>
                <w:tcPr>
                  <w:tcW w:w="3387" w:type="dxa"/>
                </w:tcPr>
                <w:p w14:paraId="7A76CFA5" w14:textId="0FD86C67" w:rsidR="00947896" w:rsidRPr="00547483" w:rsidRDefault="00D9244F" w:rsidP="00547483">
                  <w:pPr>
                    <w:autoSpaceDE w:val="0"/>
                    <w:autoSpaceDN w:val="0"/>
                    <w:adjustRightInd w:val="0"/>
                    <w:rPr>
                      <w:rFonts w:cstheme="minorHAnsi"/>
                    </w:rPr>
                  </w:pPr>
                  <w:r w:rsidRPr="00547483">
                    <w:rPr>
                      <w:rFonts w:cstheme="minorHAnsi"/>
                    </w:rPr>
                    <w:t>‘He knew the clockface, the</w:t>
                  </w:r>
                  <w:r w:rsidR="00B46879">
                    <w:rPr>
                      <w:rFonts w:ascii="Verdana" w:hAnsi="Verdana" w:cs="Verdana"/>
                      <w:sz w:val="20"/>
                      <w:szCs w:val="20"/>
                    </w:rPr>
                    <w:t>/</w:t>
                  </w:r>
                  <w:r w:rsidRPr="00547483">
                    <w:rPr>
                      <w:rFonts w:cstheme="minorHAnsi"/>
                    </w:rPr>
                    <w:t>little eyes’</w:t>
                  </w:r>
                </w:p>
              </w:tc>
              <w:tc>
                <w:tcPr>
                  <w:tcW w:w="3388" w:type="dxa"/>
                </w:tcPr>
                <w:p w14:paraId="3B08F6A9" w14:textId="3F5D2020" w:rsidR="00947896" w:rsidRPr="00547483" w:rsidRDefault="00547483" w:rsidP="00547483">
                  <w:pPr>
                    <w:autoSpaceDE w:val="0"/>
                    <w:autoSpaceDN w:val="0"/>
                    <w:adjustRightInd w:val="0"/>
                    <w:rPr>
                      <w:rFonts w:cstheme="minorHAnsi"/>
                    </w:rPr>
                  </w:pPr>
                  <w:r w:rsidRPr="00547483">
                    <w:rPr>
                      <w:rFonts w:cstheme="minorHAnsi"/>
                    </w:rPr>
                    <w:t>This shows how the child in his imagination compared the clock to a ‘person’ with a face and legs, although he did not realise how it told the time.</w:t>
                  </w:r>
                </w:p>
              </w:tc>
            </w:tr>
            <w:tr w:rsidR="00947896" w:rsidRPr="00075740" w14:paraId="1EE98C1E" w14:textId="77777777" w:rsidTr="00C60388">
              <w:tc>
                <w:tcPr>
                  <w:tcW w:w="3387" w:type="dxa"/>
                </w:tcPr>
                <w:p w14:paraId="278662DB" w14:textId="6D2AD3B9" w:rsidR="00947896" w:rsidRPr="00547483" w:rsidRDefault="00D9244F" w:rsidP="00547483">
                  <w:pPr>
                    <w:autoSpaceDE w:val="0"/>
                    <w:autoSpaceDN w:val="0"/>
                    <w:adjustRightInd w:val="0"/>
                    <w:rPr>
                      <w:rFonts w:cstheme="minorHAnsi"/>
                    </w:rPr>
                  </w:pPr>
                  <w:r w:rsidRPr="00547483">
                    <w:rPr>
                      <w:rFonts w:cstheme="minorHAnsi"/>
                    </w:rPr>
                    <w:t>‘</w:t>
                  </w:r>
                  <w:proofErr w:type="gramStart"/>
                  <w:r w:rsidRPr="00547483">
                    <w:rPr>
                      <w:rFonts w:cstheme="minorHAnsi"/>
                    </w:rPr>
                    <w:t>time</w:t>
                  </w:r>
                  <w:proofErr w:type="gramEnd"/>
                  <w:r w:rsidRPr="00547483">
                    <w:rPr>
                      <w:rFonts w:cstheme="minorHAnsi"/>
                    </w:rPr>
                    <w:t xml:space="preserve"> hides tick-less waiting to</w:t>
                  </w:r>
                  <w:r w:rsidR="00B46879">
                    <w:rPr>
                      <w:rFonts w:ascii="Verdana" w:hAnsi="Verdana" w:cs="Verdana"/>
                      <w:sz w:val="20"/>
                      <w:szCs w:val="20"/>
                    </w:rPr>
                    <w:t>/</w:t>
                  </w:r>
                  <w:r w:rsidRPr="00547483">
                    <w:rPr>
                      <w:rFonts w:cstheme="minorHAnsi"/>
                    </w:rPr>
                    <w:t>be born’</w:t>
                  </w:r>
                </w:p>
              </w:tc>
              <w:tc>
                <w:tcPr>
                  <w:tcW w:w="3388" w:type="dxa"/>
                </w:tcPr>
                <w:p w14:paraId="698B452C" w14:textId="3C02D33D" w:rsidR="00947896" w:rsidRPr="00547483" w:rsidRDefault="00547483" w:rsidP="00547483">
                  <w:pPr>
                    <w:autoSpaceDE w:val="0"/>
                    <w:autoSpaceDN w:val="0"/>
                    <w:adjustRightInd w:val="0"/>
                    <w:rPr>
                      <w:rFonts w:cstheme="minorHAnsi"/>
                    </w:rPr>
                  </w:pPr>
                  <w:r w:rsidRPr="00547483">
                    <w:rPr>
                      <w:rFonts w:cstheme="minorHAnsi"/>
                    </w:rPr>
                    <w:t>‘Time’ is personified as someone not yet born, which shows time as set in an eternal world; time was not yet born for the child in the sense that he had not been able to measure it.</w:t>
                  </w:r>
                </w:p>
              </w:tc>
            </w:tr>
            <w:tr w:rsidR="00947896" w:rsidRPr="00075740" w14:paraId="12635F38" w14:textId="77777777" w:rsidTr="00C60388">
              <w:tc>
                <w:tcPr>
                  <w:tcW w:w="3387" w:type="dxa"/>
                </w:tcPr>
                <w:p w14:paraId="254A55FC" w14:textId="14B3FC7C" w:rsidR="00947896" w:rsidRPr="007B26FB" w:rsidRDefault="00AA034E" w:rsidP="00947896">
                  <w:pPr>
                    <w:rPr>
                      <w:rFonts w:cstheme="minorHAnsi"/>
                    </w:rPr>
                  </w:pPr>
                  <w:r>
                    <w:rPr>
                      <w:rFonts w:cstheme="minorHAnsi"/>
                    </w:rPr>
                    <w:t>‘</w:t>
                  </w:r>
                  <w:r w:rsidRPr="00B712C3">
                    <w:rPr>
                      <w:rFonts w:cstheme="minorHAnsi"/>
                    </w:rPr>
                    <w:t>Something Very Wrong’</w:t>
                  </w:r>
                </w:p>
              </w:tc>
              <w:tc>
                <w:tcPr>
                  <w:tcW w:w="3388" w:type="dxa"/>
                </w:tcPr>
                <w:p w14:paraId="2FD17ADE" w14:textId="0979D0F1" w:rsidR="00947896" w:rsidRPr="007B26FB" w:rsidRDefault="00AA034E" w:rsidP="00947896">
                  <w:pPr>
                    <w:autoSpaceDE w:val="0"/>
                    <w:autoSpaceDN w:val="0"/>
                    <w:adjustRightInd w:val="0"/>
                    <w:rPr>
                      <w:rFonts w:cstheme="minorHAnsi"/>
                    </w:rPr>
                  </w:pPr>
                  <w:r>
                    <w:rPr>
                      <w:rFonts w:cstheme="minorHAnsi"/>
                    </w:rPr>
                    <w:t>The use of capital letters highlights, perhaps humorously, the significa</w:t>
                  </w:r>
                  <w:r w:rsidR="006E37BA">
                    <w:rPr>
                      <w:rFonts w:cstheme="minorHAnsi"/>
                    </w:rPr>
                    <w:t>nce of the child’s wrongdoing.</w:t>
                  </w:r>
                </w:p>
              </w:tc>
            </w:tr>
            <w:tr w:rsidR="00947896" w:rsidRPr="00075740" w14:paraId="3CD0DF4E" w14:textId="77777777" w:rsidTr="00C60388">
              <w:tc>
                <w:tcPr>
                  <w:tcW w:w="3387" w:type="dxa"/>
                </w:tcPr>
                <w:p w14:paraId="0948AAE5" w14:textId="02A70136" w:rsidR="00947896" w:rsidRPr="007B26FB" w:rsidRDefault="006E37BA" w:rsidP="00947896">
                  <w:pPr>
                    <w:rPr>
                      <w:rFonts w:cstheme="minorHAnsi"/>
                    </w:rPr>
                  </w:pPr>
                  <w:r>
                    <w:rPr>
                      <w:rFonts w:cstheme="minorHAnsi"/>
                    </w:rPr>
                    <w:t>‘</w:t>
                  </w:r>
                  <w:proofErr w:type="spellStart"/>
                  <w:r w:rsidRPr="00B712C3">
                    <w:rPr>
                      <w:rFonts w:cstheme="minorHAnsi"/>
                    </w:rPr>
                    <w:t>Gettinguptime</w:t>
                  </w:r>
                  <w:proofErr w:type="spellEnd"/>
                  <w:r w:rsidRPr="00B712C3">
                    <w:rPr>
                      <w:rFonts w:cstheme="minorHAnsi"/>
                    </w:rPr>
                    <w:t xml:space="preserve">, </w:t>
                  </w:r>
                  <w:proofErr w:type="spellStart"/>
                  <w:proofErr w:type="gramStart"/>
                  <w:r w:rsidRPr="00B712C3">
                    <w:rPr>
                      <w:rFonts w:cstheme="minorHAnsi"/>
                    </w:rPr>
                    <w:t>timeyouwereofftime</w:t>
                  </w:r>
                  <w:proofErr w:type="spellEnd"/>
                  <w:r w:rsidRPr="00B712C3">
                    <w:rPr>
                      <w:rFonts w:cstheme="minorHAnsi"/>
                    </w:rPr>
                    <w:t>,</w:t>
                  </w:r>
                  <w:r w:rsidR="00F261E1" w:rsidRPr="00B712C3">
                    <w:rPr>
                      <w:rFonts w:cstheme="minorHAnsi"/>
                    </w:rPr>
                    <w:t>..</w:t>
                  </w:r>
                  <w:proofErr w:type="gramEnd"/>
                  <w:r w:rsidR="00F261E1" w:rsidRPr="00B712C3">
                    <w:rPr>
                      <w:rFonts w:cstheme="minorHAnsi"/>
                    </w:rPr>
                    <w:t>’</w:t>
                  </w:r>
                </w:p>
              </w:tc>
              <w:tc>
                <w:tcPr>
                  <w:tcW w:w="3388" w:type="dxa"/>
                </w:tcPr>
                <w:p w14:paraId="43D0D038" w14:textId="520298BB" w:rsidR="00947896" w:rsidRPr="007B26FB" w:rsidRDefault="00F261E1" w:rsidP="00947896">
                  <w:pPr>
                    <w:rPr>
                      <w:rFonts w:cstheme="minorHAnsi"/>
                    </w:rPr>
                  </w:pPr>
                  <w:r>
                    <w:rPr>
                      <w:rFonts w:cstheme="minorHAnsi"/>
                    </w:rPr>
                    <w:t>These elisions of familiar phrases suggest a child-like understanding of language.</w:t>
                  </w:r>
                </w:p>
              </w:tc>
            </w:tr>
            <w:tr w:rsidR="00947896" w:rsidRPr="00075740" w14:paraId="468D5BE8" w14:textId="77777777" w:rsidTr="00C60388">
              <w:tc>
                <w:tcPr>
                  <w:tcW w:w="3387" w:type="dxa"/>
                </w:tcPr>
                <w:p w14:paraId="34138529" w14:textId="2915D788" w:rsidR="00947896" w:rsidRPr="007B26FB" w:rsidRDefault="00977111" w:rsidP="00947896">
                  <w:pPr>
                    <w:rPr>
                      <w:rFonts w:cstheme="minorHAnsi"/>
                    </w:rPr>
                  </w:pPr>
                  <w:r>
                    <w:rPr>
                      <w:rFonts w:cstheme="minorHAnsi"/>
                    </w:rPr>
                    <w:lastRenderedPageBreak/>
                    <w:t>‘</w:t>
                  </w:r>
                  <w:proofErr w:type="gramStart"/>
                  <w:r w:rsidRPr="00B712C3">
                    <w:rPr>
                      <w:rFonts w:cstheme="minorHAnsi"/>
                    </w:rPr>
                    <w:t>he</w:t>
                  </w:r>
                  <w:proofErr w:type="gramEnd"/>
                  <w:r w:rsidRPr="00B712C3">
                    <w:rPr>
                      <w:rFonts w:cstheme="minorHAnsi"/>
                    </w:rPr>
                    <w:t xml:space="preserve"> couldn’t click its language’</w:t>
                  </w:r>
                </w:p>
              </w:tc>
              <w:tc>
                <w:tcPr>
                  <w:tcW w:w="3388" w:type="dxa"/>
                </w:tcPr>
                <w:p w14:paraId="6BE836DB" w14:textId="6DB65637" w:rsidR="00947896" w:rsidRPr="007B26FB" w:rsidRDefault="00977111" w:rsidP="00947896">
                  <w:pPr>
                    <w:rPr>
                      <w:rFonts w:cstheme="minorHAnsi"/>
                    </w:rPr>
                  </w:pPr>
                  <w:r>
                    <w:rPr>
                      <w:rFonts w:cstheme="minorHAnsi"/>
                    </w:rPr>
                    <w:t xml:space="preserve">A surprising image suggesting the </w:t>
                  </w:r>
                  <w:r w:rsidR="00B147D2">
                    <w:rPr>
                      <w:rFonts w:cstheme="minorHAnsi"/>
                    </w:rPr>
                    <w:t xml:space="preserve">child’s belief that the </w:t>
                  </w:r>
                  <w:r>
                    <w:rPr>
                      <w:rFonts w:cstheme="minorHAnsi"/>
                    </w:rPr>
                    <w:t xml:space="preserve">clock communicates </w:t>
                  </w:r>
                  <w:r w:rsidR="00B147D2">
                    <w:rPr>
                      <w:rFonts w:cstheme="minorHAnsi"/>
                    </w:rPr>
                    <w:t xml:space="preserve">time </w:t>
                  </w:r>
                  <w:r>
                    <w:rPr>
                      <w:rFonts w:cstheme="minorHAnsi"/>
                    </w:rPr>
                    <w:t>through its click</w:t>
                  </w:r>
                  <w:r w:rsidR="00B147D2">
                    <w:rPr>
                      <w:rFonts w:cstheme="minorHAnsi"/>
                    </w:rPr>
                    <w:t>s (or ticking).</w:t>
                  </w:r>
                </w:p>
              </w:tc>
            </w:tr>
            <w:tr w:rsidR="00947896" w:rsidRPr="00075740" w14:paraId="6DBDB184" w14:textId="77777777" w:rsidTr="00C60388">
              <w:tc>
                <w:tcPr>
                  <w:tcW w:w="3387" w:type="dxa"/>
                </w:tcPr>
                <w:p w14:paraId="310366B2" w14:textId="79DE1112" w:rsidR="00947896" w:rsidRPr="00B712C3" w:rsidRDefault="00F22E14" w:rsidP="00B712C3">
                  <w:pPr>
                    <w:rPr>
                      <w:rFonts w:cstheme="minorHAnsi"/>
                    </w:rPr>
                  </w:pPr>
                  <w:r>
                    <w:rPr>
                      <w:rFonts w:cstheme="minorHAnsi"/>
                    </w:rPr>
                    <w:t>‘</w:t>
                  </w:r>
                  <w:r w:rsidRPr="00B712C3">
                    <w:rPr>
                      <w:rFonts w:cstheme="minorHAnsi"/>
                    </w:rPr>
                    <w:t>Into the smell of old chrysanthemums on Her desk… into ever’</w:t>
                  </w:r>
                </w:p>
              </w:tc>
              <w:tc>
                <w:tcPr>
                  <w:tcW w:w="3388" w:type="dxa"/>
                </w:tcPr>
                <w:p w14:paraId="6A879074" w14:textId="2BDAEAFF" w:rsidR="00947896" w:rsidRPr="007B26FB" w:rsidRDefault="00F22E14" w:rsidP="00947896">
                  <w:pPr>
                    <w:rPr>
                      <w:rFonts w:cstheme="minorHAnsi"/>
                    </w:rPr>
                  </w:pPr>
                  <w:r>
                    <w:rPr>
                      <w:rFonts w:cstheme="minorHAnsi"/>
                    </w:rPr>
                    <w:t xml:space="preserve">A disconcerting series of images suggesting </w:t>
                  </w:r>
                  <w:r w:rsidR="00B712C3">
                    <w:rPr>
                      <w:rFonts w:cstheme="minorHAnsi"/>
                    </w:rPr>
                    <w:t>the loss of time creates a loss of place and meaning.</w:t>
                  </w:r>
                </w:p>
              </w:tc>
            </w:tr>
          </w:tbl>
          <w:p w14:paraId="6751795F" w14:textId="77777777" w:rsidR="00947896" w:rsidRDefault="00947896" w:rsidP="00947896"/>
          <w:p w14:paraId="165CD3F7" w14:textId="77777777" w:rsidR="00947896" w:rsidRDefault="00947896" w:rsidP="00947896"/>
        </w:tc>
      </w:tr>
      <w:tr w:rsidR="00947896" w14:paraId="05C0C4F9" w14:textId="77777777" w:rsidTr="00FC3555">
        <w:tc>
          <w:tcPr>
            <w:tcW w:w="693" w:type="dxa"/>
          </w:tcPr>
          <w:p w14:paraId="70274400" w14:textId="16C00BD8" w:rsidR="00947896" w:rsidRDefault="003F0F26" w:rsidP="00947896">
            <w:pPr>
              <w:jc w:val="center"/>
              <w:rPr>
                <w:b/>
                <w:bCs/>
              </w:rPr>
            </w:pPr>
            <w:r>
              <w:rPr>
                <w:b/>
                <w:bCs/>
              </w:rPr>
              <w:lastRenderedPageBreak/>
              <w:t>99</w:t>
            </w:r>
          </w:p>
        </w:tc>
        <w:tc>
          <w:tcPr>
            <w:tcW w:w="1322" w:type="dxa"/>
          </w:tcPr>
          <w:p w14:paraId="2D68B614" w14:textId="3BAA20B5" w:rsidR="00947896" w:rsidRDefault="00947896" w:rsidP="00947896">
            <w:pPr>
              <w:jc w:val="center"/>
              <w:rPr>
                <w:b/>
                <w:bCs/>
              </w:rPr>
            </w:pPr>
            <w:r>
              <w:rPr>
                <w:b/>
                <w:bCs/>
              </w:rPr>
              <w:t>Some questions to consider</w:t>
            </w:r>
          </w:p>
        </w:tc>
        <w:tc>
          <w:tcPr>
            <w:tcW w:w="7001" w:type="dxa"/>
          </w:tcPr>
          <w:p w14:paraId="08B58883" w14:textId="77777777" w:rsidR="00947896" w:rsidRPr="007043A3" w:rsidRDefault="00947896" w:rsidP="00947896">
            <w:pPr>
              <w:rPr>
                <w:b/>
                <w:bCs/>
              </w:rPr>
            </w:pPr>
            <w:r w:rsidRPr="007043A3">
              <w:rPr>
                <w:b/>
                <w:bCs/>
              </w:rPr>
              <w:t>Possible answers:</w:t>
            </w:r>
          </w:p>
          <w:p w14:paraId="25230BAA" w14:textId="7947E5C0" w:rsidR="00947896" w:rsidRDefault="00302AEB" w:rsidP="00947896">
            <w:pPr>
              <w:pStyle w:val="ListParagraph"/>
              <w:numPr>
                <w:ilvl w:val="0"/>
                <w:numId w:val="20"/>
              </w:numPr>
              <w:spacing w:line="240" w:lineRule="auto"/>
            </w:pPr>
            <w:r>
              <w:t>The use of compound words suggests a childlike understanding of meaning but not of language: an association between the phrase and the event to which it refers.</w:t>
            </w:r>
          </w:p>
          <w:p w14:paraId="5645E8B7" w14:textId="46FE6C87" w:rsidR="00AF60CF" w:rsidRDefault="00AF60CF" w:rsidP="002558C3">
            <w:pPr>
              <w:pStyle w:val="ListParagraph"/>
              <w:numPr>
                <w:ilvl w:val="0"/>
                <w:numId w:val="20"/>
              </w:numPr>
              <w:spacing w:line="240" w:lineRule="auto"/>
            </w:pPr>
            <w:r>
              <w:t xml:space="preserve">The </w:t>
            </w:r>
            <w:r w:rsidR="0075169B">
              <w:t xml:space="preserve">verb </w:t>
            </w:r>
            <w:r>
              <w:t>‘escape</w:t>
            </w:r>
            <w:r w:rsidR="0075169B">
              <w:t>d</w:t>
            </w:r>
            <w:r>
              <w:t>’ suggests a positive experience</w:t>
            </w:r>
            <w:r w:rsidR="0075169B">
              <w:t xml:space="preserve"> of freedom, while the images of </w:t>
            </w:r>
            <w:r w:rsidR="00FA6303">
              <w:t>‘</w:t>
            </w:r>
            <w:r w:rsidR="00FA6303" w:rsidRPr="002558C3">
              <w:t>the smell of old chrysanthemums … the silent noise his hangnail made’ suggest isolation and disorientation.</w:t>
            </w:r>
          </w:p>
          <w:p w14:paraId="251DDD55" w14:textId="2D961511" w:rsidR="00947896" w:rsidRDefault="00011DB8" w:rsidP="002558C3">
            <w:pPr>
              <w:pStyle w:val="ListParagraph"/>
              <w:numPr>
                <w:ilvl w:val="0"/>
                <w:numId w:val="20"/>
              </w:numPr>
              <w:spacing w:line="240" w:lineRule="auto"/>
            </w:pPr>
            <w:r>
              <w:t xml:space="preserve">Initially the teacher is presented unsympathetically: the bracketed line ‘I forget what </w:t>
            </w:r>
            <w:proofErr w:type="gramStart"/>
            <w:r>
              <w:t>it</w:t>
            </w:r>
            <w:proofErr w:type="gramEnd"/>
            <w:r>
              <w:t xml:space="preserve"> was’ suggests the child’s wrongdoing was insignificant</w:t>
            </w:r>
            <w:r w:rsidR="001922AE">
              <w:t xml:space="preserve"> and, by implication, </w:t>
            </w:r>
            <w:r w:rsidR="009D1917">
              <w:t xml:space="preserve">that </w:t>
            </w:r>
            <w:r w:rsidR="001922AE">
              <w:t>the teacher</w:t>
            </w:r>
            <w:r w:rsidR="009D1917">
              <w:t xml:space="preserve"> may be over-reacting</w:t>
            </w:r>
            <w:r>
              <w:t xml:space="preserve">. However, the </w:t>
            </w:r>
            <w:r w:rsidR="001922AE">
              <w:t>teacher’s ‘scuttling’ and her honest admission that she ‘forgot all about you’ creates a more sympathetic impression.</w:t>
            </w:r>
          </w:p>
        </w:tc>
      </w:tr>
      <w:tr w:rsidR="00947896" w14:paraId="3410AA76" w14:textId="77777777" w:rsidTr="00FC3555">
        <w:tc>
          <w:tcPr>
            <w:tcW w:w="693" w:type="dxa"/>
          </w:tcPr>
          <w:p w14:paraId="41E27C86" w14:textId="04658C72" w:rsidR="00947896" w:rsidRDefault="003F0F26" w:rsidP="00947896">
            <w:pPr>
              <w:jc w:val="center"/>
              <w:rPr>
                <w:b/>
                <w:bCs/>
              </w:rPr>
            </w:pPr>
            <w:r>
              <w:rPr>
                <w:b/>
                <w:bCs/>
              </w:rPr>
              <w:t>99</w:t>
            </w:r>
          </w:p>
        </w:tc>
        <w:tc>
          <w:tcPr>
            <w:tcW w:w="1322" w:type="dxa"/>
          </w:tcPr>
          <w:p w14:paraId="28D00144" w14:textId="5FD764DF" w:rsidR="00947896" w:rsidRDefault="00947896" w:rsidP="00947896">
            <w:pPr>
              <w:jc w:val="center"/>
              <w:rPr>
                <w:b/>
                <w:bCs/>
              </w:rPr>
            </w:pPr>
            <w:r>
              <w:rPr>
                <w:b/>
                <w:bCs/>
              </w:rPr>
              <w:t>Exam-style questions</w:t>
            </w:r>
          </w:p>
        </w:tc>
        <w:tc>
          <w:tcPr>
            <w:tcW w:w="7001" w:type="dxa"/>
          </w:tcPr>
          <w:p w14:paraId="6545AC68" w14:textId="77777777" w:rsidR="00947896" w:rsidRPr="00D749AC" w:rsidRDefault="00947896" w:rsidP="00947896">
            <w:pPr>
              <w:rPr>
                <w:b/>
                <w:bCs/>
              </w:rPr>
            </w:pPr>
            <w:r w:rsidRPr="00D749AC">
              <w:rPr>
                <w:b/>
                <w:bCs/>
              </w:rPr>
              <w:t>1. Responses may focus on:</w:t>
            </w:r>
          </w:p>
          <w:p w14:paraId="3CF3F31D" w14:textId="4D6136D1" w:rsidR="00947896" w:rsidRPr="005E5C60" w:rsidRDefault="004A3555" w:rsidP="005E5C60">
            <w:pPr>
              <w:pStyle w:val="ListParagraph"/>
              <w:numPr>
                <w:ilvl w:val="0"/>
                <w:numId w:val="20"/>
              </w:numPr>
              <w:spacing w:line="240" w:lineRule="auto"/>
            </w:pPr>
            <w:r>
              <w:t>The use of sensory detail to convey</w:t>
            </w:r>
            <w:r w:rsidR="0035797E">
              <w:t xml:space="preserve"> the experience of isolation in both poems: for example, ‘</w:t>
            </w:r>
            <w:r w:rsidR="0035797E" w:rsidRPr="002558C3">
              <w:t>the smell of old chrysanthemums</w:t>
            </w:r>
            <w:r w:rsidR="0035797E">
              <w:t xml:space="preserve">’ in </w:t>
            </w:r>
            <w:r w:rsidR="00B65E87">
              <w:t xml:space="preserve">‘Half-past Two’ </w:t>
            </w:r>
            <w:r w:rsidR="00DC1465">
              <w:t>and ‘</w:t>
            </w:r>
            <w:r w:rsidR="00DC1465" w:rsidRPr="005E5C60">
              <w:t>smell like the seaside</w:t>
            </w:r>
            <w:r w:rsidR="005836A0">
              <w:t>.</w:t>
            </w:r>
            <w:r w:rsidR="00DC1465" w:rsidRPr="005E5C60">
              <w:t>.. this salty dark’ in ‘Hide and Seek’.</w:t>
            </w:r>
          </w:p>
          <w:p w14:paraId="2D5F6892" w14:textId="2B4166EE" w:rsidR="008B1292" w:rsidRPr="005E5C60" w:rsidRDefault="008B1292" w:rsidP="005E5C60">
            <w:pPr>
              <w:pStyle w:val="ListParagraph"/>
              <w:numPr>
                <w:ilvl w:val="0"/>
                <w:numId w:val="20"/>
              </w:numPr>
              <w:spacing w:line="240" w:lineRule="auto"/>
            </w:pPr>
            <w:r w:rsidRPr="005E5C60">
              <w:t xml:space="preserve">The sense of </w:t>
            </w:r>
            <w:r w:rsidR="005E5C60" w:rsidRPr="005E5C60">
              <w:t>disorientation in both characters’ experiences of isolation.</w:t>
            </w:r>
          </w:p>
          <w:p w14:paraId="62192C83" w14:textId="516CBD6E" w:rsidR="00DC1465" w:rsidRDefault="00ED7B7E" w:rsidP="005E5C60">
            <w:pPr>
              <w:pStyle w:val="ListParagraph"/>
              <w:numPr>
                <w:ilvl w:val="0"/>
                <w:numId w:val="20"/>
              </w:numPr>
              <w:spacing w:line="240" w:lineRule="auto"/>
            </w:pPr>
            <w:r>
              <w:t xml:space="preserve">The resolution in ‘Half-past Two’ </w:t>
            </w:r>
            <w:r w:rsidR="001D5B03">
              <w:t>ending the child’s isolation in contrast to the unresolved question on which ‘Hide and Seek’ ends.</w:t>
            </w:r>
          </w:p>
          <w:p w14:paraId="75C2777F" w14:textId="77777777" w:rsidR="00947896" w:rsidRDefault="00947896" w:rsidP="00947896">
            <w:pPr>
              <w:rPr>
                <w:b/>
                <w:bCs/>
              </w:rPr>
            </w:pPr>
          </w:p>
          <w:p w14:paraId="406F4CC8" w14:textId="429294E7" w:rsidR="00947896" w:rsidRPr="001336EE" w:rsidRDefault="00947896" w:rsidP="00947896">
            <w:r>
              <w:rPr>
                <w:b/>
                <w:bCs/>
              </w:rPr>
              <w:t>2</w:t>
            </w:r>
            <w:r w:rsidRPr="00A542CF">
              <w:rPr>
                <w:b/>
                <w:bCs/>
              </w:rPr>
              <w:t>.</w:t>
            </w:r>
            <w:r>
              <w:t xml:space="preserve"> </w:t>
            </w:r>
            <w:r w:rsidRPr="00B46879">
              <w:t>Student’s own answers</w:t>
            </w:r>
          </w:p>
          <w:p w14:paraId="4ECD4659" w14:textId="1B1D7F82" w:rsidR="00947896" w:rsidRDefault="00947896" w:rsidP="00947896"/>
        </w:tc>
      </w:tr>
      <w:tr w:rsidR="00854EE3" w14:paraId="0214A9FB" w14:textId="77777777" w:rsidTr="00FC3555">
        <w:tc>
          <w:tcPr>
            <w:tcW w:w="693" w:type="dxa"/>
          </w:tcPr>
          <w:p w14:paraId="0C15FD16" w14:textId="7BEF87E3" w:rsidR="00854EE3" w:rsidRDefault="00854EE3" w:rsidP="00854EE3">
            <w:pPr>
              <w:jc w:val="center"/>
              <w:rPr>
                <w:b/>
                <w:bCs/>
              </w:rPr>
            </w:pPr>
            <w:r>
              <w:rPr>
                <w:b/>
                <w:bCs/>
              </w:rPr>
              <w:t>102</w:t>
            </w:r>
          </w:p>
        </w:tc>
        <w:tc>
          <w:tcPr>
            <w:tcW w:w="1322" w:type="dxa"/>
          </w:tcPr>
          <w:p w14:paraId="429ADA28" w14:textId="5573C43E" w:rsidR="00854EE3" w:rsidRDefault="00854EE3" w:rsidP="00854EE3">
            <w:pPr>
              <w:jc w:val="center"/>
              <w:rPr>
                <w:b/>
                <w:bCs/>
              </w:rPr>
            </w:pPr>
            <w:r>
              <w:rPr>
                <w:b/>
                <w:bCs/>
              </w:rPr>
              <w:t>1</w:t>
            </w:r>
          </w:p>
        </w:tc>
        <w:tc>
          <w:tcPr>
            <w:tcW w:w="7001" w:type="dxa"/>
          </w:tcPr>
          <w:p w14:paraId="553C6566" w14:textId="77777777" w:rsidR="00854EE3" w:rsidRPr="008363AF" w:rsidRDefault="00854EE3" w:rsidP="00854EE3">
            <w:pPr>
              <w:rPr>
                <w:b/>
                <w:bCs/>
              </w:rPr>
            </w:pPr>
            <w:r w:rsidRPr="008363AF">
              <w:rPr>
                <w:b/>
                <w:bCs/>
              </w:rPr>
              <w:t>Possible answers:</w:t>
            </w:r>
          </w:p>
          <w:tbl>
            <w:tblPr>
              <w:tblStyle w:val="TableGrid"/>
              <w:tblW w:w="0" w:type="auto"/>
              <w:tblLook w:val="04A0" w:firstRow="1" w:lastRow="0" w:firstColumn="1" w:lastColumn="0" w:noHBand="0" w:noVBand="1"/>
            </w:tblPr>
            <w:tblGrid>
              <w:gridCol w:w="3387"/>
              <w:gridCol w:w="3388"/>
            </w:tblGrid>
            <w:tr w:rsidR="00854EE3" w:rsidRPr="00065ADE" w14:paraId="13E920B3" w14:textId="77777777" w:rsidTr="007E4BEF">
              <w:tc>
                <w:tcPr>
                  <w:tcW w:w="3387" w:type="dxa"/>
                </w:tcPr>
                <w:p w14:paraId="090AE2F5" w14:textId="77777777" w:rsidR="00854EE3" w:rsidRPr="00065ADE" w:rsidRDefault="00854EE3" w:rsidP="00854EE3">
                  <w:pPr>
                    <w:rPr>
                      <w:b/>
                      <w:bCs/>
                    </w:rPr>
                  </w:pPr>
                  <w:r w:rsidRPr="00065ADE">
                    <w:rPr>
                      <w:b/>
                      <w:bCs/>
                    </w:rPr>
                    <w:t>Language</w:t>
                  </w:r>
                </w:p>
              </w:tc>
              <w:tc>
                <w:tcPr>
                  <w:tcW w:w="3388" w:type="dxa"/>
                </w:tcPr>
                <w:p w14:paraId="01B18FDF" w14:textId="77777777" w:rsidR="00854EE3" w:rsidRPr="00065ADE" w:rsidRDefault="00854EE3" w:rsidP="00854EE3">
                  <w:pPr>
                    <w:rPr>
                      <w:b/>
                      <w:bCs/>
                    </w:rPr>
                  </w:pPr>
                  <w:r w:rsidRPr="00065ADE">
                    <w:rPr>
                      <w:b/>
                      <w:bCs/>
                    </w:rPr>
                    <w:t>Comment on meaning/effect</w:t>
                  </w:r>
                </w:p>
              </w:tc>
            </w:tr>
            <w:tr w:rsidR="00854EE3" w:rsidRPr="00075740" w14:paraId="36614C93" w14:textId="77777777" w:rsidTr="007E4BEF">
              <w:tc>
                <w:tcPr>
                  <w:tcW w:w="3387" w:type="dxa"/>
                </w:tcPr>
                <w:p w14:paraId="71983FD4" w14:textId="45DB6CDB" w:rsidR="00854EE3" w:rsidRPr="00547483" w:rsidRDefault="002332B1" w:rsidP="002332B1">
                  <w:pPr>
                    <w:rPr>
                      <w:rFonts w:cstheme="minorHAnsi"/>
                    </w:rPr>
                  </w:pPr>
                  <w:r w:rsidRPr="002332B1">
                    <w:rPr>
                      <w:rFonts w:cstheme="minorHAnsi"/>
                    </w:rPr>
                    <w:t>‘</w:t>
                  </w:r>
                  <w:proofErr w:type="gramStart"/>
                  <w:r w:rsidRPr="002332B1">
                    <w:rPr>
                      <w:rFonts w:cstheme="minorHAnsi"/>
                    </w:rPr>
                    <w:t>the</w:t>
                  </w:r>
                  <w:proofErr w:type="gramEnd"/>
                  <w:r w:rsidRPr="002332B1">
                    <w:rPr>
                      <w:rFonts w:cstheme="minorHAnsi"/>
                    </w:rPr>
                    <w:t xml:space="preserve"> boom of the tingling</w:t>
                  </w:r>
                  <w:r w:rsidR="00B46879">
                    <w:rPr>
                      <w:rFonts w:ascii="Verdana" w:hAnsi="Verdana" w:cs="Verdana"/>
                      <w:sz w:val="20"/>
                      <w:szCs w:val="20"/>
                    </w:rPr>
                    <w:t>/</w:t>
                  </w:r>
                  <w:r w:rsidRPr="002332B1">
                    <w:rPr>
                      <w:rFonts w:cstheme="minorHAnsi"/>
                    </w:rPr>
                    <w:t>strings’</w:t>
                  </w:r>
                </w:p>
              </w:tc>
              <w:tc>
                <w:tcPr>
                  <w:tcW w:w="3388" w:type="dxa"/>
                </w:tcPr>
                <w:p w14:paraId="78D59FD3" w14:textId="48097188" w:rsidR="00854EE3" w:rsidRPr="00547483" w:rsidRDefault="002332B1" w:rsidP="002332B1">
                  <w:pPr>
                    <w:rPr>
                      <w:rFonts w:cstheme="minorHAnsi"/>
                    </w:rPr>
                  </w:pPr>
                  <w:r w:rsidRPr="002332B1">
                    <w:rPr>
                      <w:rFonts w:cstheme="minorHAnsi"/>
                    </w:rPr>
                    <w:t>The use of onomatopoeia helps the reader to be able</w:t>
                  </w:r>
                  <w:r>
                    <w:rPr>
                      <w:rFonts w:cstheme="minorHAnsi"/>
                    </w:rPr>
                    <w:t xml:space="preserve"> </w:t>
                  </w:r>
                  <w:r w:rsidRPr="002332B1">
                    <w:rPr>
                      <w:rFonts w:cstheme="minorHAnsi"/>
                    </w:rPr>
                    <w:t>to use the senses to imagine the scene.</w:t>
                  </w:r>
                  <w:r>
                    <w:rPr>
                      <w:rFonts w:cstheme="minorHAnsi"/>
                    </w:rPr>
                    <w:t xml:space="preserve"> </w:t>
                  </w:r>
                </w:p>
              </w:tc>
            </w:tr>
            <w:tr w:rsidR="00854EE3" w:rsidRPr="00075740" w14:paraId="2BA5AD2F" w14:textId="77777777" w:rsidTr="007E4BEF">
              <w:tc>
                <w:tcPr>
                  <w:tcW w:w="3387" w:type="dxa"/>
                </w:tcPr>
                <w:p w14:paraId="358A5614" w14:textId="25C69982" w:rsidR="002332B1" w:rsidRPr="002332B1" w:rsidRDefault="002332B1" w:rsidP="002332B1">
                  <w:pPr>
                    <w:rPr>
                      <w:rFonts w:cstheme="minorHAnsi"/>
                    </w:rPr>
                  </w:pPr>
                  <w:r w:rsidRPr="002332B1">
                    <w:rPr>
                      <w:rFonts w:cstheme="minorHAnsi"/>
                    </w:rPr>
                    <w:t>‘And pressing the small</w:t>
                  </w:r>
                  <w:r w:rsidR="00B46879">
                    <w:rPr>
                      <w:rFonts w:ascii="Verdana" w:hAnsi="Verdana" w:cs="Verdana"/>
                      <w:sz w:val="20"/>
                      <w:szCs w:val="20"/>
                    </w:rPr>
                    <w:t>/</w:t>
                  </w:r>
                  <w:r w:rsidRPr="002332B1">
                    <w:rPr>
                      <w:rFonts w:cstheme="minorHAnsi"/>
                    </w:rPr>
                    <w:t>poised feet of a mother who</w:t>
                  </w:r>
                  <w:r w:rsidR="00B46879">
                    <w:rPr>
                      <w:rFonts w:ascii="Verdana" w:hAnsi="Verdana" w:cs="Verdana"/>
                      <w:sz w:val="20"/>
                      <w:szCs w:val="20"/>
                    </w:rPr>
                    <w:t>/</w:t>
                  </w:r>
                  <w:r w:rsidRPr="002332B1">
                    <w:rPr>
                      <w:rFonts w:cstheme="minorHAnsi"/>
                    </w:rPr>
                    <w:t xml:space="preserve">smiles as she </w:t>
                  </w:r>
                  <w:proofErr w:type="gramStart"/>
                  <w:r w:rsidRPr="002332B1">
                    <w:rPr>
                      <w:rFonts w:cstheme="minorHAnsi"/>
                    </w:rPr>
                    <w:t>sings’</w:t>
                  </w:r>
                  <w:proofErr w:type="gramEnd"/>
                </w:p>
                <w:p w14:paraId="4DC38509" w14:textId="09BD83BA" w:rsidR="00854EE3" w:rsidRPr="00547483" w:rsidRDefault="00854EE3" w:rsidP="002332B1">
                  <w:pPr>
                    <w:rPr>
                      <w:rFonts w:cstheme="minorHAnsi"/>
                    </w:rPr>
                  </w:pPr>
                </w:p>
              </w:tc>
              <w:tc>
                <w:tcPr>
                  <w:tcW w:w="3388" w:type="dxa"/>
                </w:tcPr>
                <w:p w14:paraId="60D377BE" w14:textId="15507735" w:rsidR="00854EE3" w:rsidRPr="00547483" w:rsidRDefault="002332B1" w:rsidP="002332B1">
                  <w:pPr>
                    <w:rPr>
                      <w:rFonts w:cstheme="minorHAnsi"/>
                    </w:rPr>
                  </w:pPr>
                  <w:r w:rsidRPr="002332B1">
                    <w:rPr>
                      <w:rFonts w:cstheme="minorHAnsi"/>
                    </w:rPr>
                    <w:t>This tender line helps the reader to visualise the closeness between the child and mother: the young boy presses the mother’s feet as she presses on the pedal of the piano.</w:t>
                  </w:r>
                </w:p>
              </w:tc>
            </w:tr>
            <w:tr w:rsidR="00854EE3" w:rsidRPr="00075740" w14:paraId="32FF9DAD" w14:textId="77777777" w:rsidTr="007E4BEF">
              <w:tc>
                <w:tcPr>
                  <w:tcW w:w="3387" w:type="dxa"/>
                </w:tcPr>
                <w:p w14:paraId="76108353" w14:textId="77777777" w:rsidR="002332B1" w:rsidRPr="002332B1" w:rsidRDefault="002332B1" w:rsidP="002332B1">
                  <w:pPr>
                    <w:rPr>
                      <w:rFonts w:cstheme="minorHAnsi"/>
                    </w:rPr>
                  </w:pPr>
                  <w:r w:rsidRPr="002332B1">
                    <w:rPr>
                      <w:rFonts w:cstheme="minorHAnsi"/>
                    </w:rPr>
                    <w:t>‘</w:t>
                  </w:r>
                  <w:proofErr w:type="gramStart"/>
                  <w:r w:rsidRPr="002332B1">
                    <w:rPr>
                      <w:rFonts w:cstheme="minorHAnsi"/>
                    </w:rPr>
                    <w:t>insidious</w:t>
                  </w:r>
                  <w:proofErr w:type="gramEnd"/>
                  <w:r w:rsidRPr="002332B1">
                    <w:rPr>
                      <w:rFonts w:cstheme="minorHAnsi"/>
                    </w:rPr>
                    <w:t xml:space="preserve"> mastery of song’</w:t>
                  </w:r>
                </w:p>
                <w:p w14:paraId="0DF1B2E7" w14:textId="4A660870" w:rsidR="00854EE3" w:rsidRPr="007B26FB" w:rsidRDefault="00854EE3" w:rsidP="002332B1">
                  <w:pPr>
                    <w:rPr>
                      <w:rFonts w:cstheme="minorHAnsi"/>
                    </w:rPr>
                  </w:pPr>
                </w:p>
              </w:tc>
              <w:tc>
                <w:tcPr>
                  <w:tcW w:w="3388" w:type="dxa"/>
                </w:tcPr>
                <w:p w14:paraId="0C68FEB2" w14:textId="1537688B" w:rsidR="00854EE3" w:rsidRPr="007B26FB" w:rsidRDefault="002332B1" w:rsidP="002332B1">
                  <w:pPr>
                    <w:rPr>
                      <w:rFonts w:cstheme="minorHAnsi"/>
                    </w:rPr>
                  </w:pPr>
                  <w:r w:rsidRPr="002332B1">
                    <w:rPr>
                      <w:rFonts w:cstheme="minorHAnsi"/>
                    </w:rPr>
                    <w:t>This presents music as a powerful controller trapping the listener like a slave, so powerful is the song.</w:t>
                  </w:r>
                </w:p>
              </w:tc>
            </w:tr>
            <w:tr w:rsidR="00854EE3" w:rsidRPr="00075740" w14:paraId="39F43364" w14:textId="77777777" w:rsidTr="007E4BEF">
              <w:tc>
                <w:tcPr>
                  <w:tcW w:w="3387" w:type="dxa"/>
                </w:tcPr>
                <w:p w14:paraId="1350B35E" w14:textId="53106035" w:rsidR="00854EE3" w:rsidRPr="007B26FB" w:rsidRDefault="004A6A39" w:rsidP="00854EE3">
                  <w:pPr>
                    <w:rPr>
                      <w:rFonts w:cstheme="minorHAnsi"/>
                    </w:rPr>
                  </w:pPr>
                  <w:r>
                    <w:rPr>
                      <w:rFonts w:cstheme="minorHAnsi"/>
                    </w:rPr>
                    <w:t>‘</w:t>
                  </w:r>
                  <w:proofErr w:type="gramStart"/>
                  <w:r>
                    <w:rPr>
                      <w:rFonts w:cstheme="minorHAnsi"/>
                    </w:rPr>
                    <w:t>the</w:t>
                  </w:r>
                  <w:proofErr w:type="gramEnd"/>
                  <w:r>
                    <w:rPr>
                      <w:rFonts w:cstheme="minorHAnsi"/>
                    </w:rPr>
                    <w:t xml:space="preserve"> vista of years’</w:t>
                  </w:r>
                </w:p>
              </w:tc>
              <w:tc>
                <w:tcPr>
                  <w:tcW w:w="3388" w:type="dxa"/>
                </w:tcPr>
                <w:p w14:paraId="19FDD57F" w14:textId="28269ECF" w:rsidR="00854EE3" w:rsidRPr="007B26FB" w:rsidRDefault="004A6A39" w:rsidP="00854EE3">
                  <w:pPr>
                    <w:rPr>
                      <w:rFonts w:cstheme="minorHAnsi"/>
                    </w:rPr>
                  </w:pPr>
                  <w:r w:rsidRPr="00F01832">
                    <w:rPr>
                      <w:rFonts w:cstheme="minorHAnsi"/>
                    </w:rPr>
                    <w:t xml:space="preserve">A metaphor suggesting a </w:t>
                  </w:r>
                  <w:r w:rsidR="00E33A1B" w:rsidRPr="00F01832">
                    <w:rPr>
                      <w:rFonts w:cstheme="minorHAnsi"/>
                    </w:rPr>
                    <w:t xml:space="preserve">long </w:t>
                  </w:r>
                  <w:r w:rsidRPr="00F01832">
                    <w:rPr>
                      <w:rFonts w:cstheme="minorHAnsi"/>
                    </w:rPr>
                    <w:t xml:space="preserve">view over </w:t>
                  </w:r>
                  <w:r w:rsidR="00E33A1B" w:rsidRPr="00F01832">
                    <w:rPr>
                      <w:rFonts w:cstheme="minorHAnsi"/>
                    </w:rPr>
                    <w:t>many years</w:t>
                  </w:r>
                </w:p>
              </w:tc>
            </w:tr>
            <w:tr w:rsidR="00854EE3" w:rsidRPr="00075740" w14:paraId="0A52B050" w14:textId="77777777" w:rsidTr="007E4BEF">
              <w:tc>
                <w:tcPr>
                  <w:tcW w:w="3387" w:type="dxa"/>
                </w:tcPr>
                <w:p w14:paraId="68645D64" w14:textId="29CFEDA8" w:rsidR="00854EE3" w:rsidRPr="007B26FB" w:rsidRDefault="00E33A1B" w:rsidP="00854EE3">
                  <w:pPr>
                    <w:rPr>
                      <w:rFonts w:cstheme="minorHAnsi"/>
                    </w:rPr>
                  </w:pPr>
                  <w:r w:rsidRPr="00F01832">
                    <w:rPr>
                      <w:rFonts w:cstheme="minorHAnsi"/>
                    </w:rPr>
                    <w:t>‘</w:t>
                  </w:r>
                  <w:proofErr w:type="gramStart"/>
                  <w:r w:rsidRPr="00F01832">
                    <w:rPr>
                      <w:rFonts w:cstheme="minorHAnsi"/>
                    </w:rPr>
                    <w:t>the</w:t>
                  </w:r>
                  <w:proofErr w:type="gramEnd"/>
                  <w:r w:rsidRPr="00F01832">
                    <w:rPr>
                      <w:rFonts w:cstheme="minorHAnsi"/>
                    </w:rPr>
                    <w:t xml:space="preserve"> heart of me weeps</w:t>
                  </w:r>
                  <w:r w:rsidR="00FD695C" w:rsidRPr="00F01832">
                    <w:rPr>
                      <w:rFonts w:cstheme="minorHAnsi"/>
                    </w:rPr>
                    <w:t>’</w:t>
                  </w:r>
                </w:p>
              </w:tc>
              <w:tc>
                <w:tcPr>
                  <w:tcW w:w="3388" w:type="dxa"/>
                </w:tcPr>
                <w:p w14:paraId="6D5FABE7" w14:textId="3B81FD95" w:rsidR="00854EE3" w:rsidRPr="007B26FB" w:rsidRDefault="00FD695C" w:rsidP="00854EE3">
                  <w:pPr>
                    <w:rPr>
                      <w:rFonts w:cstheme="minorHAnsi"/>
                    </w:rPr>
                  </w:pPr>
                  <w:r>
                    <w:rPr>
                      <w:rFonts w:cstheme="minorHAnsi"/>
                    </w:rPr>
                    <w:t>The dual meaning of heart –the centre of human emotion but the very centre of the speaker’s being–</w:t>
                  </w:r>
                  <w:r>
                    <w:rPr>
                      <w:rFonts w:cstheme="minorHAnsi"/>
                    </w:rPr>
                    <w:lastRenderedPageBreak/>
                    <w:t>highlights his overwhelming sadness.</w:t>
                  </w:r>
                </w:p>
              </w:tc>
            </w:tr>
            <w:tr w:rsidR="00854EE3" w:rsidRPr="00075740" w14:paraId="4E1E9288" w14:textId="77777777" w:rsidTr="007E4BEF">
              <w:tc>
                <w:tcPr>
                  <w:tcW w:w="3387" w:type="dxa"/>
                </w:tcPr>
                <w:p w14:paraId="2142960D" w14:textId="133A996B" w:rsidR="00854EE3" w:rsidRPr="00B712C3" w:rsidRDefault="00FD695C" w:rsidP="00854EE3">
                  <w:pPr>
                    <w:rPr>
                      <w:rFonts w:cstheme="minorHAnsi"/>
                    </w:rPr>
                  </w:pPr>
                  <w:r w:rsidRPr="00F01832">
                    <w:rPr>
                      <w:rFonts w:cstheme="minorHAnsi"/>
                    </w:rPr>
                    <w:lastRenderedPageBreak/>
                    <w:t>‘</w:t>
                  </w:r>
                  <w:proofErr w:type="gramStart"/>
                  <w:r w:rsidRPr="00F01832">
                    <w:rPr>
                      <w:rFonts w:cstheme="minorHAnsi"/>
                    </w:rPr>
                    <w:t>the</w:t>
                  </w:r>
                  <w:proofErr w:type="gramEnd"/>
                  <w:r w:rsidRPr="00F01832">
                    <w:rPr>
                      <w:rFonts w:cstheme="minorHAnsi"/>
                    </w:rPr>
                    <w:t xml:space="preserve"> flood of remembrance’</w:t>
                  </w:r>
                </w:p>
              </w:tc>
              <w:tc>
                <w:tcPr>
                  <w:tcW w:w="3388" w:type="dxa"/>
                </w:tcPr>
                <w:p w14:paraId="128331EA" w14:textId="4D765956" w:rsidR="00854EE3" w:rsidRPr="007B26FB" w:rsidRDefault="00FD695C" w:rsidP="00854EE3">
                  <w:pPr>
                    <w:rPr>
                      <w:rFonts w:cstheme="minorHAnsi"/>
                    </w:rPr>
                  </w:pPr>
                  <w:r>
                    <w:rPr>
                      <w:rFonts w:cstheme="minorHAnsi"/>
                    </w:rPr>
                    <w:t>The metaphor of a flood suggests an overwhelming even dangerous rush of memory.</w:t>
                  </w:r>
                </w:p>
              </w:tc>
            </w:tr>
          </w:tbl>
          <w:p w14:paraId="384C46F3" w14:textId="77777777" w:rsidR="00854EE3" w:rsidRDefault="00854EE3" w:rsidP="00FD695C"/>
          <w:p w14:paraId="49B00DF7" w14:textId="7D90D51A" w:rsidR="00FD695C" w:rsidRDefault="00FD695C" w:rsidP="00FD695C"/>
        </w:tc>
      </w:tr>
      <w:tr w:rsidR="00854EE3" w14:paraId="78C2F651" w14:textId="77777777" w:rsidTr="00FC3555">
        <w:tc>
          <w:tcPr>
            <w:tcW w:w="693" w:type="dxa"/>
          </w:tcPr>
          <w:p w14:paraId="1F2736B5" w14:textId="5770E1B3" w:rsidR="00854EE3" w:rsidRDefault="00854EE3" w:rsidP="00854EE3">
            <w:pPr>
              <w:jc w:val="center"/>
              <w:rPr>
                <w:b/>
                <w:bCs/>
              </w:rPr>
            </w:pPr>
            <w:r>
              <w:rPr>
                <w:b/>
                <w:bCs/>
              </w:rPr>
              <w:lastRenderedPageBreak/>
              <w:t>102</w:t>
            </w:r>
          </w:p>
        </w:tc>
        <w:tc>
          <w:tcPr>
            <w:tcW w:w="1322" w:type="dxa"/>
          </w:tcPr>
          <w:p w14:paraId="3E6A8922" w14:textId="3C9B1DB4" w:rsidR="00854EE3" w:rsidRDefault="00854EE3" w:rsidP="00854EE3">
            <w:pPr>
              <w:jc w:val="center"/>
              <w:rPr>
                <w:b/>
                <w:bCs/>
              </w:rPr>
            </w:pPr>
            <w:r>
              <w:rPr>
                <w:b/>
                <w:bCs/>
              </w:rPr>
              <w:t>Some questions to consider</w:t>
            </w:r>
          </w:p>
        </w:tc>
        <w:tc>
          <w:tcPr>
            <w:tcW w:w="7001" w:type="dxa"/>
          </w:tcPr>
          <w:p w14:paraId="25CF55DD" w14:textId="77777777" w:rsidR="00854EE3" w:rsidRPr="007043A3" w:rsidRDefault="00854EE3" w:rsidP="00854EE3">
            <w:pPr>
              <w:rPr>
                <w:b/>
                <w:bCs/>
              </w:rPr>
            </w:pPr>
            <w:r w:rsidRPr="007043A3">
              <w:rPr>
                <w:b/>
                <w:bCs/>
              </w:rPr>
              <w:t>Possible answers:</w:t>
            </w:r>
          </w:p>
          <w:p w14:paraId="7B75CFF7" w14:textId="77777777" w:rsidR="00854EE3" w:rsidRDefault="00EA718A" w:rsidP="003000A5">
            <w:pPr>
              <w:pStyle w:val="ListParagraph"/>
              <w:numPr>
                <w:ilvl w:val="0"/>
                <w:numId w:val="21"/>
              </w:numPr>
              <w:spacing w:line="240" w:lineRule="auto"/>
            </w:pPr>
            <w:r>
              <w:t>The poem’s tone is emotionally turbulent but predominantly melancholic.</w:t>
            </w:r>
          </w:p>
          <w:p w14:paraId="0A60F08B" w14:textId="04EA0C55" w:rsidR="00EA718A" w:rsidRPr="003000A5" w:rsidRDefault="00780956" w:rsidP="003000A5">
            <w:pPr>
              <w:pStyle w:val="ListParagraph"/>
              <w:numPr>
                <w:ilvl w:val="0"/>
                <w:numId w:val="21"/>
              </w:numPr>
              <w:spacing w:line="240" w:lineRule="auto"/>
            </w:pPr>
            <w:r>
              <w:t xml:space="preserve">It is implied that </w:t>
            </w:r>
            <w:r w:rsidR="00DD508C">
              <w:t>the speaker weeps for the ‘</w:t>
            </w:r>
            <w:r w:rsidR="00DD508C" w:rsidRPr="003000A5">
              <w:t>glamour/Of childish days’ which are now lost to the past.</w:t>
            </w:r>
            <w:r w:rsidR="004763C1" w:rsidRPr="003000A5">
              <w:t xml:space="preserve"> There is a further implication that the ‘gl</w:t>
            </w:r>
            <w:r w:rsidR="00D01BBE" w:rsidRPr="003000A5">
              <w:t>a</w:t>
            </w:r>
            <w:r w:rsidR="004763C1" w:rsidRPr="003000A5">
              <w:t xml:space="preserve">mour’ of his childhood </w:t>
            </w:r>
            <w:r w:rsidR="00A54723" w:rsidRPr="003000A5">
              <w:t xml:space="preserve">refers to </w:t>
            </w:r>
            <w:r w:rsidR="004763C1" w:rsidRPr="003000A5">
              <w:t xml:space="preserve">the </w:t>
            </w:r>
            <w:r w:rsidR="00A54723" w:rsidRPr="003000A5">
              <w:t xml:space="preserve">tender </w:t>
            </w:r>
            <w:r w:rsidR="004763C1" w:rsidRPr="003000A5">
              <w:t>image of his mother playing the piano while he ‘helps’</w:t>
            </w:r>
            <w:r w:rsidR="00D01BBE" w:rsidRPr="003000A5">
              <w:t xml:space="preserve"> </w:t>
            </w:r>
            <w:r w:rsidR="00A54723" w:rsidRPr="003000A5">
              <w:t>at her feet.</w:t>
            </w:r>
          </w:p>
          <w:p w14:paraId="242453DA" w14:textId="77777777" w:rsidR="007B4CF0" w:rsidRDefault="007B4CF0" w:rsidP="003000A5">
            <w:pPr>
              <w:pStyle w:val="ListParagraph"/>
              <w:numPr>
                <w:ilvl w:val="0"/>
                <w:numId w:val="21"/>
              </w:numPr>
              <w:spacing w:line="240" w:lineRule="auto"/>
            </w:pPr>
            <w:r>
              <w:t xml:space="preserve">The ‘boom’ of the music creates a powerful initial image, while the child </w:t>
            </w:r>
            <w:r w:rsidR="00870D8D">
              <w:t xml:space="preserve">‘pressing the </w:t>
            </w:r>
            <w:proofErr w:type="gramStart"/>
            <w:r w:rsidR="00870D8D">
              <w:t>small poised</w:t>
            </w:r>
            <w:proofErr w:type="gramEnd"/>
            <w:r w:rsidR="00870D8D">
              <w:t xml:space="preserve"> feet’ of his mother creates a tactile image of intimacy and affection</w:t>
            </w:r>
            <w:r w:rsidR="007C1E8A">
              <w:t xml:space="preserve">. The visual image of ‘winter outside’ and </w:t>
            </w:r>
            <w:r w:rsidR="009050E2">
              <w:t xml:space="preserve">the ‘cosy parlour’ inside suggest safety and comfort in this family vignette. However, the final image of a ‘flood of remembrance’ suggests the coldness and </w:t>
            </w:r>
            <w:r w:rsidR="001541BD">
              <w:t xml:space="preserve">helplessness </w:t>
            </w:r>
            <w:r w:rsidR="003000A5">
              <w:t xml:space="preserve">the poet </w:t>
            </w:r>
            <w:r w:rsidR="001541BD">
              <w:t xml:space="preserve">now </w:t>
            </w:r>
            <w:r w:rsidR="003000A5">
              <w:t>feels.</w:t>
            </w:r>
          </w:p>
          <w:p w14:paraId="181BACDA" w14:textId="0B7C830C" w:rsidR="00F0576A" w:rsidRDefault="00F0576A" w:rsidP="003000A5">
            <w:pPr>
              <w:pStyle w:val="ListParagraph"/>
              <w:numPr>
                <w:ilvl w:val="0"/>
                <w:numId w:val="21"/>
              </w:numPr>
              <w:spacing w:line="240" w:lineRule="auto"/>
            </w:pPr>
            <w:r>
              <w:t>The poem reflects Lawrence’s life: comfort and love in his early years; the devastating impact that the loss of his mother had on him.</w:t>
            </w:r>
          </w:p>
        </w:tc>
      </w:tr>
      <w:tr w:rsidR="00854EE3" w14:paraId="1AB13A91" w14:textId="77777777" w:rsidTr="00FC3555">
        <w:tc>
          <w:tcPr>
            <w:tcW w:w="693" w:type="dxa"/>
          </w:tcPr>
          <w:p w14:paraId="6D7C7D7E" w14:textId="51EF8CD2" w:rsidR="00854EE3" w:rsidRDefault="00854EE3" w:rsidP="00854EE3">
            <w:pPr>
              <w:jc w:val="center"/>
              <w:rPr>
                <w:b/>
                <w:bCs/>
              </w:rPr>
            </w:pPr>
            <w:r>
              <w:rPr>
                <w:b/>
                <w:bCs/>
              </w:rPr>
              <w:t>102</w:t>
            </w:r>
          </w:p>
        </w:tc>
        <w:tc>
          <w:tcPr>
            <w:tcW w:w="1322" w:type="dxa"/>
          </w:tcPr>
          <w:p w14:paraId="5BE74B80" w14:textId="6632D593" w:rsidR="00854EE3" w:rsidRDefault="00854EE3" w:rsidP="00854EE3">
            <w:pPr>
              <w:jc w:val="center"/>
              <w:rPr>
                <w:b/>
                <w:bCs/>
              </w:rPr>
            </w:pPr>
            <w:r>
              <w:rPr>
                <w:b/>
                <w:bCs/>
              </w:rPr>
              <w:t>Exam-style questions</w:t>
            </w:r>
          </w:p>
        </w:tc>
        <w:tc>
          <w:tcPr>
            <w:tcW w:w="7001" w:type="dxa"/>
          </w:tcPr>
          <w:p w14:paraId="47385473" w14:textId="77777777" w:rsidR="00854EE3" w:rsidRPr="00D749AC" w:rsidRDefault="00854EE3" w:rsidP="00854EE3">
            <w:pPr>
              <w:rPr>
                <w:b/>
                <w:bCs/>
              </w:rPr>
            </w:pPr>
            <w:r w:rsidRPr="00D749AC">
              <w:rPr>
                <w:b/>
                <w:bCs/>
              </w:rPr>
              <w:t>1. Responses may focus on:</w:t>
            </w:r>
          </w:p>
          <w:p w14:paraId="1900D8FD" w14:textId="61FC8D58" w:rsidR="00854EE3" w:rsidRDefault="00854EE3" w:rsidP="00854EE3">
            <w:pPr>
              <w:pStyle w:val="ListParagraph"/>
              <w:numPr>
                <w:ilvl w:val="0"/>
                <w:numId w:val="20"/>
              </w:numPr>
              <w:spacing w:line="240" w:lineRule="auto"/>
            </w:pPr>
            <w:r>
              <w:t xml:space="preserve">The </w:t>
            </w:r>
            <w:r w:rsidR="00655D47">
              <w:t>positive memories of both speakers.</w:t>
            </w:r>
          </w:p>
          <w:p w14:paraId="4C728F9E" w14:textId="5EA2DA39" w:rsidR="00655D47" w:rsidRPr="005E5C60" w:rsidRDefault="00655D47" w:rsidP="00854EE3">
            <w:pPr>
              <w:pStyle w:val="ListParagraph"/>
              <w:numPr>
                <w:ilvl w:val="0"/>
                <w:numId w:val="20"/>
              </w:numPr>
              <w:spacing w:line="240" w:lineRule="auto"/>
            </w:pPr>
            <w:r>
              <w:t xml:space="preserve">The gratitude of the speaker in ‘Poem at </w:t>
            </w:r>
            <w:proofErr w:type="gramStart"/>
            <w:r>
              <w:t>Thirty Nine</w:t>
            </w:r>
            <w:proofErr w:type="gramEnd"/>
            <w:r>
              <w:t xml:space="preserve">’ in contrast to the melancholic </w:t>
            </w:r>
            <w:r w:rsidR="00F01832">
              <w:t xml:space="preserve">sense of disappointment and disillusion </w:t>
            </w:r>
            <w:r w:rsidR="005F0E85">
              <w:t>implied in the final lines of ‘Piano’.</w:t>
            </w:r>
          </w:p>
          <w:p w14:paraId="6955C3FB" w14:textId="77777777" w:rsidR="00854EE3" w:rsidRDefault="00854EE3" w:rsidP="00854EE3">
            <w:pPr>
              <w:rPr>
                <w:b/>
                <w:bCs/>
              </w:rPr>
            </w:pPr>
          </w:p>
          <w:p w14:paraId="1A4C52AC" w14:textId="0C672C40" w:rsidR="00854EE3" w:rsidRPr="001336EE" w:rsidRDefault="00854EE3" w:rsidP="00854EE3">
            <w:r>
              <w:rPr>
                <w:b/>
                <w:bCs/>
              </w:rPr>
              <w:t>2</w:t>
            </w:r>
            <w:r w:rsidRPr="00A542CF">
              <w:rPr>
                <w:b/>
                <w:bCs/>
              </w:rPr>
              <w:t>.</w:t>
            </w:r>
            <w:r>
              <w:t xml:space="preserve"> </w:t>
            </w:r>
            <w:r w:rsidRPr="00B46879">
              <w:t>Student’s own answers</w:t>
            </w:r>
          </w:p>
          <w:p w14:paraId="534860AA" w14:textId="00B5E394" w:rsidR="00854EE3" w:rsidRDefault="00854EE3" w:rsidP="00854EE3"/>
        </w:tc>
      </w:tr>
      <w:tr w:rsidR="00424FC3" w14:paraId="7A72FB49" w14:textId="77777777" w:rsidTr="00FC3555">
        <w:tc>
          <w:tcPr>
            <w:tcW w:w="693" w:type="dxa"/>
          </w:tcPr>
          <w:p w14:paraId="374DB9E9" w14:textId="59CE7EE1" w:rsidR="00424FC3" w:rsidRDefault="00424FC3" w:rsidP="00424FC3">
            <w:pPr>
              <w:jc w:val="center"/>
              <w:rPr>
                <w:b/>
                <w:bCs/>
              </w:rPr>
            </w:pPr>
            <w:r>
              <w:rPr>
                <w:b/>
                <w:bCs/>
              </w:rPr>
              <w:t>105</w:t>
            </w:r>
          </w:p>
        </w:tc>
        <w:tc>
          <w:tcPr>
            <w:tcW w:w="1322" w:type="dxa"/>
          </w:tcPr>
          <w:p w14:paraId="3BE1E900" w14:textId="21D62842" w:rsidR="00424FC3" w:rsidRDefault="00424FC3" w:rsidP="00424FC3">
            <w:pPr>
              <w:jc w:val="center"/>
              <w:rPr>
                <w:b/>
                <w:bCs/>
              </w:rPr>
            </w:pPr>
            <w:r>
              <w:rPr>
                <w:b/>
                <w:bCs/>
              </w:rPr>
              <w:t>1</w:t>
            </w:r>
          </w:p>
        </w:tc>
        <w:tc>
          <w:tcPr>
            <w:tcW w:w="7001" w:type="dxa"/>
          </w:tcPr>
          <w:p w14:paraId="2FD340A6" w14:textId="77777777" w:rsidR="00424FC3" w:rsidRPr="008363AF" w:rsidRDefault="00424FC3" w:rsidP="00424FC3">
            <w:pPr>
              <w:rPr>
                <w:b/>
                <w:bCs/>
              </w:rPr>
            </w:pPr>
            <w:r w:rsidRPr="008363AF">
              <w:rPr>
                <w:b/>
                <w:bCs/>
              </w:rPr>
              <w:t>Possible answers:</w:t>
            </w:r>
          </w:p>
          <w:tbl>
            <w:tblPr>
              <w:tblStyle w:val="TableGrid"/>
              <w:tblW w:w="0" w:type="auto"/>
              <w:tblLook w:val="04A0" w:firstRow="1" w:lastRow="0" w:firstColumn="1" w:lastColumn="0" w:noHBand="0" w:noVBand="1"/>
            </w:tblPr>
            <w:tblGrid>
              <w:gridCol w:w="3387"/>
              <w:gridCol w:w="3388"/>
            </w:tblGrid>
            <w:tr w:rsidR="00424FC3" w:rsidRPr="00065ADE" w14:paraId="478A42B1" w14:textId="77777777" w:rsidTr="007E4BEF">
              <w:tc>
                <w:tcPr>
                  <w:tcW w:w="3387" w:type="dxa"/>
                </w:tcPr>
                <w:p w14:paraId="5663DD85" w14:textId="77777777" w:rsidR="00424FC3" w:rsidRPr="00065ADE" w:rsidRDefault="00424FC3" w:rsidP="00424FC3">
                  <w:pPr>
                    <w:rPr>
                      <w:b/>
                      <w:bCs/>
                    </w:rPr>
                  </w:pPr>
                  <w:r w:rsidRPr="00065ADE">
                    <w:rPr>
                      <w:b/>
                      <w:bCs/>
                    </w:rPr>
                    <w:t>Language</w:t>
                  </w:r>
                </w:p>
              </w:tc>
              <w:tc>
                <w:tcPr>
                  <w:tcW w:w="3388" w:type="dxa"/>
                </w:tcPr>
                <w:p w14:paraId="50362084" w14:textId="77777777" w:rsidR="00424FC3" w:rsidRPr="00065ADE" w:rsidRDefault="00424FC3" w:rsidP="00424FC3">
                  <w:pPr>
                    <w:rPr>
                      <w:b/>
                      <w:bCs/>
                    </w:rPr>
                  </w:pPr>
                  <w:r w:rsidRPr="00065ADE">
                    <w:rPr>
                      <w:b/>
                      <w:bCs/>
                    </w:rPr>
                    <w:t>Comment on meaning/effect</w:t>
                  </w:r>
                </w:p>
              </w:tc>
            </w:tr>
            <w:tr w:rsidR="00424FC3" w:rsidRPr="00075740" w14:paraId="252BDF00" w14:textId="77777777" w:rsidTr="007E4BEF">
              <w:tc>
                <w:tcPr>
                  <w:tcW w:w="3387" w:type="dxa"/>
                </w:tcPr>
                <w:p w14:paraId="40EABEC5" w14:textId="77777777" w:rsidR="00040A58" w:rsidRPr="00EB53E2" w:rsidRDefault="00040A58" w:rsidP="00040A58">
                  <w:pPr>
                    <w:autoSpaceDE w:val="0"/>
                    <w:autoSpaceDN w:val="0"/>
                    <w:adjustRightInd w:val="0"/>
                    <w:rPr>
                      <w:rFonts w:cstheme="minorHAnsi"/>
                    </w:rPr>
                  </w:pPr>
                  <w:r w:rsidRPr="00EB53E2">
                    <w:rPr>
                      <w:rFonts w:cstheme="minorHAnsi"/>
                    </w:rPr>
                    <w:t xml:space="preserve">‘The bushes hold their </w:t>
                  </w:r>
                  <w:proofErr w:type="gramStart"/>
                  <w:r w:rsidRPr="00EB53E2">
                    <w:rPr>
                      <w:rFonts w:cstheme="minorHAnsi"/>
                    </w:rPr>
                    <w:t>breath’</w:t>
                  </w:r>
                  <w:proofErr w:type="gramEnd"/>
                </w:p>
                <w:p w14:paraId="1E2D58DE" w14:textId="26379DEE" w:rsidR="00424FC3" w:rsidRPr="00EB53E2" w:rsidRDefault="00424FC3" w:rsidP="00040A58">
                  <w:pPr>
                    <w:rPr>
                      <w:rFonts w:cstheme="minorHAnsi"/>
                    </w:rPr>
                  </w:pPr>
                </w:p>
              </w:tc>
              <w:tc>
                <w:tcPr>
                  <w:tcW w:w="3388" w:type="dxa"/>
                </w:tcPr>
                <w:p w14:paraId="4CB70AF3" w14:textId="51E6D637" w:rsidR="00424FC3" w:rsidRPr="00EB53E2" w:rsidRDefault="00040A58" w:rsidP="00EB53E2">
                  <w:pPr>
                    <w:autoSpaceDE w:val="0"/>
                    <w:autoSpaceDN w:val="0"/>
                    <w:adjustRightInd w:val="0"/>
                    <w:rPr>
                      <w:rFonts w:cstheme="minorHAnsi"/>
                    </w:rPr>
                  </w:pPr>
                  <w:r w:rsidRPr="00EB53E2">
                    <w:rPr>
                      <w:rFonts w:cstheme="minorHAnsi"/>
                    </w:rPr>
                    <w:t>This personification is effective: the natural</w:t>
                  </w:r>
                  <w:r w:rsidR="00EB53E2" w:rsidRPr="00EB53E2">
                    <w:rPr>
                      <w:rFonts w:cstheme="minorHAnsi"/>
                    </w:rPr>
                    <w:t xml:space="preserve"> </w:t>
                  </w:r>
                  <w:r w:rsidRPr="00EB53E2">
                    <w:rPr>
                      <w:rFonts w:cstheme="minorHAnsi"/>
                    </w:rPr>
                    <w:t>surroundings are like watchers, waiting to see what</w:t>
                  </w:r>
                  <w:r w:rsidR="00EB53E2" w:rsidRPr="00EB53E2">
                    <w:rPr>
                      <w:rFonts w:cstheme="minorHAnsi"/>
                    </w:rPr>
                    <w:t xml:space="preserve"> </w:t>
                  </w:r>
                  <w:r w:rsidRPr="00EB53E2">
                    <w:rPr>
                      <w:rFonts w:cstheme="minorHAnsi"/>
                    </w:rPr>
                    <w:t>happens when the emerging child discovers that they</w:t>
                  </w:r>
                  <w:r w:rsidR="00EB53E2" w:rsidRPr="00EB53E2">
                    <w:rPr>
                      <w:rFonts w:cstheme="minorHAnsi"/>
                    </w:rPr>
                    <w:t xml:space="preserve"> </w:t>
                  </w:r>
                  <w:r w:rsidRPr="00EB53E2">
                    <w:rPr>
                      <w:rFonts w:cstheme="minorHAnsi"/>
                    </w:rPr>
                    <w:t>have been left.</w:t>
                  </w:r>
                </w:p>
              </w:tc>
            </w:tr>
            <w:tr w:rsidR="00424FC3" w:rsidRPr="00075740" w14:paraId="4FD15323" w14:textId="77777777" w:rsidTr="007E4BEF">
              <w:tc>
                <w:tcPr>
                  <w:tcW w:w="3387" w:type="dxa"/>
                </w:tcPr>
                <w:p w14:paraId="487114D1" w14:textId="2F66B5D6" w:rsidR="00424FC3" w:rsidRPr="00EB53E2" w:rsidRDefault="00040A58" w:rsidP="00040A58">
                  <w:pPr>
                    <w:autoSpaceDE w:val="0"/>
                    <w:autoSpaceDN w:val="0"/>
                    <w:adjustRightInd w:val="0"/>
                    <w:rPr>
                      <w:rFonts w:cstheme="minorHAnsi"/>
                    </w:rPr>
                  </w:pPr>
                  <w:r w:rsidRPr="00EB53E2">
                    <w:rPr>
                      <w:rFonts w:cstheme="minorHAnsi"/>
                    </w:rPr>
                    <w:t>‘They’ll never find you in this</w:t>
                  </w:r>
                  <w:r w:rsidR="00B46879">
                    <w:rPr>
                      <w:rFonts w:ascii="Verdana" w:hAnsi="Verdana" w:cs="Verdana"/>
                      <w:sz w:val="20"/>
                      <w:szCs w:val="20"/>
                    </w:rPr>
                    <w:t>/</w:t>
                  </w:r>
                  <w:r w:rsidRPr="00EB53E2">
                    <w:rPr>
                      <w:rFonts w:cstheme="minorHAnsi"/>
                    </w:rPr>
                    <w:t>salty dark’</w:t>
                  </w:r>
                </w:p>
              </w:tc>
              <w:tc>
                <w:tcPr>
                  <w:tcW w:w="3388" w:type="dxa"/>
                </w:tcPr>
                <w:p w14:paraId="353866ED" w14:textId="66DAE7D4" w:rsidR="00424FC3" w:rsidRPr="00EB53E2" w:rsidRDefault="00EB53E2" w:rsidP="00EB53E2">
                  <w:pPr>
                    <w:autoSpaceDE w:val="0"/>
                    <w:autoSpaceDN w:val="0"/>
                    <w:adjustRightInd w:val="0"/>
                    <w:rPr>
                      <w:rFonts w:cstheme="minorHAnsi"/>
                    </w:rPr>
                  </w:pPr>
                  <w:r w:rsidRPr="00EB53E2">
                    <w:rPr>
                      <w:rFonts w:cstheme="minorHAnsi"/>
                    </w:rPr>
                    <w:t>This gives a good impression of the child’s hiding place, with the senses of sight and taste brought into the description.</w:t>
                  </w:r>
                </w:p>
              </w:tc>
            </w:tr>
            <w:tr w:rsidR="00424FC3" w:rsidRPr="00075740" w14:paraId="70C4867F" w14:textId="77777777" w:rsidTr="007E4BEF">
              <w:tc>
                <w:tcPr>
                  <w:tcW w:w="3387" w:type="dxa"/>
                </w:tcPr>
                <w:p w14:paraId="40F79281" w14:textId="35667F5A" w:rsidR="00424FC3" w:rsidRPr="007B26FB" w:rsidRDefault="008400A1" w:rsidP="00F84504">
                  <w:pPr>
                    <w:autoSpaceDE w:val="0"/>
                    <w:autoSpaceDN w:val="0"/>
                    <w:adjustRightInd w:val="0"/>
                    <w:rPr>
                      <w:rFonts w:cstheme="minorHAnsi"/>
                    </w:rPr>
                  </w:pPr>
                  <w:r>
                    <w:rPr>
                      <w:rFonts w:cstheme="minorHAnsi"/>
                    </w:rPr>
                    <w:t>‘</w:t>
                  </w:r>
                  <w:r w:rsidRPr="00F84504">
                    <w:rPr>
                      <w:rFonts w:cstheme="minorHAnsi"/>
                    </w:rPr>
                    <w:t>Call out. Call loud: ‘I’m ready! Come and find me!’’</w:t>
                  </w:r>
                </w:p>
              </w:tc>
              <w:tc>
                <w:tcPr>
                  <w:tcW w:w="3388" w:type="dxa"/>
                </w:tcPr>
                <w:p w14:paraId="74BC242B" w14:textId="0B1AAF56" w:rsidR="00424FC3" w:rsidRPr="007B26FB" w:rsidRDefault="008400A1" w:rsidP="00F84504">
                  <w:pPr>
                    <w:autoSpaceDE w:val="0"/>
                    <w:autoSpaceDN w:val="0"/>
                    <w:adjustRightInd w:val="0"/>
                    <w:rPr>
                      <w:rFonts w:cstheme="minorHAnsi"/>
                    </w:rPr>
                  </w:pPr>
                  <w:r>
                    <w:rPr>
                      <w:rFonts w:cstheme="minorHAnsi"/>
                    </w:rPr>
                    <w:t xml:space="preserve">An </w:t>
                  </w:r>
                  <w:r w:rsidR="00BA1C04">
                    <w:rPr>
                      <w:rFonts w:cstheme="minorHAnsi"/>
                    </w:rPr>
                    <w:t xml:space="preserve">opening </w:t>
                  </w:r>
                  <w:r>
                    <w:rPr>
                      <w:rFonts w:cstheme="minorHAnsi"/>
                    </w:rPr>
                    <w:t>line of short sentence</w:t>
                  </w:r>
                  <w:r w:rsidR="00BA1C04">
                    <w:rPr>
                      <w:rFonts w:cstheme="minorHAnsi"/>
                    </w:rPr>
                    <w:t>s and exclamations introduces the narrator and narrative and engages the reader.</w:t>
                  </w:r>
                </w:p>
              </w:tc>
            </w:tr>
            <w:tr w:rsidR="00424FC3" w:rsidRPr="00075740" w14:paraId="612B626A" w14:textId="77777777" w:rsidTr="007E4BEF">
              <w:tc>
                <w:tcPr>
                  <w:tcW w:w="3387" w:type="dxa"/>
                </w:tcPr>
                <w:p w14:paraId="3E68A029" w14:textId="65B543EA" w:rsidR="00424FC3" w:rsidRPr="007B26FB" w:rsidRDefault="00F5376D" w:rsidP="00F84504">
                  <w:pPr>
                    <w:autoSpaceDE w:val="0"/>
                    <w:autoSpaceDN w:val="0"/>
                    <w:adjustRightInd w:val="0"/>
                    <w:rPr>
                      <w:rFonts w:cstheme="minorHAnsi"/>
                    </w:rPr>
                  </w:pPr>
                  <w:r>
                    <w:rPr>
                      <w:rFonts w:cstheme="minorHAnsi"/>
                    </w:rPr>
                    <w:t>‘</w:t>
                  </w:r>
                  <w:r w:rsidRPr="00F84504">
                    <w:rPr>
                      <w:rFonts w:cstheme="minorHAnsi"/>
                    </w:rPr>
                    <w:t>The floor is cold.’</w:t>
                  </w:r>
                </w:p>
              </w:tc>
              <w:tc>
                <w:tcPr>
                  <w:tcW w:w="3388" w:type="dxa"/>
                </w:tcPr>
                <w:p w14:paraId="4ED51FA2" w14:textId="24A21D50" w:rsidR="00424FC3" w:rsidRPr="007B26FB" w:rsidRDefault="00F5376D" w:rsidP="00F84504">
                  <w:pPr>
                    <w:autoSpaceDE w:val="0"/>
                    <w:autoSpaceDN w:val="0"/>
                    <w:adjustRightInd w:val="0"/>
                    <w:rPr>
                      <w:rFonts w:cstheme="minorHAnsi"/>
                    </w:rPr>
                  </w:pPr>
                  <w:r>
                    <w:rPr>
                      <w:rFonts w:cstheme="minorHAnsi"/>
                    </w:rPr>
                    <w:t xml:space="preserve">An uncomfortable and unwelcoming setting begins to create a </w:t>
                  </w:r>
                  <w:r w:rsidR="00E40A18">
                    <w:rPr>
                      <w:rFonts w:cstheme="minorHAnsi"/>
                    </w:rPr>
                    <w:t xml:space="preserve">disturbing sense </w:t>
                  </w:r>
                  <w:r>
                    <w:rPr>
                      <w:rFonts w:cstheme="minorHAnsi"/>
                    </w:rPr>
                    <w:t>of isolation</w:t>
                  </w:r>
                  <w:r w:rsidR="00E40A18">
                    <w:rPr>
                      <w:rFonts w:cstheme="minorHAnsi"/>
                    </w:rPr>
                    <w:t>.</w:t>
                  </w:r>
                </w:p>
              </w:tc>
            </w:tr>
            <w:tr w:rsidR="00424FC3" w:rsidRPr="00075740" w14:paraId="60BA229C" w14:textId="77777777" w:rsidTr="007E4BEF">
              <w:tc>
                <w:tcPr>
                  <w:tcW w:w="3387" w:type="dxa"/>
                </w:tcPr>
                <w:p w14:paraId="586B712C" w14:textId="7F97B9A5" w:rsidR="00424FC3" w:rsidRPr="007B26FB" w:rsidRDefault="000A09BB" w:rsidP="00F84504">
                  <w:pPr>
                    <w:autoSpaceDE w:val="0"/>
                    <w:autoSpaceDN w:val="0"/>
                    <w:adjustRightInd w:val="0"/>
                    <w:rPr>
                      <w:rFonts w:cstheme="minorHAnsi"/>
                    </w:rPr>
                  </w:pPr>
                  <w:r>
                    <w:rPr>
                      <w:rFonts w:cstheme="minorHAnsi"/>
                    </w:rPr>
                    <w:lastRenderedPageBreak/>
                    <w:t>‘</w:t>
                  </w:r>
                  <w:proofErr w:type="gramStart"/>
                  <w:r>
                    <w:rPr>
                      <w:rFonts w:cstheme="minorHAnsi"/>
                    </w:rPr>
                    <w:t>whispering</w:t>
                  </w:r>
                  <w:proofErr w:type="gramEnd"/>
                  <w:r>
                    <w:rPr>
                      <w:rFonts w:cstheme="minorHAnsi"/>
                    </w:rPr>
                    <w:t>… laughter’</w:t>
                  </w:r>
                </w:p>
              </w:tc>
              <w:tc>
                <w:tcPr>
                  <w:tcW w:w="3388" w:type="dxa"/>
                </w:tcPr>
                <w:p w14:paraId="2CE177B5" w14:textId="0B8BD207" w:rsidR="00424FC3" w:rsidRPr="007B26FB" w:rsidRDefault="000A09BB" w:rsidP="00F84504">
                  <w:pPr>
                    <w:autoSpaceDE w:val="0"/>
                    <w:autoSpaceDN w:val="0"/>
                    <w:adjustRightInd w:val="0"/>
                    <w:rPr>
                      <w:rFonts w:cstheme="minorHAnsi"/>
                    </w:rPr>
                  </w:pPr>
                  <w:r>
                    <w:rPr>
                      <w:rFonts w:cstheme="minorHAnsi"/>
                    </w:rPr>
                    <w:t>The actions of the seekers suggest conspiracy and mockery of the speaker.</w:t>
                  </w:r>
                </w:p>
              </w:tc>
            </w:tr>
            <w:tr w:rsidR="00424FC3" w:rsidRPr="00075740" w14:paraId="14A3D1E8" w14:textId="77777777" w:rsidTr="007E4BEF">
              <w:tc>
                <w:tcPr>
                  <w:tcW w:w="3387" w:type="dxa"/>
                </w:tcPr>
                <w:p w14:paraId="5FCE9BED" w14:textId="5AFBDB3A" w:rsidR="00424FC3" w:rsidRPr="00B712C3" w:rsidRDefault="000A09BB" w:rsidP="00F84504">
                  <w:pPr>
                    <w:autoSpaceDE w:val="0"/>
                    <w:autoSpaceDN w:val="0"/>
                    <w:adjustRightInd w:val="0"/>
                    <w:rPr>
                      <w:rFonts w:cstheme="minorHAnsi"/>
                    </w:rPr>
                  </w:pPr>
                  <w:r>
                    <w:rPr>
                      <w:rFonts w:cstheme="minorHAnsi"/>
                    </w:rPr>
                    <w:t>‘</w:t>
                  </w:r>
                  <w:proofErr w:type="gramStart"/>
                  <w:r>
                    <w:rPr>
                      <w:rFonts w:cstheme="minorHAnsi"/>
                    </w:rPr>
                    <w:t>the</w:t>
                  </w:r>
                  <w:proofErr w:type="gramEnd"/>
                  <w:r>
                    <w:rPr>
                      <w:rFonts w:cstheme="minorHAnsi"/>
                    </w:rPr>
                    <w:t xml:space="preserve"> cold bites’</w:t>
                  </w:r>
                </w:p>
              </w:tc>
              <w:tc>
                <w:tcPr>
                  <w:tcW w:w="3388" w:type="dxa"/>
                </w:tcPr>
                <w:p w14:paraId="1440CA76" w14:textId="6F3E503B" w:rsidR="00424FC3" w:rsidRPr="007B26FB" w:rsidRDefault="000A09BB" w:rsidP="00F84504">
                  <w:pPr>
                    <w:autoSpaceDE w:val="0"/>
                    <w:autoSpaceDN w:val="0"/>
                    <w:adjustRightInd w:val="0"/>
                    <w:rPr>
                      <w:rFonts w:cstheme="minorHAnsi"/>
                    </w:rPr>
                  </w:pPr>
                  <w:r>
                    <w:rPr>
                      <w:rFonts w:cstheme="minorHAnsi"/>
                    </w:rPr>
                    <w:t>Personification builds the sense of a hostile environment</w:t>
                  </w:r>
                </w:p>
              </w:tc>
            </w:tr>
            <w:tr w:rsidR="009071A5" w:rsidRPr="00075740" w14:paraId="51B02210" w14:textId="77777777" w:rsidTr="007E4BEF">
              <w:tc>
                <w:tcPr>
                  <w:tcW w:w="3387" w:type="dxa"/>
                </w:tcPr>
                <w:p w14:paraId="08390720" w14:textId="396FB096" w:rsidR="009071A5" w:rsidRDefault="009071A5" w:rsidP="00F84504">
                  <w:pPr>
                    <w:autoSpaceDE w:val="0"/>
                    <w:autoSpaceDN w:val="0"/>
                    <w:adjustRightInd w:val="0"/>
                    <w:rPr>
                      <w:rFonts w:cstheme="minorHAnsi"/>
                    </w:rPr>
                  </w:pPr>
                  <w:r>
                    <w:rPr>
                      <w:rFonts w:cstheme="minorHAnsi"/>
                    </w:rPr>
                    <w:t>‘</w:t>
                  </w:r>
                  <w:r w:rsidRPr="00F84504">
                    <w:rPr>
                      <w:rFonts w:cstheme="minorHAnsi"/>
                    </w:rPr>
                    <w:t>But where are they who sought you?’</w:t>
                  </w:r>
                </w:p>
              </w:tc>
              <w:tc>
                <w:tcPr>
                  <w:tcW w:w="3388" w:type="dxa"/>
                </w:tcPr>
                <w:p w14:paraId="0ED30D41" w14:textId="42B048AF" w:rsidR="009071A5" w:rsidRDefault="009071A5" w:rsidP="00F84504">
                  <w:pPr>
                    <w:autoSpaceDE w:val="0"/>
                    <w:autoSpaceDN w:val="0"/>
                    <w:adjustRightInd w:val="0"/>
                    <w:rPr>
                      <w:rFonts w:cstheme="minorHAnsi"/>
                    </w:rPr>
                  </w:pPr>
                  <w:r>
                    <w:rPr>
                      <w:rFonts w:cstheme="minorHAnsi"/>
                    </w:rPr>
                    <w:t>The poem ends with a rhetorical question, creating a sense of unresolved</w:t>
                  </w:r>
                  <w:r w:rsidR="00F84504">
                    <w:rPr>
                      <w:rFonts w:cstheme="minorHAnsi"/>
                    </w:rPr>
                    <w:t xml:space="preserve"> uncertainty and upset.</w:t>
                  </w:r>
                </w:p>
              </w:tc>
            </w:tr>
          </w:tbl>
          <w:p w14:paraId="6BB87E3B" w14:textId="77777777" w:rsidR="00424FC3" w:rsidRDefault="00424FC3" w:rsidP="00424FC3"/>
          <w:p w14:paraId="64B4782B" w14:textId="42EB9C0D" w:rsidR="00424FC3" w:rsidRDefault="00424FC3" w:rsidP="00424FC3"/>
        </w:tc>
      </w:tr>
      <w:tr w:rsidR="00424FC3" w14:paraId="38070DA2" w14:textId="77777777" w:rsidTr="00FC3555">
        <w:tc>
          <w:tcPr>
            <w:tcW w:w="693" w:type="dxa"/>
          </w:tcPr>
          <w:p w14:paraId="47300360" w14:textId="561107CC" w:rsidR="00424FC3" w:rsidRDefault="0086700A" w:rsidP="00424FC3">
            <w:pPr>
              <w:jc w:val="center"/>
              <w:rPr>
                <w:b/>
                <w:bCs/>
              </w:rPr>
            </w:pPr>
            <w:r>
              <w:rPr>
                <w:b/>
                <w:bCs/>
              </w:rPr>
              <w:lastRenderedPageBreak/>
              <w:t>105</w:t>
            </w:r>
          </w:p>
        </w:tc>
        <w:tc>
          <w:tcPr>
            <w:tcW w:w="1322" w:type="dxa"/>
          </w:tcPr>
          <w:p w14:paraId="17FE4D7F" w14:textId="1FCF8C2E" w:rsidR="00424FC3" w:rsidRDefault="00424FC3" w:rsidP="00424FC3">
            <w:pPr>
              <w:jc w:val="center"/>
              <w:rPr>
                <w:b/>
                <w:bCs/>
              </w:rPr>
            </w:pPr>
            <w:r>
              <w:rPr>
                <w:b/>
                <w:bCs/>
              </w:rPr>
              <w:t>Some questions to consider</w:t>
            </w:r>
          </w:p>
        </w:tc>
        <w:tc>
          <w:tcPr>
            <w:tcW w:w="7001" w:type="dxa"/>
          </w:tcPr>
          <w:p w14:paraId="7841862B" w14:textId="77777777" w:rsidR="00424FC3" w:rsidRPr="007043A3" w:rsidRDefault="00424FC3" w:rsidP="00424FC3">
            <w:pPr>
              <w:rPr>
                <w:b/>
                <w:bCs/>
              </w:rPr>
            </w:pPr>
            <w:r w:rsidRPr="007043A3">
              <w:rPr>
                <w:b/>
                <w:bCs/>
              </w:rPr>
              <w:t>Possible answers:</w:t>
            </w:r>
          </w:p>
          <w:p w14:paraId="6D5AF0F1" w14:textId="25E28471" w:rsidR="00424FC3" w:rsidRDefault="00F84504" w:rsidP="00424FC3">
            <w:pPr>
              <w:pStyle w:val="ListParagraph"/>
              <w:numPr>
                <w:ilvl w:val="0"/>
                <w:numId w:val="21"/>
              </w:numPr>
              <w:spacing w:line="240" w:lineRule="auto"/>
            </w:pPr>
            <w:r>
              <w:t xml:space="preserve">The use of </w:t>
            </w:r>
            <w:r w:rsidR="00AA07B4">
              <w:t xml:space="preserve">direct speech, </w:t>
            </w:r>
            <w:r>
              <w:t xml:space="preserve">sensory description and personification </w:t>
            </w:r>
            <w:r w:rsidR="00AA07B4">
              <w:t>create a powerful impression of events.</w:t>
            </w:r>
          </w:p>
          <w:p w14:paraId="568B4DAC" w14:textId="6D0B6CF4" w:rsidR="00AA07B4" w:rsidRDefault="00AA07B4" w:rsidP="00424FC3">
            <w:pPr>
              <w:pStyle w:val="ListParagraph"/>
              <w:numPr>
                <w:ilvl w:val="0"/>
                <w:numId w:val="21"/>
              </w:numPr>
              <w:spacing w:line="240" w:lineRule="auto"/>
            </w:pPr>
            <w:r>
              <w:t>The ending</w:t>
            </w:r>
            <w:r w:rsidR="0086700A">
              <w:t xml:space="preserve"> inverts the game: the hider has become the seeker, and vice versa.</w:t>
            </w:r>
          </w:p>
          <w:p w14:paraId="76C11D8B" w14:textId="2EC918A7" w:rsidR="0086700A" w:rsidRDefault="0086700A" w:rsidP="00424FC3">
            <w:pPr>
              <w:pStyle w:val="ListParagraph"/>
              <w:numPr>
                <w:ilvl w:val="0"/>
                <w:numId w:val="21"/>
              </w:numPr>
              <w:spacing w:line="240" w:lineRule="auto"/>
            </w:pPr>
            <w:r>
              <w:t xml:space="preserve">The seekers actions in the game suggest a cruel </w:t>
            </w:r>
            <w:r w:rsidR="001118E7">
              <w:t xml:space="preserve">and bullying </w:t>
            </w:r>
            <w:r>
              <w:t>trick</w:t>
            </w:r>
            <w:r w:rsidR="001118E7">
              <w:t xml:space="preserve">. </w:t>
            </w:r>
            <w:r w:rsidR="003B15C6">
              <w:t>Like all games, hide and seek relies on cooperation</w:t>
            </w:r>
            <w:r w:rsidR="00534ED3">
              <w:t xml:space="preserve"> and a sense of </w:t>
            </w:r>
            <w:r w:rsidR="003B15C6">
              <w:t>fairness and trust</w:t>
            </w:r>
            <w:r w:rsidR="001118E7">
              <w:t>.</w:t>
            </w:r>
            <w:r w:rsidR="00534ED3">
              <w:t xml:space="preserve"> The speaker’s trust in the</w:t>
            </w:r>
            <w:r w:rsidR="00A957A0">
              <w:t xml:space="preserve"> seekers is clearly misplaced.</w:t>
            </w:r>
          </w:p>
          <w:p w14:paraId="385371CC" w14:textId="407760C5" w:rsidR="001118E7" w:rsidRDefault="00A957A0" w:rsidP="00424FC3">
            <w:pPr>
              <w:pStyle w:val="ListParagraph"/>
              <w:numPr>
                <w:ilvl w:val="0"/>
                <w:numId w:val="21"/>
              </w:numPr>
              <w:spacing w:line="240" w:lineRule="auto"/>
            </w:pPr>
            <w:r>
              <w:t xml:space="preserve">The mood of the poem shifts from the speaker’s excitement </w:t>
            </w:r>
            <w:r w:rsidR="00A44F1C">
              <w:t xml:space="preserve">and satisfaction </w:t>
            </w:r>
            <w:r w:rsidR="008E56D8">
              <w:t>– ‘</w:t>
            </w:r>
            <w:r w:rsidR="00B0613D">
              <w:t>They must be thinking that you’re very clever’</w:t>
            </w:r>
            <w:r w:rsidR="00DC37EB">
              <w:t xml:space="preserve"> – </w:t>
            </w:r>
            <w:r w:rsidR="00A44F1C">
              <w:t xml:space="preserve">which </w:t>
            </w:r>
            <w:r w:rsidR="00B0613D">
              <w:t xml:space="preserve">conflicts </w:t>
            </w:r>
            <w:r w:rsidR="00A44F1C">
              <w:t>with the reader’s growing sense of</w:t>
            </w:r>
            <w:r w:rsidR="008E56D8">
              <w:t xml:space="preserve"> foul play</w:t>
            </w:r>
            <w:r w:rsidR="00B0613D">
              <w:t xml:space="preserve">, </w:t>
            </w:r>
            <w:r w:rsidR="008E56D8">
              <w:t>confirmed in the final crestfallen rhetorical question.</w:t>
            </w:r>
          </w:p>
          <w:p w14:paraId="11EFCFE4" w14:textId="25D1769C" w:rsidR="00424FC3" w:rsidRDefault="00424FC3" w:rsidP="00424FC3"/>
        </w:tc>
      </w:tr>
      <w:tr w:rsidR="00424FC3" w14:paraId="0C1E6296" w14:textId="77777777" w:rsidTr="00FC3555">
        <w:tc>
          <w:tcPr>
            <w:tcW w:w="693" w:type="dxa"/>
          </w:tcPr>
          <w:p w14:paraId="4EBCF85D" w14:textId="356FB35E" w:rsidR="00424FC3" w:rsidRDefault="0086700A" w:rsidP="00424FC3">
            <w:pPr>
              <w:jc w:val="center"/>
              <w:rPr>
                <w:b/>
                <w:bCs/>
              </w:rPr>
            </w:pPr>
            <w:r>
              <w:rPr>
                <w:b/>
                <w:bCs/>
              </w:rPr>
              <w:t>105</w:t>
            </w:r>
          </w:p>
        </w:tc>
        <w:tc>
          <w:tcPr>
            <w:tcW w:w="1322" w:type="dxa"/>
          </w:tcPr>
          <w:p w14:paraId="4290EE96" w14:textId="525F1F78" w:rsidR="00424FC3" w:rsidRDefault="00424FC3" w:rsidP="00424FC3">
            <w:pPr>
              <w:jc w:val="center"/>
              <w:rPr>
                <w:b/>
                <w:bCs/>
              </w:rPr>
            </w:pPr>
            <w:r>
              <w:rPr>
                <w:b/>
                <w:bCs/>
              </w:rPr>
              <w:t>Exam-style questions</w:t>
            </w:r>
          </w:p>
        </w:tc>
        <w:tc>
          <w:tcPr>
            <w:tcW w:w="7001" w:type="dxa"/>
          </w:tcPr>
          <w:p w14:paraId="2647149D" w14:textId="77777777" w:rsidR="00424FC3" w:rsidRPr="00D749AC" w:rsidRDefault="00424FC3" w:rsidP="00424FC3">
            <w:pPr>
              <w:rPr>
                <w:b/>
                <w:bCs/>
              </w:rPr>
            </w:pPr>
            <w:r w:rsidRPr="00D749AC">
              <w:rPr>
                <w:b/>
                <w:bCs/>
              </w:rPr>
              <w:t>1. Responses may focus on:</w:t>
            </w:r>
          </w:p>
          <w:p w14:paraId="4E7A969A" w14:textId="271F0CEB" w:rsidR="00424FC3" w:rsidRDefault="001D4C56" w:rsidP="00424FC3">
            <w:pPr>
              <w:pStyle w:val="ListParagraph"/>
              <w:numPr>
                <w:ilvl w:val="0"/>
                <w:numId w:val="20"/>
              </w:numPr>
              <w:spacing w:line="240" w:lineRule="auto"/>
            </w:pPr>
            <w:r>
              <w:t xml:space="preserve">In ‘Hide and Seek’, the contrast between the speaker’s initial excitement in the game and the crushing disappointment at its </w:t>
            </w:r>
            <w:proofErr w:type="gramStart"/>
            <w:r>
              <w:t>ending</w:t>
            </w:r>
            <w:proofErr w:type="gramEnd"/>
          </w:p>
          <w:p w14:paraId="341CD000" w14:textId="3E3A2A28" w:rsidR="001D4C56" w:rsidRPr="005E5C60" w:rsidRDefault="001D4C56" w:rsidP="00424FC3">
            <w:pPr>
              <w:pStyle w:val="ListParagraph"/>
              <w:numPr>
                <w:ilvl w:val="0"/>
                <w:numId w:val="20"/>
              </w:numPr>
              <w:spacing w:line="240" w:lineRule="auto"/>
            </w:pPr>
            <w:r>
              <w:t>In ‘War Photographer’</w:t>
            </w:r>
            <w:r w:rsidR="009A3DD2">
              <w:t>, the con</w:t>
            </w:r>
            <w:r w:rsidR="006F5797">
              <w:t>trast of the horror described and the photographer’s cold response to it: ‘all flesh is grass… he stares impassively…’</w:t>
            </w:r>
          </w:p>
          <w:p w14:paraId="4FF0736D" w14:textId="77777777" w:rsidR="00424FC3" w:rsidRDefault="00424FC3" w:rsidP="00424FC3">
            <w:pPr>
              <w:rPr>
                <w:b/>
                <w:bCs/>
              </w:rPr>
            </w:pPr>
          </w:p>
          <w:p w14:paraId="56890280" w14:textId="6D194DEB" w:rsidR="00424FC3" w:rsidRPr="001336EE" w:rsidRDefault="00424FC3" w:rsidP="00424FC3">
            <w:r>
              <w:rPr>
                <w:b/>
                <w:bCs/>
              </w:rPr>
              <w:t>2</w:t>
            </w:r>
            <w:r w:rsidRPr="00A542CF">
              <w:rPr>
                <w:b/>
                <w:bCs/>
              </w:rPr>
              <w:t>.</w:t>
            </w:r>
            <w:r>
              <w:t xml:space="preserve"> </w:t>
            </w:r>
            <w:r w:rsidRPr="00B46879">
              <w:t>Student’s own answers</w:t>
            </w:r>
          </w:p>
          <w:p w14:paraId="4D1DD26C" w14:textId="5C962C1C" w:rsidR="00424FC3" w:rsidRDefault="00424FC3" w:rsidP="006F5797">
            <w:pPr>
              <w:pStyle w:val="ListParagraph"/>
              <w:ind w:left="360"/>
            </w:pPr>
          </w:p>
        </w:tc>
      </w:tr>
      <w:tr w:rsidR="00431707" w14:paraId="7A3CAE0B" w14:textId="77777777" w:rsidTr="00FC3555">
        <w:tc>
          <w:tcPr>
            <w:tcW w:w="693" w:type="dxa"/>
          </w:tcPr>
          <w:p w14:paraId="4870EB97" w14:textId="6999D16D" w:rsidR="00431707" w:rsidRDefault="00FD51A7" w:rsidP="00431707">
            <w:pPr>
              <w:jc w:val="center"/>
              <w:rPr>
                <w:b/>
                <w:bCs/>
              </w:rPr>
            </w:pPr>
            <w:r>
              <w:rPr>
                <w:b/>
                <w:bCs/>
              </w:rPr>
              <w:t>108</w:t>
            </w:r>
          </w:p>
        </w:tc>
        <w:tc>
          <w:tcPr>
            <w:tcW w:w="1322" w:type="dxa"/>
          </w:tcPr>
          <w:p w14:paraId="2F0AEB3B" w14:textId="7B18B8DE" w:rsidR="00431707" w:rsidRDefault="00431707" w:rsidP="00431707">
            <w:pPr>
              <w:jc w:val="center"/>
              <w:rPr>
                <w:b/>
                <w:bCs/>
              </w:rPr>
            </w:pPr>
            <w:r>
              <w:rPr>
                <w:b/>
                <w:bCs/>
              </w:rPr>
              <w:t>1</w:t>
            </w:r>
          </w:p>
        </w:tc>
        <w:tc>
          <w:tcPr>
            <w:tcW w:w="7001" w:type="dxa"/>
          </w:tcPr>
          <w:p w14:paraId="7E79064B" w14:textId="77777777" w:rsidR="00431707" w:rsidRPr="008363AF" w:rsidRDefault="00431707" w:rsidP="00431707">
            <w:pPr>
              <w:rPr>
                <w:b/>
                <w:bCs/>
              </w:rPr>
            </w:pPr>
            <w:r w:rsidRPr="008363AF">
              <w:rPr>
                <w:b/>
                <w:bCs/>
              </w:rPr>
              <w:t>Possible answers:</w:t>
            </w:r>
          </w:p>
          <w:tbl>
            <w:tblPr>
              <w:tblStyle w:val="TableGrid"/>
              <w:tblW w:w="0" w:type="auto"/>
              <w:tblLook w:val="04A0" w:firstRow="1" w:lastRow="0" w:firstColumn="1" w:lastColumn="0" w:noHBand="0" w:noVBand="1"/>
            </w:tblPr>
            <w:tblGrid>
              <w:gridCol w:w="3387"/>
              <w:gridCol w:w="3388"/>
            </w:tblGrid>
            <w:tr w:rsidR="00431707" w:rsidRPr="00065ADE" w14:paraId="6898827A" w14:textId="77777777" w:rsidTr="007E4BEF">
              <w:tc>
                <w:tcPr>
                  <w:tcW w:w="3387" w:type="dxa"/>
                </w:tcPr>
                <w:p w14:paraId="03F36FF3" w14:textId="77777777" w:rsidR="00431707" w:rsidRPr="00065ADE" w:rsidRDefault="00431707" w:rsidP="00431707">
                  <w:pPr>
                    <w:rPr>
                      <w:b/>
                      <w:bCs/>
                    </w:rPr>
                  </w:pPr>
                  <w:r w:rsidRPr="00065ADE">
                    <w:rPr>
                      <w:b/>
                      <w:bCs/>
                    </w:rPr>
                    <w:t>Language</w:t>
                  </w:r>
                </w:p>
              </w:tc>
              <w:tc>
                <w:tcPr>
                  <w:tcW w:w="3388" w:type="dxa"/>
                </w:tcPr>
                <w:p w14:paraId="2D1A64C4" w14:textId="77777777" w:rsidR="00431707" w:rsidRPr="00065ADE" w:rsidRDefault="00431707" w:rsidP="00431707">
                  <w:pPr>
                    <w:rPr>
                      <w:b/>
                      <w:bCs/>
                    </w:rPr>
                  </w:pPr>
                  <w:r w:rsidRPr="00065ADE">
                    <w:rPr>
                      <w:b/>
                      <w:bCs/>
                    </w:rPr>
                    <w:t>Comment on meaning/effect</w:t>
                  </w:r>
                </w:p>
              </w:tc>
            </w:tr>
            <w:tr w:rsidR="00431707" w:rsidRPr="00075740" w14:paraId="6DE842A6" w14:textId="77777777" w:rsidTr="007E4BEF">
              <w:tc>
                <w:tcPr>
                  <w:tcW w:w="3387" w:type="dxa"/>
                </w:tcPr>
                <w:p w14:paraId="46A10D24" w14:textId="77777777" w:rsidR="000D7881" w:rsidRPr="004E486A" w:rsidRDefault="000D7881" w:rsidP="000D7881">
                  <w:pPr>
                    <w:autoSpaceDE w:val="0"/>
                    <w:autoSpaceDN w:val="0"/>
                    <w:adjustRightInd w:val="0"/>
                    <w:rPr>
                      <w:rFonts w:cstheme="minorHAnsi"/>
                    </w:rPr>
                  </w:pPr>
                  <w:r w:rsidRPr="004E486A">
                    <w:rPr>
                      <w:rFonts w:cstheme="minorHAnsi"/>
                    </w:rPr>
                    <w:t>‘Love’s not Time’s fool’</w:t>
                  </w:r>
                </w:p>
                <w:p w14:paraId="4B2916ED" w14:textId="02DD3F93" w:rsidR="00431707" w:rsidRPr="004E486A" w:rsidRDefault="00431707" w:rsidP="000D7881">
                  <w:pPr>
                    <w:autoSpaceDE w:val="0"/>
                    <w:autoSpaceDN w:val="0"/>
                    <w:adjustRightInd w:val="0"/>
                    <w:rPr>
                      <w:rFonts w:cstheme="minorHAnsi"/>
                    </w:rPr>
                  </w:pPr>
                </w:p>
              </w:tc>
              <w:tc>
                <w:tcPr>
                  <w:tcW w:w="3388" w:type="dxa"/>
                </w:tcPr>
                <w:p w14:paraId="0261683B" w14:textId="142C33D7" w:rsidR="00431707" w:rsidRPr="004E486A" w:rsidRDefault="001D5982" w:rsidP="001D5982">
                  <w:pPr>
                    <w:autoSpaceDE w:val="0"/>
                    <w:autoSpaceDN w:val="0"/>
                    <w:adjustRightInd w:val="0"/>
                    <w:rPr>
                      <w:rFonts w:cstheme="minorHAnsi"/>
                    </w:rPr>
                  </w:pPr>
                  <w:r w:rsidRPr="004E486A">
                    <w:rPr>
                      <w:rFonts w:cstheme="minorHAnsi"/>
                    </w:rPr>
                    <w:t>Love and Time are both personified, and Shakespeare is saying that Time cannot make a fool of Love.</w:t>
                  </w:r>
                </w:p>
              </w:tc>
            </w:tr>
            <w:tr w:rsidR="00431707" w:rsidRPr="00075740" w14:paraId="764A5E72" w14:textId="77777777" w:rsidTr="007E4BEF">
              <w:tc>
                <w:tcPr>
                  <w:tcW w:w="3387" w:type="dxa"/>
                </w:tcPr>
                <w:p w14:paraId="0D7A6DB4" w14:textId="77777777" w:rsidR="000D7881" w:rsidRPr="004E486A" w:rsidRDefault="000D7881" w:rsidP="000D7881">
                  <w:pPr>
                    <w:autoSpaceDE w:val="0"/>
                    <w:autoSpaceDN w:val="0"/>
                    <w:adjustRightInd w:val="0"/>
                    <w:rPr>
                      <w:rFonts w:cstheme="minorHAnsi"/>
                    </w:rPr>
                  </w:pPr>
                  <w:r w:rsidRPr="004E486A">
                    <w:rPr>
                      <w:rFonts w:cstheme="minorHAnsi"/>
                    </w:rPr>
                    <w:t>‘</w:t>
                  </w:r>
                  <w:proofErr w:type="gramStart"/>
                  <w:r w:rsidRPr="004E486A">
                    <w:rPr>
                      <w:rFonts w:cstheme="minorHAnsi"/>
                    </w:rPr>
                    <w:t>rosy</w:t>
                  </w:r>
                  <w:proofErr w:type="gramEnd"/>
                  <w:r w:rsidRPr="004E486A">
                    <w:rPr>
                      <w:rFonts w:cstheme="minorHAnsi"/>
                    </w:rPr>
                    <w:t xml:space="preserve"> lips and cheeks…’</w:t>
                  </w:r>
                </w:p>
                <w:p w14:paraId="0251C263" w14:textId="3BE50D7C" w:rsidR="00431707" w:rsidRPr="004E486A" w:rsidRDefault="00431707" w:rsidP="00431707">
                  <w:pPr>
                    <w:autoSpaceDE w:val="0"/>
                    <w:autoSpaceDN w:val="0"/>
                    <w:adjustRightInd w:val="0"/>
                    <w:rPr>
                      <w:rFonts w:cstheme="minorHAnsi"/>
                    </w:rPr>
                  </w:pPr>
                </w:p>
              </w:tc>
              <w:tc>
                <w:tcPr>
                  <w:tcW w:w="3388" w:type="dxa"/>
                </w:tcPr>
                <w:p w14:paraId="159AFF8C" w14:textId="56AC2366" w:rsidR="00431707" w:rsidRPr="004E486A" w:rsidRDefault="001D5982" w:rsidP="001D5982">
                  <w:pPr>
                    <w:autoSpaceDE w:val="0"/>
                    <w:autoSpaceDN w:val="0"/>
                    <w:adjustRightInd w:val="0"/>
                    <w:rPr>
                      <w:rFonts w:cstheme="minorHAnsi"/>
                    </w:rPr>
                  </w:pPr>
                  <w:r w:rsidRPr="004E486A">
                    <w:rPr>
                      <w:rFonts w:cstheme="minorHAnsi"/>
                    </w:rPr>
                    <w:t>These are the outward signs of beauty that are much admired, but they fade with time, unlike true love.</w:t>
                  </w:r>
                </w:p>
              </w:tc>
            </w:tr>
            <w:tr w:rsidR="00431707" w:rsidRPr="00075740" w14:paraId="46A9D233" w14:textId="77777777" w:rsidTr="007E4BEF">
              <w:tc>
                <w:tcPr>
                  <w:tcW w:w="3387" w:type="dxa"/>
                </w:tcPr>
                <w:p w14:paraId="1E16424A" w14:textId="7CDCABA9" w:rsidR="00431707" w:rsidRPr="004E486A" w:rsidRDefault="000D7881" w:rsidP="00431707">
                  <w:pPr>
                    <w:autoSpaceDE w:val="0"/>
                    <w:autoSpaceDN w:val="0"/>
                    <w:adjustRightInd w:val="0"/>
                    <w:rPr>
                      <w:rFonts w:cstheme="minorHAnsi"/>
                    </w:rPr>
                  </w:pPr>
                  <w:r w:rsidRPr="004E486A">
                    <w:rPr>
                      <w:rFonts w:cstheme="minorHAnsi"/>
                    </w:rPr>
                    <w:t>‘O no’</w:t>
                  </w:r>
                </w:p>
              </w:tc>
              <w:tc>
                <w:tcPr>
                  <w:tcW w:w="3388" w:type="dxa"/>
                </w:tcPr>
                <w:p w14:paraId="56F9C28F" w14:textId="07C98E8D" w:rsidR="00431707" w:rsidRPr="004E486A" w:rsidRDefault="001D5982" w:rsidP="001D5982">
                  <w:pPr>
                    <w:autoSpaceDE w:val="0"/>
                    <w:autoSpaceDN w:val="0"/>
                    <w:adjustRightInd w:val="0"/>
                    <w:rPr>
                      <w:rFonts w:cstheme="minorHAnsi"/>
                    </w:rPr>
                  </w:pPr>
                  <w:r w:rsidRPr="004E486A">
                    <w:rPr>
                      <w:rFonts w:cstheme="minorHAnsi"/>
                    </w:rPr>
                    <w:t xml:space="preserve">This is a strong exclamation, which shows that he </w:t>
                  </w:r>
                  <w:proofErr w:type="gramStart"/>
                  <w:r w:rsidRPr="004E486A">
                    <w:rPr>
                      <w:rFonts w:cstheme="minorHAnsi"/>
                    </w:rPr>
                    <w:t>rejects strongly</w:t>
                  </w:r>
                  <w:proofErr w:type="gramEnd"/>
                  <w:r w:rsidRPr="004E486A">
                    <w:rPr>
                      <w:rFonts w:cstheme="minorHAnsi"/>
                    </w:rPr>
                    <w:t xml:space="preserve"> the idea that has just been stated.</w:t>
                  </w:r>
                </w:p>
              </w:tc>
            </w:tr>
            <w:tr w:rsidR="00431707" w:rsidRPr="00075740" w14:paraId="5AAA70F3" w14:textId="77777777" w:rsidTr="007E4BEF">
              <w:tc>
                <w:tcPr>
                  <w:tcW w:w="3387" w:type="dxa"/>
                </w:tcPr>
                <w:p w14:paraId="0D2105D1" w14:textId="77777777" w:rsidR="00867339" w:rsidRPr="004E486A" w:rsidRDefault="00867339" w:rsidP="00867339">
                  <w:pPr>
                    <w:autoSpaceDE w:val="0"/>
                    <w:autoSpaceDN w:val="0"/>
                    <w:adjustRightInd w:val="0"/>
                    <w:rPr>
                      <w:rFonts w:cstheme="minorHAnsi"/>
                    </w:rPr>
                  </w:pPr>
                  <w:r w:rsidRPr="004E486A">
                    <w:rPr>
                      <w:rFonts w:cstheme="minorHAnsi"/>
                    </w:rPr>
                    <w:t>‘</w:t>
                  </w:r>
                  <w:proofErr w:type="gramStart"/>
                  <w:r w:rsidRPr="004E486A">
                    <w:rPr>
                      <w:rFonts w:cstheme="minorHAnsi"/>
                    </w:rPr>
                    <w:t>love</w:t>
                  </w:r>
                  <w:proofErr w:type="gramEnd"/>
                  <w:r w:rsidRPr="004E486A">
                    <w:rPr>
                      <w:rFonts w:cstheme="minorHAnsi"/>
                    </w:rPr>
                    <w:t xml:space="preserve"> is not love</w:t>
                  </w:r>
                </w:p>
                <w:p w14:paraId="7BF1B7BB" w14:textId="1C999C31" w:rsidR="00431707" w:rsidRPr="004E486A" w:rsidRDefault="00867339" w:rsidP="00867339">
                  <w:pPr>
                    <w:autoSpaceDE w:val="0"/>
                    <w:autoSpaceDN w:val="0"/>
                    <w:adjustRightInd w:val="0"/>
                    <w:rPr>
                      <w:rFonts w:cstheme="minorHAnsi"/>
                    </w:rPr>
                  </w:pPr>
                  <w:r w:rsidRPr="004E486A">
                    <w:rPr>
                      <w:rFonts w:cstheme="minorHAnsi"/>
                    </w:rPr>
                    <w:t xml:space="preserve">Which alters when </w:t>
                  </w:r>
                  <w:proofErr w:type="gramStart"/>
                  <w:r w:rsidRPr="004E486A">
                    <w:rPr>
                      <w:rFonts w:cstheme="minorHAnsi"/>
                    </w:rPr>
                    <w:t>it</w:t>
                  </w:r>
                  <w:proofErr w:type="gramEnd"/>
                  <w:r w:rsidRPr="004E486A">
                    <w:rPr>
                      <w:rFonts w:cstheme="minorHAnsi"/>
                    </w:rPr>
                    <w:t xml:space="preserve"> alteration finds,’</w:t>
                  </w:r>
                </w:p>
              </w:tc>
              <w:tc>
                <w:tcPr>
                  <w:tcW w:w="3388" w:type="dxa"/>
                </w:tcPr>
                <w:p w14:paraId="03226C89" w14:textId="236E2E21" w:rsidR="00431707" w:rsidRPr="004E486A" w:rsidRDefault="0011725B" w:rsidP="00431707">
                  <w:pPr>
                    <w:autoSpaceDE w:val="0"/>
                    <w:autoSpaceDN w:val="0"/>
                    <w:adjustRightInd w:val="0"/>
                    <w:rPr>
                      <w:rFonts w:cstheme="minorHAnsi"/>
                    </w:rPr>
                  </w:pPr>
                  <w:r w:rsidRPr="004E486A">
                    <w:rPr>
                      <w:rFonts w:cstheme="minorHAnsi"/>
                    </w:rPr>
                    <w:t>Negation and r</w:t>
                  </w:r>
                  <w:r w:rsidR="00867339" w:rsidRPr="004E486A">
                    <w:rPr>
                      <w:rFonts w:cstheme="minorHAnsi"/>
                    </w:rPr>
                    <w:t>epetition</w:t>
                  </w:r>
                  <w:r w:rsidR="00A95C95" w:rsidRPr="004E486A">
                    <w:rPr>
                      <w:rFonts w:cstheme="minorHAnsi"/>
                    </w:rPr>
                    <w:t xml:space="preserve"> convey an engaging and almost riddle-like </w:t>
                  </w:r>
                  <w:r w:rsidRPr="004E486A">
                    <w:rPr>
                      <w:rFonts w:cstheme="minorHAnsi"/>
                    </w:rPr>
                    <w:t>viewpoint.</w:t>
                  </w:r>
                </w:p>
              </w:tc>
            </w:tr>
            <w:tr w:rsidR="00431707" w:rsidRPr="00075740" w14:paraId="73FFEF18" w14:textId="77777777" w:rsidTr="007E4BEF">
              <w:tc>
                <w:tcPr>
                  <w:tcW w:w="3387" w:type="dxa"/>
                </w:tcPr>
                <w:p w14:paraId="57BC086C" w14:textId="5CD92F88" w:rsidR="00431707" w:rsidRPr="004E486A" w:rsidRDefault="00C0304C" w:rsidP="00431707">
                  <w:pPr>
                    <w:autoSpaceDE w:val="0"/>
                    <w:autoSpaceDN w:val="0"/>
                    <w:adjustRightInd w:val="0"/>
                    <w:rPr>
                      <w:rFonts w:cstheme="minorHAnsi"/>
                      <w:color w:val="000000"/>
                    </w:rPr>
                  </w:pPr>
                  <w:r w:rsidRPr="004E486A">
                    <w:rPr>
                      <w:rFonts w:cstheme="minorHAnsi"/>
                      <w:color w:val="000000"/>
                    </w:rPr>
                    <w:t>‘</w:t>
                  </w:r>
                  <w:proofErr w:type="gramStart"/>
                  <w:r w:rsidRPr="004E486A">
                    <w:rPr>
                      <w:rFonts w:cstheme="minorHAnsi"/>
                      <w:color w:val="000000"/>
                    </w:rPr>
                    <w:t>the</w:t>
                  </w:r>
                  <w:proofErr w:type="gramEnd"/>
                  <w:r w:rsidRPr="004E486A">
                    <w:rPr>
                      <w:rFonts w:cstheme="minorHAnsi"/>
                      <w:color w:val="000000"/>
                    </w:rPr>
                    <w:t xml:space="preserve"> star to every wandering bark’</w:t>
                  </w:r>
                </w:p>
              </w:tc>
              <w:tc>
                <w:tcPr>
                  <w:tcW w:w="3388" w:type="dxa"/>
                </w:tcPr>
                <w:p w14:paraId="639C0886" w14:textId="4E4E56A4" w:rsidR="00431707" w:rsidRPr="004E486A" w:rsidRDefault="00C0304C" w:rsidP="00431707">
                  <w:pPr>
                    <w:autoSpaceDE w:val="0"/>
                    <w:autoSpaceDN w:val="0"/>
                    <w:adjustRightInd w:val="0"/>
                    <w:rPr>
                      <w:rFonts w:cstheme="minorHAnsi"/>
                      <w:color w:val="000000"/>
                    </w:rPr>
                  </w:pPr>
                  <w:r w:rsidRPr="004E486A">
                    <w:rPr>
                      <w:rFonts w:cstheme="minorHAnsi"/>
                      <w:color w:val="000000"/>
                    </w:rPr>
                    <w:t>A metaphor comparing love to a star: a</w:t>
                  </w:r>
                  <w:r w:rsidR="00615153" w:rsidRPr="004E486A">
                    <w:rPr>
                      <w:rFonts w:cstheme="minorHAnsi"/>
                      <w:color w:val="000000"/>
                    </w:rPr>
                    <w:t xml:space="preserve"> fixed point by which we can </w:t>
                  </w:r>
                  <w:r w:rsidR="00615153" w:rsidRPr="004E486A">
                    <w:rPr>
                      <w:rFonts w:cstheme="minorHAnsi"/>
                      <w:color w:val="000000"/>
                    </w:rPr>
                    <w:lastRenderedPageBreak/>
                    <w:t>navigate our way through the stormy seas of life.</w:t>
                  </w:r>
                </w:p>
              </w:tc>
            </w:tr>
            <w:tr w:rsidR="00431707" w:rsidRPr="00075740" w14:paraId="3F2FD672" w14:textId="77777777" w:rsidTr="007E4BEF">
              <w:tc>
                <w:tcPr>
                  <w:tcW w:w="3387" w:type="dxa"/>
                </w:tcPr>
                <w:p w14:paraId="3C845392" w14:textId="70ECBACB" w:rsidR="00431707" w:rsidRPr="004E486A" w:rsidRDefault="00DA75AA" w:rsidP="00431707">
                  <w:pPr>
                    <w:autoSpaceDE w:val="0"/>
                    <w:autoSpaceDN w:val="0"/>
                    <w:adjustRightInd w:val="0"/>
                    <w:rPr>
                      <w:rFonts w:cstheme="minorHAnsi"/>
                    </w:rPr>
                  </w:pPr>
                  <w:r w:rsidRPr="004E486A">
                    <w:rPr>
                      <w:rFonts w:cstheme="minorHAnsi"/>
                    </w:rPr>
                    <w:lastRenderedPageBreak/>
                    <w:t>‘</w:t>
                  </w:r>
                  <w:proofErr w:type="gramStart"/>
                  <w:r w:rsidRPr="004E486A">
                    <w:rPr>
                      <w:rFonts w:cstheme="minorHAnsi"/>
                    </w:rPr>
                    <w:t>the</w:t>
                  </w:r>
                  <w:proofErr w:type="gramEnd"/>
                  <w:r w:rsidRPr="004E486A">
                    <w:rPr>
                      <w:rFonts w:cstheme="minorHAnsi"/>
                    </w:rPr>
                    <w:t xml:space="preserve"> edge of doom’</w:t>
                  </w:r>
                </w:p>
              </w:tc>
              <w:tc>
                <w:tcPr>
                  <w:tcW w:w="3388" w:type="dxa"/>
                </w:tcPr>
                <w:p w14:paraId="3B86D896" w14:textId="1BB53A11" w:rsidR="00431707" w:rsidRPr="004E486A" w:rsidRDefault="00DA75AA" w:rsidP="00431707">
                  <w:pPr>
                    <w:autoSpaceDE w:val="0"/>
                    <w:autoSpaceDN w:val="0"/>
                    <w:adjustRightInd w:val="0"/>
                    <w:rPr>
                      <w:rFonts w:cstheme="minorHAnsi"/>
                    </w:rPr>
                  </w:pPr>
                  <w:r w:rsidRPr="004E486A">
                    <w:rPr>
                      <w:rFonts w:cstheme="minorHAnsi"/>
                    </w:rPr>
                    <w:t xml:space="preserve">An ominous </w:t>
                  </w:r>
                  <w:r w:rsidR="009544AA" w:rsidRPr="004E486A">
                    <w:rPr>
                      <w:rFonts w:cstheme="minorHAnsi"/>
                    </w:rPr>
                    <w:t xml:space="preserve">image conveying the </w:t>
                  </w:r>
                  <w:r w:rsidR="00593E1A" w:rsidRPr="004E486A">
                    <w:rPr>
                      <w:rFonts w:cstheme="minorHAnsi"/>
                    </w:rPr>
                    <w:t>permanence of true love.</w:t>
                  </w:r>
                </w:p>
              </w:tc>
            </w:tr>
          </w:tbl>
          <w:p w14:paraId="1D81E5FC" w14:textId="77777777" w:rsidR="00431707" w:rsidRDefault="00431707" w:rsidP="00431707"/>
          <w:p w14:paraId="50EEF513" w14:textId="5330A94F" w:rsidR="00431707" w:rsidRDefault="00431707" w:rsidP="00431707"/>
        </w:tc>
      </w:tr>
      <w:tr w:rsidR="00431707" w14:paraId="263FB8CA" w14:textId="77777777" w:rsidTr="00FC3555">
        <w:tc>
          <w:tcPr>
            <w:tcW w:w="693" w:type="dxa"/>
          </w:tcPr>
          <w:p w14:paraId="4481885A" w14:textId="3FAAA921" w:rsidR="00431707" w:rsidRDefault="00FD51A7" w:rsidP="00431707">
            <w:pPr>
              <w:jc w:val="center"/>
              <w:rPr>
                <w:b/>
                <w:bCs/>
              </w:rPr>
            </w:pPr>
            <w:r>
              <w:rPr>
                <w:b/>
                <w:bCs/>
              </w:rPr>
              <w:lastRenderedPageBreak/>
              <w:t>108</w:t>
            </w:r>
          </w:p>
        </w:tc>
        <w:tc>
          <w:tcPr>
            <w:tcW w:w="1322" w:type="dxa"/>
          </w:tcPr>
          <w:p w14:paraId="3858C893" w14:textId="1B60B3F0" w:rsidR="00431707" w:rsidRDefault="00431707" w:rsidP="00431707">
            <w:pPr>
              <w:jc w:val="center"/>
              <w:rPr>
                <w:b/>
                <w:bCs/>
              </w:rPr>
            </w:pPr>
            <w:r>
              <w:rPr>
                <w:b/>
                <w:bCs/>
              </w:rPr>
              <w:t>Some questions to consider</w:t>
            </w:r>
          </w:p>
        </w:tc>
        <w:tc>
          <w:tcPr>
            <w:tcW w:w="7001" w:type="dxa"/>
          </w:tcPr>
          <w:p w14:paraId="67E3CB49" w14:textId="77777777" w:rsidR="00431707" w:rsidRPr="007043A3" w:rsidRDefault="00431707" w:rsidP="00431707">
            <w:pPr>
              <w:rPr>
                <w:b/>
                <w:bCs/>
              </w:rPr>
            </w:pPr>
            <w:r w:rsidRPr="007043A3">
              <w:rPr>
                <w:b/>
                <w:bCs/>
              </w:rPr>
              <w:t>Possible answers:</w:t>
            </w:r>
          </w:p>
          <w:p w14:paraId="33AD03F5" w14:textId="476E29DE" w:rsidR="00431707" w:rsidRDefault="00D218C1" w:rsidP="00431707">
            <w:pPr>
              <w:pStyle w:val="ListParagraph"/>
              <w:numPr>
                <w:ilvl w:val="0"/>
                <w:numId w:val="21"/>
              </w:numPr>
              <w:spacing w:line="240" w:lineRule="auto"/>
            </w:pPr>
            <w:r>
              <w:t>Shakespeare’s view is that true love cannot change</w:t>
            </w:r>
            <w:r w:rsidR="008306BF">
              <w:t xml:space="preserve"> – or it is ‘not love’.</w:t>
            </w:r>
          </w:p>
          <w:p w14:paraId="29044BDC" w14:textId="5A6E7749" w:rsidR="00431707" w:rsidRDefault="0073654A" w:rsidP="00431707">
            <w:pPr>
              <w:pStyle w:val="ListParagraph"/>
              <w:numPr>
                <w:ilvl w:val="0"/>
                <w:numId w:val="21"/>
              </w:numPr>
              <w:spacing w:line="240" w:lineRule="auto"/>
            </w:pPr>
            <w:r>
              <w:t xml:space="preserve">The metaphor of sea travel suggests the storms and tribulations of life, through which true love </w:t>
            </w:r>
            <w:r w:rsidR="00E73D41">
              <w:t>should be constant.</w:t>
            </w:r>
          </w:p>
          <w:p w14:paraId="3426552C" w14:textId="5AE310F9" w:rsidR="00E73D41" w:rsidRDefault="00832159" w:rsidP="00431707">
            <w:pPr>
              <w:pStyle w:val="ListParagraph"/>
              <w:numPr>
                <w:ilvl w:val="0"/>
                <w:numId w:val="21"/>
              </w:numPr>
              <w:spacing w:line="240" w:lineRule="auto"/>
            </w:pPr>
            <w:r>
              <w:t xml:space="preserve">Shakespeare does not </w:t>
            </w:r>
            <w:r w:rsidR="00E91F20">
              <w:t xml:space="preserve">explicitly </w:t>
            </w:r>
            <w:r>
              <w:t>define</w:t>
            </w:r>
            <w:r w:rsidR="00E91F20">
              <w:t xml:space="preserve"> true</w:t>
            </w:r>
            <w:r>
              <w:t xml:space="preserve"> love but defines it through </w:t>
            </w:r>
            <w:r w:rsidR="00E91F20">
              <w:t xml:space="preserve">metaphor and through </w:t>
            </w:r>
            <w:r>
              <w:t>what it is not</w:t>
            </w:r>
            <w:r w:rsidR="002765DE">
              <w:t>: it does not alter, or bend, or end ‘</w:t>
            </w:r>
            <w:r w:rsidR="003D614A">
              <w:t>even to the edge of doom’</w:t>
            </w:r>
            <w:r w:rsidR="00E91F20">
              <w:t>.</w:t>
            </w:r>
          </w:p>
          <w:p w14:paraId="41138E1D" w14:textId="70FE1165" w:rsidR="003D614A" w:rsidRDefault="003D614A" w:rsidP="00431707">
            <w:pPr>
              <w:pStyle w:val="ListParagraph"/>
              <w:numPr>
                <w:ilvl w:val="0"/>
                <w:numId w:val="21"/>
              </w:numPr>
              <w:spacing w:line="240" w:lineRule="auto"/>
            </w:pPr>
            <w:r>
              <w:t>The reference to ‘doom’ suggests that love continues even in the afterlife.</w:t>
            </w:r>
          </w:p>
        </w:tc>
      </w:tr>
      <w:tr w:rsidR="00431707" w14:paraId="3187BDA6" w14:textId="77777777" w:rsidTr="00FC3555">
        <w:tc>
          <w:tcPr>
            <w:tcW w:w="693" w:type="dxa"/>
          </w:tcPr>
          <w:p w14:paraId="63C1628D" w14:textId="4F4EDBC1" w:rsidR="00431707" w:rsidRDefault="00FD51A7" w:rsidP="00431707">
            <w:pPr>
              <w:jc w:val="center"/>
              <w:rPr>
                <w:b/>
                <w:bCs/>
              </w:rPr>
            </w:pPr>
            <w:r>
              <w:rPr>
                <w:b/>
                <w:bCs/>
              </w:rPr>
              <w:t>108</w:t>
            </w:r>
          </w:p>
        </w:tc>
        <w:tc>
          <w:tcPr>
            <w:tcW w:w="1322" w:type="dxa"/>
          </w:tcPr>
          <w:p w14:paraId="0CEEA76C" w14:textId="65C9A963" w:rsidR="00431707" w:rsidRDefault="00431707" w:rsidP="00431707">
            <w:pPr>
              <w:jc w:val="center"/>
              <w:rPr>
                <w:b/>
                <w:bCs/>
              </w:rPr>
            </w:pPr>
            <w:r>
              <w:rPr>
                <w:b/>
                <w:bCs/>
              </w:rPr>
              <w:t>Exam-style questions</w:t>
            </w:r>
          </w:p>
        </w:tc>
        <w:tc>
          <w:tcPr>
            <w:tcW w:w="7001" w:type="dxa"/>
          </w:tcPr>
          <w:p w14:paraId="047436AD" w14:textId="77777777" w:rsidR="00431707" w:rsidRPr="00D749AC" w:rsidRDefault="00431707" w:rsidP="00431707">
            <w:pPr>
              <w:rPr>
                <w:b/>
                <w:bCs/>
              </w:rPr>
            </w:pPr>
            <w:r w:rsidRPr="00D749AC">
              <w:rPr>
                <w:b/>
                <w:bCs/>
              </w:rPr>
              <w:t>1. Responses may focus on:</w:t>
            </w:r>
          </w:p>
          <w:p w14:paraId="3D3A2F59" w14:textId="3A89BF79" w:rsidR="00431707" w:rsidRPr="0073723D" w:rsidRDefault="00AF54FC" w:rsidP="0073723D">
            <w:pPr>
              <w:pStyle w:val="ListParagraph"/>
              <w:numPr>
                <w:ilvl w:val="0"/>
                <w:numId w:val="22"/>
              </w:numPr>
              <w:spacing w:line="240" w:lineRule="auto"/>
            </w:pPr>
            <w:r w:rsidRPr="0073723D">
              <w:t>The romantic emphasis on the constancy of love presented in Sonnet 116</w:t>
            </w:r>
          </w:p>
          <w:p w14:paraId="37FB083B" w14:textId="7DCD5B4C" w:rsidR="00AF54FC" w:rsidRDefault="00AF54FC" w:rsidP="0073723D">
            <w:pPr>
              <w:pStyle w:val="ListParagraph"/>
              <w:numPr>
                <w:ilvl w:val="0"/>
                <w:numId w:val="22"/>
              </w:numPr>
              <w:spacing w:line="240" w:lineRule="auto"/>
            </w:pPr>
            <w:r w:rsidRPr="0073723D">
              <w:t xml:space="preserve">The </w:t>
            </w:r>
            <w:r w:rsidR="006B05C9">
              <w:t xml:space="preserve">knight-at-arms </w:t>
            </w:r>
            <w:r w:rsidR="0073723D" w:rsidRPr="0073723D">
              <w:t xml:space="preserve">infatuation and the </w:t>
            </w:r>
            <w:r w:rsidRPr="0073723D">
              <w:t>fleeting and manipulative relationship presented in La Belle Dame Sans Merci</w:t>
            </w:r>
            <w:r w:rsidR="0073723D" w:rsidRPr="0073723D">
              <w:t>.</w:t>
            </w:r>
          </w:p>
          <w:p w14:paraId="6B1EC1ED" w14:textId="77777777" w:rsidR="001B63E6" w:rsidRPr="0073723D" w:rsidRDefault="001B63E6" w:rsidP="00FD51A7"/>
          <w:p w14:paraId="7C374F88" w14:textId="7ECF12D3" w:rsidR="00431707" w:rsidRPr="001336EE" w:rsidRDefault="00431707" w:rsidP="00431707">
            <w:r>
              <w:rPr>
                <w:b/>
                <w:bCs/>
              </w:rPr>
              <w:t>2</w:t>
            </w:r>
            <w:r w:rsidRPr="00A542CF">
              <w:rPr>
                <w:b/>
                <w:bCs/>
              </w:rPr>
              <w:t>.</w:t>
            </w:r>
            <w:r>
              <w:t xml:space="preserve"> </w:t>
            </w:r>
            <w:r w:rsidRPr="00B46879">
              <w:t>Student’s own answers</w:t>
            </w:r>
          </w:p>
          <w:p w14:paraId="3A9998CD" w14:textId="2888402F" w:rsidR="00431707" w:rsidRDefault="00431707" w:rsidP="00431707"/>
        </w:tc>
      </w:tr>
      <w:tr w:rsidR="00D1142E" w14:paraId="3C294DF7" w14:textId="77777777" w:rsidTr="00FC3555">
        <w:tc>
          <w:tcPr>
            <w:tcW w:w="693" w:type="dxa"/>
          </w:tcPr>
          <w:p w14:paraId="44687CA6" w14:textId="661FD461" w:rsidR="00D1142E" w:rsidRDefault="00D1142E" w:rsidP="00D1142E">
            <w:pPr>
              <w:jc w:val="center"/>
              <w:rPr>
                <w:b/>
                <w:bCs/>
              </w:rPr>
            </w:pPr>
            <w:r>
              <w:rPr>
                <w:b/>
                <w:bCs/>
              </w:rPr>
              <w:t>112</w:t>
            </w:r>
          </w:p>
        </w:tc>
        <w:tc>
          <w:tcPr>
            <w:tcW w:w="1322" w:type="dxa"/>
          </w:tcPr>
          <w:p w14:paraId="7782D5E0" w14:textId="3D02236D" w:rsidR="00D1142E" w:rsidRDefault="00D1142E" w:rsidP="00D1142E">
            <w:pPr>
              <w:jc w:val="center"/>
              <w:rPr>
                <w:b/>
                <w:bCs/>
              </w:rPr>
            </w:pPr>
            <w:r>
              <w:rPr>
                <w:b/>
                <w:bCs/>
              </w:rPr>
              <w:t>1</w:t>
            </w:r>
          </w:p>
        </w:tc>
        <w:tc>
          <w:tcPr>
            <w:tcW w:w="7001" w:type="dxa"/>
          </w:tcPr>
          <w:p w14:paraId="1615D3C8" w14:textId="77777777" w:rsidR="00D1142E" w:rsidRPr="008363AF" w:rsidRDefault="00D1142E" w:rsidP="00D1142E">
            <w:pPr>
              <w:rPr>
                <w:b/>
                <w:bCs/>
              </w:rPr>
            </w:pPr>
            <w:r w:rsidRPr="008363AF">
              <w:rPr>
                <w:b/>
                <w:bCs/>
              </w:rPr>
              <w:t>Possible answers:</w:t>
            </w:r>
          </w:p>
          <w:tbl>
            <w:tblPr>
              <w:tblStyle w:val="TableGrid"/>
              <w:tblW w:w="0" w:type="auto"/>
              <w:tblLook w:val="04A0" w:firstRow="1" w:lastRow="0" w:firstColumn="1" w:lastColumn="0" w:noHBand="0" w:noVBand="1"/>
            </w:tblPr>
            <w:tblGrid>
              <w:gridCol w:w="3387"/>
              <w:gridCol w:w="3388"/>
            </w:tblGrid>
            <w:tr w:rsidR="00D1142E" w:rsidRPr="00065ADE" w14:paraId="59B8394C" w14:textId="77777777" w:rsidTr="007E4BEF">
              <w:tc>
                <w:tcPr>
                  <w:tcW w:w="3387" w:type="dxa"/>
                </w:tcPr>
                <w:p w14:paraId="5E6A688F" w14:textId="77777777" w:rsidR="00D1142E" w:rsidRPr="00065ADE" w:rsidRDefault="00D1142E" w:rsidP="00D1142E">
                  <w:pPr>
                    <w:rPr>
                      <w:b/>
                      <w:bCs/>
                    </w:rPr>
                  </w:pPr>
                  <w:r w:rsidRPr="00065ADE">
                    <w:rPr>
                      <w:b/>
                      <w:bCs/>
                    </w:rPr>
                    <w:t>Language</w:t>
                  </w:r>
                </w:p>
              </w:tc>
              <w:tc>
                <w:tcPr>
                  <w:tcW w:w="3388" w:type="dxa"/>
                </w:tcPr>
                <w:p w14:paraId="333A2C0A" w14:textId="77777777" w:rsidR="00D1142E" w:rsidRPr="00065ADE" w:rsidRDefault="00D1142E" w:rsidP="00D1142E">
                  <w:pPr>
                    <w:rPr>
                      <w:b/>
                      <w:bCs/>
                    </w:rPr>
                  </w:pPr>
                  <w:r w:rsidRPr="00065ADE">
                    <w:rPr>
                      <w:b/>
                      <w:bCs/>
                    </w:rPr>
                    <w:t>Comment on meaning/effect</w:t>
                  </w:r>
                </w:p>
              </w:tc>
            </w:tr>
            <w:tr w:rsidR="00D1142E" w:rsidRPr="00075740" w14:paraId="119972BE" w14:textId="77777777" w:rsidTr="007E4BEF">
              <w:tc>
                <w:tcPr>
                  <w:tcW w:w="3387" w:type="dxa"/>
                </w:tcPr>
                <w:p w14:paraId="098576FE" w14:textId="374BD376" w:rsidR="00D1142E" w:rsidRPr="00B763A7" w:rsidRDefault="005251E8" w:rsidP="005251E8">
                  <w:pPr>
                    <w:autoSpaceDE w:val="0"/>
                    <w:autoSpaceDN w:val="0"/>
                    <w:adjustRightInd w:val="0"/>
                    <w:rPr>
                      <w:rFonts w:cstheme="minorHAnsi"/>
                    </w:rPr>
                  </w:pPr>
                  <w:r w:rsidRPr="00B763A7">
                    <w:rPr>
                      <w:rFonts w:cstheme="minorHAnsi"/>
                    </w:rPr>
                    <w:t>saw their starved lips in the gloam</w:t>
                  </w:r>
                  <w:r w:rsidR="00B46879">
                    <w:rPr>
                      <w:rFonts w:ascii="Verdana" w:hAnsi="Verdana" w:cs="Verdana"/>
                      <w:sz w:val="20"/>
                      <w:szCs w:val="20"/>
                    </w:rPr>
                    <w:t>/</w:t>
                  </w:r>
                  <w:r w:rsidRPr="00B763A7">
                    <w:rPr>
                      <w:rFonts w:cstheme="minorHAnsi"/>
                    </w:rPr>
                    <w:t xml:space="preserve">With horrid warning </w:t>
                  </w:r>
                  <w:proofErr w:type="spellStart"/>
                  <w:r w:rsidRPr="00B763A7">
                    <w:rPr>
                      <w:rFonts w:cstheme="minorHAnsi"/>
                    </w:rPr>
                    <w:t>gapèd</w:t>
                  </w:r>
                  <w:proofErr w:type="spellEnd"/>
                  <w:r w:rsidRPr="00B763A7">
                    <w:rPr>
                      <w:rFonts w:cstheme="minorHAnsi"/>
                    </w:rPr>
                    <w:t xml:space="preserve"> wide’</w:t>
                  </w:r>
                </w:p>
              </w:tc>
              <w:tc>
                <w:tcPr>
                  <w:tcW w:w="3388" w:type="dxa"/>
                </w:tcPr>
                <w:p w14:paraId="6032A2B9" w14:textId="73C6C52A" w:rsidR="00D1142E" w:rsidRPr="004E486A" w:rsidRDefault="005251E8" w:rsidP="000468B8">
                  <w:pPr>
                    <w:autoSpaceDE w:val="0"/>
                    <w:autoSpaceDN w:val="0"/>
                    <w:adjustRightInd w:val="0"/>
                    <w:rPr>
                      <w:rFonts w:cstheme="minorHAnsi"/>
                    </w:rPr>
                  </w:pPr>
                  <w:r w:rsidRPr="00B763A7">
                    <w:rPr>
                      <w:rFonts w:cstheme="minorHAnsi"/>
                    </w:rPr>
                    <w:t>This haunting image presumably refers to the open mouth of a corpse or skeleton.</w:t>
                  </w:r>
                </w:p>
              </w:tc>
            </w:tr>
            <w:tr w:rsidR="00D1142E" w:rsidRPr="00075740" w14:paraId="78B61989" w14:textId="77777777" w:rsidTr="007E4BEF">
              <w:tc>
                <w:tcPr>
                  <w:tcW w:w="3387" w:type="dxa"/>
                </w:tcPr>
                <w:p w14:paraId="41A876FC" w14:textId="5CFABABE" w:rsidR="00D1142E" w:rsidRPr="00B763A7" w:rsidRDefault="005251E8" w:rsidP="005251E8">
                  <w:pPr>
                    <w:autoSpaceDE w:val="0"/>
                    <w:autoSpaceDN w:val="0"/>
                    <w:adjustRightInd w:val="0"/>
                    <w:rPr>
                      <w:rFonts w:cstheme="minorHAnsi"/>
                    </w:rPr>
                  </w:pPr>
                  <w:r w:rsidRPr="00B763A7">
                    <w:rPr>
                      <w:rFonts w:cstheme="minorHAnsi"/>
                    </w:rPr>
                    <w:t>‘And no birds sing.’</w:t>
                  </w:r>
                </w:p>
              </w:tc>
              <w:tc>
                <w:tcPr>
                  <w:tcW w:w="3388" w:type="dxa"/>
                </w:tcPr>
                <w:p w14:paraId="26B74504" w14:textId="49000854" w:rsidR="005251E8" w:rsidRPr="00B763A7" w:rsidRDefault="005251E8" w:rsidP="005251E8">
                  <w:pPr>
                    <w:autoSpaceDE w:val="0"/>
                    <w:autoSpaceDN w:val="0"/>
                    <w:adjustRightInd w:val="0"/>
                    <w:rPr>
                      <w:rFonts w:cstheme="minorHAnsi"/>
                    </w:rPr>
                  </w:pPr>
                  <w:r w:rsidRPr="00B763A7">
                    <w:rPr>
                      <w:rFonts w:cstheme="minorHAnsi"/>
                    </w:rPr>
                    <w:t>This ending to the poem creates a sense of complete</w:t>
                  </w:r>
                  <w:r w:rsidR="000468B8" w:rsidRPr="00B763A7">
                    <w:rPr>
                      <w:rFonts w:cstheme="minorHAnsi"/>
                    </w:rPr>
                    <w:t xml:space="preserve"> </w:t>
                  </w:r>
                  <w:r w:rsidRPr="00B763A7">
                    <w:rPr>
                      <w:rFonts w:cstheme="minorHAnsi"/>
                    </w:rPr>
                    <w:t>desolation and death. The sound of birds is such a</w:t>
                  </w:r>
                  <w:r w:rsidR="000468B8" w:rsidRPr="00B763A7">
                    <w:rPr>
                      <w:rFonts w:cstheme="minorHAnsi"/>
                    </w:rPr>
                    <w:t xml:space="preserve"> </w:t>
                  </w:r>
                  <w:r w:rsidRPr="00B763A7">
                    <w:rPr>
                      <w:rFonts w:cstheme="minorHAnsi"/>
                    </w:rPr>
                    <w:t>universal, natural occurrence that their absence creates</w:t>
                  </w:r>
                  <w:r w:rsidR="000468B8" w:rsidRPr="00B763A7">
                    <w:rPr>
                      <w:rFonts w:cstheme="minorHAnsi"/>
                    </w:rPr>
                    <w:t xml:space="preserve"> </w:t>
                  </w:r>
                  <w:r w:rsidRPr="00B763A7">
                    <w:rPr>
                      <w:rFonts w:cstheme="minorHAnsi"/>
                    </w:rPr>
                    <w:t>a chilling atmosphere. It was commented on, for</w:t>
                  </w:r>
                  <w:r w:rsidR="000468B8" w:rsidRPr="00B763A7">
                    <w:rPr>
                      <w:rFonts w:cstheme="minorHAnsi"/>
                    </w:rPr>
                    <w:t xml:space="preserve"> </w:t>
                  </w:r>
                  <w:r w:rsidRPr="00B763A7">
                    <w:rPr>
                      <w:rFonts w:cstheme="minorHAnsi"/>
                    </w:rPr>
                    <w:t>example, by soldiers in the battlegrounds of the First</w:t>
                  </w:r>
                  <w:r w:rsidR="000468B8" w:rsidRPr="00B763A7">
                    <w:rPr>
                      <w:rFonts w:cstheme="minorHAnsi"/>
                    </w:rPr>
                    <w:t xml:space="preserve"> </w:t>
                  </w:r>
                  <w:r w:rsidRPr="00B763A7">
                    <w:rPr>
                      <w:rFonts w:cstheme="minorHAnsi"/>
                    </w:rPr>
                    <w:t>World War.</w:t>
                  </w:r>
                </w:p>
                <w:p w14:paraId="76E98C3E" w14:textId="1F9C9AA7" w:rsidR="00D1142E" w:rsidRPr="004E486A" w:rsidRDefault="00D1142E" w:rsidP="00D1142E">
                  <w:pPr>
                    <w:autoSpaceDE w:val="0"/>
                    <w:autoSpaceDN w:val="0"/>
                    <w:adjustRightInd w:val="0"/>
                    <w:rPr>
                      <w:rFonts w:cstheme="minorHAnsi"/>
                    </w:rPr>
                  </w:pPr>
                </w:p>
              </w:tc>
            </w:tr>
            <w:tr w:rsidR="00D1142E" w:rsidRPr="00075740" w14:paraId="4D1D7362" w14:textId="77777777" w:rsidTr="007E4BEF">
              <w:tc>
                <w:tcPr>
                  <w:tcW w:w="3387" w:type="dxa"/>
                </w:tcPr>
                <w:p w14:paraId="7CFE9613" w14:textId="58B32A2A" w:rsidR="00D1142E" w:rsidRPr="004E486A" w:rsidRDefault="005251E8" w:rsidP="005251E8">
                  <w:pPr>
                    <w:autoSpaceDE w:val="0"/>
                    <w:autoSpaceDN w:val="0"/>
                    <w:adjustRightInd w:val="0"/>
                    <w:rPr>
                      <w:rFonts w:cstheme="minorHAnsi"/>
                    </w:rPr>
                  </w:pPr>
                  <w:r w:rsidRPr="00B763A7">
                    <w:rPr>
                      <w:rFonts w:cstheme="minorHAnsi"/>
                    </w:rPr>
                    <w:t>‘She found me roots of relish sweet</w:t>
                  </w:r>
                  <w:r w:rsidR="00EC1E48">
                    <w:rPr>
                      <w:rFonts w:ascii="Verdana" w:hAnsi="Verdana" w:cs="Verdana"/>
                      <w:sz w:val="20"/>
                      <w:szCs w:val="20"/>
                    </w:rPr>
                    <w:t>/</w:t>
                  </w:r>
                  <w:r w:rsidRPr="00B763A7">
                    <w:rPr>
                      <w:rFonts w:cstheme="minorHAnsi"/>
                    </w:rPr>
                    <w:t>And honey wild’</w:t>
                  </w:r>
                </w:p>
              </w:tc>
              <w:tc>
                <w:tcPr>
                  <w:tcW w:w="3388" w:type="dxa"/>
                </w:tcPr>
                <w:p w14:paraId="4DD05A1A" w14:textId="0A5B71E1" w:rsidR="00D1142E" w:rsidRPr="004E486A" w:rsidRDefault="005251E8" w:rsidP="000468B8">
                  <w:pPr>
                    <w:autoSpaceDE w:val="0"/>
                    <w:autoSpaceDN w:val="0"/>
                    <w:adjustRightInd w:val="0"/>
                    <w:rPr>
                      <w:rFonts w:cstheme="minorHAnsi"/>
                    </w:rPr>
                  </w:pPr>
                  <w:r w:rsidRPr="00B763A7">
                    <w:rPr>
                      <w:rFonts w:cstheme="minorHAnsi"/>
                    </w:rPr>
                    <w:t>The unusual food suggests that he is being put under</w:t>
                  </w:r>
                  <w:r w:rsidR="000468B8" w:rsidRPr="00B763A7">
                    <w:rPr>
                      <w:rFonts w:cstheme="minorHAnsi"/>
                    </w:rPr>
                    <w:t xml:space="preserve"> </w:t>
                  </w:r>
                  <w:r w:rsidRPr="00B763A7">
                    <w:rPr>
                      <w:rFonts w:cstheme="minorHAnsi"/>
                    </w:rPr>
                    <w:t>her spell; she seems to have magic power over him.</w:t>
                  </w:r>
                </w:p>
              </w:tc>
            </w:tr>
            <w:tr w:rsidR="00D1142E" w:rsidRPr="00075740" w14:paraId="4D2C987F" w14:textId="77777777" w:rsidTr="007E4BEF">
              <w:tc>
                <w:tcPr>
                  <w:tcW w:w="3387" w:type="dxa"/>
                </w:tcPr>
                <w:p w14:paraId="20BFF922" w14:textId="2D0FC84A" w:rsidR="00D1142E" w:rsidRPr="004E486A" w:rsidRDefault="009B49E7" w:rsidP="00D1142E">
                  <w:pPr>
                    <w:autoSpaceDE w:val="0"/>
                    <w:autoSpaceDN w:val="0"/>
                    <w:adjustRightInd w:val="0"/>
                    <w:rPr>
                      <w:rFonts w:cstheme="minorHAnsi"/>
                    </w:rPr>
                  </w:pPr>
                  <w:r>
                    <w:rPr>
                      <w:rFonts w:cstheme="minorHAnsi"/>
                    </w:rPr>
                    <w:t>‘</w:t>
                  </w:r>
                  <w:proofErr w:type="gramStart"/>
                  <w:r>
                    <w:rPr>
                      <w:rFonts w:cstheme="minorHAnsi"/>
                    </w:rPr>
                    <w:t>alone</w:t>
                  </w:r>
                  <w:proofErr w:type="gramEnd"/>
                  <w:r>
                    <w:rPr>
                      <w:rFonts w:cstheme="minorHAnsi"/>
                    </w:rPr>
                    <w:t>… palely… haggard… woe</w:t>
                  </w:r>
                  <w:r w:rsidR="007E3296">
                    <w:rPr>
                      <w:rFonts w:cstheme="minorHAnsi"/>
                    </w:rPr>
                    <w:t>-begone’</w:t>
                  </w:r>
                </w:p>
              </w:tc>
              <w:tc>
                <w:tcPr>
                  <w:tcW w:w="3388" w:type="dxa"/>
                </w:tcPr>
                <w:p w14:paraId="7FC53FC6" w14:textId="1C1B3F83" w:rsidR="00D1142E" w:rsidRPr="004E486A" w:rsidRDefault="007E3296" w:rsidP="00D1142E">
                  <w:pPr>
                    <w:autoSpaceDE w:val="0"/>
                    <w:autoSpaceDN w:val="0"/>
                    <w:adjustRightInd w:val="0"/>
                    <w:rPr>
                      <w:rFonts w:cstheme="minorHAnsi"/>
                    </w:rPr>
                  </w:pPr>
                  <w:r>
                    <w:rPr>
                      <w:rFonts w:cstheme="minorHAnsi"/>
                    </w:rPr>
                    <w:t>The knight is presented as sickly and vulnerable.</w:t>
                  </w:r>
                </w:p>
              </w:tc>
            </w:tr>
            <w:tr w:rsidR="00D1142E" w:rsidRPr="00075740" w14:paraId="5527C09C" w14:textId="77777777" w:rsidTr="007E4BEF">
              <w:tc>
                <w:tcPr>
                  <w:tcW w:w="3387" w:type="dxa"/>
                </w:tcPr>
                <w:p w14:paraId="42E32CDC" w14:textId="2D747C12" w:rsidR="00D1142E" w:rsidRPr="00B763A7" w:rsidRDefault="007E3296" w:rsidP="00D1142E">
                  <w:pPr>
                    <w:autoSpaceDE w:val="0"/>
                    <w:autoSpaceDN w:val="0"/>
                    <w:adjustRightInd w:val="0"/>
                    <w:rPr>
                      <w:rFonts w:cstheme="minorHAnsi"/>
                    </w:rPr>
                  </w:pPr>
                  <w:r w:rsidRPr="00B763A7">
                    <w:rPr>
                      <w:rFonts w:cstheme="minorHAnsi"/>
                    </w:rPr>
                    <w:t>‘a lily… a faded rose’</w:t>
                  </w:r>
                </w:p>
              </w:tc>
              <w:tc>
                <w:tcPr>
                  <w:tcW w:w="3388" w:type="dxa"/>
                </w:tcPr>
                <w:p w14:paraId="203CBCE8" w14:textId="53FA375C" w:rsidR="00D1142E" w:rsidRPr="00B763A7" w:rsidRDefault="007E3296" w:rsidP="00D1142E">
                  <w:pPr>
                    <w:autoSpaceDE w:val="0"/>
                    <w:autoSpaceDN w:val="0"/>
                    <w:adjustRightInd w:val="0"/>
                    <w:rPr>
                      <w:rFonts w:cstheme="minorHAnsi"/>
                    </w:rPr>
                  </w:pPr>
                  <w:r w:rsidRPr="00B763A7">
                    <w:rPr>
                      <w:rFonts w:cstheme="minorHAnsi"/>
                    </w:rPr>
                    <w:t xml:space="preserve">Metaphors taken from nature suggest </w:t>
                  </w:r>
                  <w:r w:rsidR="00453219" w:rsidRPr="00B763A7">
                    <w:rPr>
                      <w:rFonts w:cstheme="minorHAnsi"/>
                    </w:rPr>
                    <w:t xml:space="preserve">the knight’s decay and </w:t>
                  </w:r>
                  <w:r w:rsidRPr="00B763A7">
                    <w:rPr>
                      <w:rFonts w:cstheme="minorHAnsi"/>
                    </w:rPr>
                    <w:t>death.</w:t>
                  </w:r>
                </w:p>
              </w:tc>
            </w:tr>
            <w:tr w:rsidR="00D1142E" w:rsidRPr="00075740" w14:paraId="774475F2" w14:textId="77777777" w:rsidTr="007E4BEF">
              <w:tc>
                <w:tcPr>
                  <w:tcW w:w="3387" w:type="dxa"/>
                </w:tcPr>
                <w:p w14:paraId="71150094" w14:textId="2756EEF0" w:rsidR="00D1142E" w:rsidRPr="004E486A" w:rsidRDefault="00453219" w:rsidP="00D1142E">
                  <w:pPr>
                    <w:autoSpaceDE w:val="0"/>
                    <w:autoSpaceDN w:val="0"/>
                    <w:adjustRightInd w:val="0"/>
                    <w:rPr>
                      <w:rFonts w:cstheme="minorHAnsi"/>
                    </w:rPr>
                  </w:pPr>
                  <w:r w:rsidRPr="00B763A7">
                    <w:rPr>
                      <w:rFonts w:cstheme="minorHAnsi"/>
                    </w:rPr>
                    <w:t>‘a faery’s child’</w:t>
                  </w:r>
                </w:p>
              </w:tc>
              <w:tc>
                <w:tcPr>
                  <w:tcW w:w="3388" w:type="dxa"/>
                </w:tcPr>
                <w:p w14:paraId="4DC41AC9" w14:textId="33CF0E2E" w:rsidR="00D1142E" w:rsidRPr="004E486A" w:rsidRDefault="00453219" w:rsidP="00D1142E">
                  <w:pPr>
                    <w:autoSpaceDE w:val="0"/>
                    <w:autoSpaceDN w:val="0"/>
                    <w:adjustRightInd w:val="0"/>
                    <w:rPr>
                      <w:rFonts w:cstheme="minorHAnsi"/>
                    </w:rPr>
                  </w:pPr>
                  <w:r>
                    <w:rPr>
                      <w:rFonts w:cstheme="minorHAnsi"/>
                    </w:rPr>
                    <w:t>This initial description of the lady suggests the supernatural</w:t>
                  </w:r>
                </w:p>
              </w:tc>
            </w:tr>
            <w:tr w:rsidR="00453219" w:rsidRPr="00075740" w14:paraId="66FBB994" w14:textId="77777777" w:rsidTr="007E4BEF">
              <w:tc>
                <w:tcPr>
                  <w:tcW w:w="3387" w:type="dxa"/>
                </w:tcPr>
                <w:p w14:paraId="680864EA" w14:textId="7D4A2340" w:rsidR="007E74A1" w:rsidRPr="00B763A7" w:rsidRDefault="0017722E" w:rsidP="007E74A1">
                  <w:pPr>
                    <w:autoSpaceDE w:val="0"/>
                    <w:autoSpaceDN w:val="0"/>
                    <w:adjustRightInd w:val="0"/>
                    <w:rPr>
                      <w:rFonts w:cstheme="minorHAnsi"/>
                    </w:rPr>
                  </w:pPr>
                  <w:r w:rsidRPr="00B763A7">
                    <w:rPr>
                      <w:rFonts w:cstheme="minorHAnsi"/>
                    </w:rPr>
                    <w:lastRenderedPageBreak/>
                    <w:t>‘</w:t>
                  </w:r>
                  <w:proofErr w:type="gramStart"/>
                  <w:r w:rsidR="007E74A1" w:rsidRPr="00B763A7">
                    <w:rPr>
                      <w:rFonts w:cstheme="minorHAnsi"/>
                    </w:rPr>
                    <w:t>in</w:t>
                  </w:r>
                  <w:proofErr w:type="gramEnd"/>
                  <w:r w:rsidR="007E74A1" w:rsidRPr="00B763A7">
                    <w:rPr>
                      <w:rFonts w:cstheme="minorHAnsi"/>
                    </w:rPr>
                    <w:t xml:space="preserve"> language strange she said —</w:t>
                  </w:r>
                  <w:r w:rsidRPr="00B763A7">
                    <w:rPr>
                      <w:rFonts w:cstheme="minorHAnsi"/>
                    </w:rPr>
                    <w:t>/</w:t>
                  </w:r>
                </w:p>
                <w:p w14:paraId="1B1CD47E" w14:textId="1E436F08" w:rsidR="00453219" w:rsidRPr="00B763A7" w:rsidRDefault="007E74A1" w:rsidP="007E74A1">
                  <w:pPr>
                    <w:autoSpaceDE w:val="0"/>
                    <w:autoSpaceDN w:val="0"/>
                    <w:adjustRightInd w:val="0"/>
                    <w:rPr>
                      <w:rFonts w:cstheme="minorHAnsi"/>
                    </w:rPr>
                  </w:pPr>
                  <w:r w:rsidRPr="00B763A7">
                    <w:rPr>
                      <w:rFonts w:cstheme="minorHAnsi"/>
                    </w:rPr>
                    <w:t>‘I love thee true’.</w:t>
                  </w:r>
                  <w:r w:rsidR="0017722E" w:rsidRPr="00B763A7">
                    <w:rPr>
                      <w:rFonts w:cstheme="minorHAnsi"/>
                    </w:rPr>
                    <w:t>’</w:t>
                  </w:r>
                </w:p>
              </w:tc>
              <w:tc>
                <w:tcPr>
                  <w:tcW w:w="3388" w:type="dxa"/>
                </w:tcPr>
                <w:p w14:paraId="3C10AE4E" w14:textId="2DD4496A" w:rsidR="00453219" w:rsidRDefault="0017722E" w:rsidP="00D1142E">
                  <w:pPr>
                    <w:autoSpaceDE w:val="0"/>
                    <w:autoSpaceDN w:val="0"/>
                    <w:adjustRightInd w:val="0"/>
                    <w:rPr>
                      <w:rFonts w:cstheme="minorHAnsi"/>
                    </w:rPr>
                  </w:pPr>
                  <w:r>
                    <w:rPr>
                      <w:rFonts w:cstheme="minorHAnsi"/>
                    </w:rPr>
                    <w:t xml:space="preserve">Archaic language conjures the world of the knight and </w:t>
                  </w:r>
                  <w:r w:rsidR="008F3270">
                    <w:rPr>
                      <w:rFonts w:cstheme="minorHAnsi"/>
                    </w:rPr>
                    <w:t>a time of magic</w:t>
                  </w:r>
                </w:p>
              </w:tc>
            </w:tr>
            <w:tr w:rsidR="00453219" w:rsidRPr="00075740" w14:paraId="3DFCEAE6" w14:textId="77777777" w:rsidTr="007E4BEF">
              <w:tc>
                <w:tcPr>
                  <w:tcW w:w="3387" w:type="dxa"/>
                </w:tcPr>
                <w:p w14:paraId="4972C4E8" w14:textId="2136B696" w:rsidR="00867956" w:rsidRPr="00B763A7" w:rsidRDefault="00867956" w:rsidP="00867956">
                  <w:pPr>
                    <w:autoSpaceDE w:val="0"/>
                    <w:autoSpaceDN w:val="0"/>
                    <w:adjustRightInd w:val="0"/>
                    <w:rPr>
                      <w:rFonts w:cstheme="minorHAnsi"/>
                    </w:rPr>
                  </w:pPr>
                  <w:r w:rsidRPr="00B763A7">
                    <w:rPr>
                      <w:rFonts w:cstheme="minorHAnsi"/>
                    </w:rPr>
                    <w:t>And there she wept … /</w:t>
                  </w:r>
                </w:p>
                <w:p w14:paraId="661692A2" w14:textId="25A7496C" w:rsidR="00453219" w:rsidRPr="00B763A7" w:rsidRDefault="00867956" w:rsidP="00867956">
                  <w:pPr>
                    <w:autoSpaceDE w:val="0"/>
                    <w:autoSpaceDN w:val="0"/>
                    <w:adjustRightInd w:val="0"/>
                    <w:rPr>
                      <w:rFonts w:cstheme="minorHAnsi"/>
                    </w:rPr>
                  </w:pPr>
                  <w:r w:rsidRPr="00B763A7">
                    <w:rPr>
                      <w:rFonts w:cstheme="minorHAnsi"/>
                    </w:rPr>
                    <w:t xml:space="preserve">And there I shut her wild </w:t>
                  </w:r>
                  <w:proofErr w:type="spellStart"/>
                  <w:r w:rsidRPr="00B763A7">
                    <w:rPr>
                      <w:rFonts w:cstheme="minorHAnsi"/>
                    </w:rPr>
                    <w:t>wild</w:t>
                  </w:r>
                  <w:proofErr w:type="spellEnd"/>
                  <w:r w:rsidRPr="00B763A7">
                    <w:rPr>
                      <w:rFonts w:cstheme="minorHAnsi"/>
                    </w:rPr>
                    <w:t xml:space="preserve"> eyes’</w:t>
                  </w:r>
                </w:p>
              </w:tc>
              <w:tc>
                <w:tcPr>
                  <w:tcW w:w="3388" w:type="dxa"/>
                </w:tcPr>
                <w:p w14:paraId="0B0445F8" w14:textId="66488D64" w:rsidR="00453219" w:rsidRDefault="00867956" w:rsidP="00D1142E">
                  <w:pPr>
                    <w:autoSpaceDE w:val="0"/>
                    <w:autoSpaceDN w:val="0"/>
                    <w:adjustRightInd w:val="0"/>
                    <w:rPr>
                      <w:rFonts w:cstheme="minorHAnsi"/>
                    </w:rPr>
                  </w:pPr>
                  <w:r>
                    <w:rPr>
                      <w:rFonts w:cstheme="minorHAnsi"/>
                    </w:rPr>
                    <w:t>Repetition of ‘And there…’ suggests a rapid sequence of events as the knight falls under the lady’s spell</w:t>
                  </w:r>
                </w:p>
              </w:tc>
            </w:tr>
          </w:tbl>
          <w:p w14:paraId="186DB875" w14:textId="77777777" w:rsidR="00D1142E" w:rsidRDefault="00D1142E" w:rsidP="00D1142E"/>
          <w:p w14:paraId="7153EFF4" w14:textId="7B2D04E4" w:rsidR="00D1142E" w:rsidRDefault="00D1142E" w:rsidP="00D1142E"/>
        </w:tc>
      </w:tr>
      <w:tr w:rsidR="00D1142E" w14:paraId="4ED8CF56" w14:textId="77777777" w:rsidTr="00FC3555">
        <w:tc>
          <w:tcPr>
            <w:tcW w:w="693" w:type="dxa"/>
          </w:tcPr>
          <w:p w14:paraId="3C7A29E9" w14:textId="25DC01F1" w:rsidR="00D1142E" w:rsidRDefault="00D1142E" w:rsidP="00D1142E">
            <w:pPr>
              <w:jc w:val="center"/>
              <w:rPr>
                <w:b/>
                <w:bCs/>
              </w:rPr>
            </w:pPr>
            <w:r>
              <w:rPr>
                <w:b/>
                <w:bCs/>
              </w:rPr>
              <w:lastRenderedPageBreak/>
              <w:t>112</w:t>
            </w:r>
          </w:p>
        </w:tc>
        <w:tc>
          <w:tcPr>
            <w:tcW w:w="1322" w:type="dxa"/>
          </w:tcPr>
          <w:p w14:paraId="35A69FD2" w14:textId="444A1794" w:rsidR="00D1142E" w:rsidRDefault="00D1142E" w:rsidP="00D1142E">
            <w:pPr>
              <w:jc w:val="center"/>
              <w:rPr>
                <w:b/>
                <w:bCs/>
              </w:rPr>
            </w:pPr>
            <w:r>
              <w:rPr>
                <w:b/>
                <w:bCs/>
              </w:rPr>
              <w:t>Some questions to consider</w:t>
            </w:r>
          </w:p>
        </w:tc>
        <w:tc>
          <w:tcPr>
            <w:tcW w:w="7001" w:type="dxa"/>
          </w:tcPr>
          <w:p w14:paraId="69774FA5" w14:textId="77777777" w:rsidR="00D1142E" w:rsidRPr="007043A3" w:rsidRDefault="00D1142E" w:rsidP="00D1142E">
            <w:pPr>
              <w:rPr>
                <w:b/>
                <w:bCs/>
              </w:rPr>
            </w:pPr>
            <w:r w:rsidRPr="007043A3">
              <w:rPr>
                <w:b/>
                <w:bCs/>
              </w:rPr>
              <w:t>Possible answers:</w:t>
            </w:r>
          </w:p>
          <w:p w14:paraId="3DC7A68A" w14:textId="77777777" w:rsidR="00D1142E" w:rsidRDefault="007F7634" w:rsidP="005251E8">
            <w:pPr>
              <w:pStyle w:val="ListParagraph"/>
              <w:numPr>
                <w:ilvl w:val="0"/>
                <w:numId w:val="21"/>
              </w:numPr>
              <w:spacing w:line="240" w:lineRule="auto"/>
            </w:pPr>
            <w:r>
              <w:t>T</w:t>
            </w:r>
            <w:r w:rsidR="00A4209C">
              <w:t xml:space="preserve">he knight’s </w:t>
            </w:r>
            <w:r>
              <w:t xml:space="preserve">initial </w:t>
            </w:r>
            <w:r w:rsidR="00A4209C">
              <w:t>description focuses on her physical appearance</w:t>
            </w:r>
            <w:r>
              <w:t xml:space="preserve">, however repeated references to ‘faery’ suggest </w:t>
            </w:r>
            <w:r w:rsidR="00DE786F">
              <w:t>she has taken some kind of supernatural control of the knight.</w:t>
            </w:r>
          </w:p>
          <w:p w14:paraId="4B023DA2" w14:textId="0DC5C6FE" w:rsidR="00DE786F" w:rsidRDefault="00552337" w:rsidP="00545BD7">
            <w:pPr>
              <w:pStyle w:val="ListParagraph"/>
              <w:numPr>
                <w:ilvl w:val="0"/>
                <w:numId w:val="21"/>
              </w:numPr>
              <w:spacing w:line="240" w:lineRule="auto"/>
            </w:pPr>
            <w:r>
              <w:t xml:space="preserve">The knight appears to be enchanted: </w:t>
            </w:r>
            <w:r w:rsidR="00545BD7">
              <w:t>‘</w:t>
            </w:r>
            <w:r w:rsidR="00545BD7" w:rsidRPr="00545BD7">
              <w:t>‘La Belle Dame sans Merci</w:t>
            </w:r>
            <w:r w:rsidR="00EC1E48">
              <w:rPr>
                <w:rFonts w:ascii="Verdana" w:hAnsi="Verdana" w:cs="Verdana"/>
                <w:sz w:val="20"/>
                <w:szCs w:val="20"/>
              </w:rPr>
              <w:t>/</w:t>
            </w:r>
            <w:r w:rsidR="00545BD7" w:rsidRPr="00545BD7">
              <w:t>Hath thee in thrall!’</w:t>
            </w:r>
          </w:p>
          <w:p w14:paraId="631F2E4F" w14:textId="77777777" w:rsidR="00545BD7" w:rsidRDefault="00545BD7" w:rsidP="00545BD7">
            <w:pPr>
              <w:pStyle w:val="ListParagraph"/>
              <w:numPr>
                <w:ilvl w:val="0"/>
                <w:numId w:val="21"/>
              </w:numPr>
              <w:spacing w:line="240" w:lineRule="auto"/>
            </w:pPr>
            <w:r>
              <w:t>The ballad form suggests a</w:t>
            </w:r>
            <w:r w:rsidR="006B1A5E">
              <w:t xml:space="preserve"> medieval legend, contributing to the sense of mystery and the supernatural.</w:t>
            </w:r>
            <w:r w:rsidR="00B54EB8">
              <w:t xml:space="preserve"> In addition, the poem’s ending echoes its beginning, emphasising the lady’s rejection of the knight and his hopeless situation.</w:t>
            </w:r>
          </w:p>
          <w:p w14:paraId="544DFC67" w14:textId="26B5E62C" w:rsidR="00B54EB8" w:rsidRDefault="00954183" w:rsidP="00545BD7">
            <w:pPr>
              <w:pStyle w:val="ListParagraph"/>
              <w:numPr>
                <w:ilvl w:val="0"/>
                <w:numId w:val="21"/>
              </w:numPr>
              <w:spacing w:line="240" w:lineRule="auto"/>
            </w:pPr>
            <w:r>
              <w:t xml:space="preserve">The poem may convey meanings of the </w:t>
            </w:r>
            <w:r w:rsidR="006D45EE">
              <w:t xml:space="preserve">apparent magic but </w:t>
            </w:r>
            <w:proofErr w:type="spellStart"/>
            <w:r w:rsidR="006D45EE">
              <w:t>uItimate</w:t>
            </w:r>
            <w:proofErr w:type="spellEnd"/>
            <w:r w:rsidR="006D45EE">
              <w:t xml:space="preserve"> </w:t>
            </w:r>
            <w:r>
              <w:t>hopelessness of love</w:t>
            </w:r>
            <w:r w:rsidR="00C47017">
              <w:t>;</w:t>
            </w:r>
            <w:r>
              <w:t xml:space="preserve"> the </w:t>
            </w:r>
            <w:r w:rsidR="00905625">
              <w:t xml:space="preserve">manipulations of romantic entanglements; in all cases, it seems to </w:t>
            </w:r>
            <w:r w:rsidR="00745FA8">
              <w:t xml:space="preserve">give </w:t>
            </w:r>
            <w:r w:rsidR="00905625">
              <w:t>a warning</w:t>
            </w:r>
            <w:r w:rsidR="00745FA8">
              <w:t xml:space="preserve"> to the reader.</w:t>
            </w:r>
          </w:p>
        </w:tc>
      </w:tr>
      <w:tr w:rsidR="00D1142E" w14:paraId="51F45BA2" w14:textId="77777777" w:rsidTr="00FC3555">
        <w:tc>
          <w:tcPr>
            <w:tcW w:w="693" w:type="dxa"/>
          </w:tcPr>
          <w:p w14:paraId="2ACB412C" w14:textId="62DFC8D6" w:rsidR="00D1142E" w:rsidRDefault="00D1142E" w:rsidP="00D1142E">
            <w:pPr>
              <w:jc w:val="center"/>
              <w:rPr>
                <w:b/>
                <w:bCs/>
              </w:rPr>
            </w:pPr>
            <w:r>
              <w:rPr>
                <w:b/>
                <w:bCs/>
              </w:rPr>
              <w:t>112</w:t>
            </w:r>
          </w:p>
        </w:tc>
        <w:tc>
          <w:tcPr>
            <w:tcW w:w="1322" w:type="dxa"/>
          </w:tcPr>
          <w:p w14:paraId="52900947" w14:textId="0095F353" w:rsidR="00D1142E" w:rsidRDefault="00D1142E" w:rsidP="00D1142E">
            <w:pPr>
              <w:jc w:val="center"/>
              <w:rPr>
                <w:b/>
                <w:bCs/>
              </w:rPr>
            </w:pPr>
            <w:r>
              <w:rPr>
                <w:b/>
                <w:bCs/>
              </w:rPr>
              <w:t>Exam-style questions</w:t>
            </w:r>
          </w:p>
        </w:tc>
        <w:tc>
          <w:tcPr>
            <w:tcW w:w="7001" w:type="dxa"/>
          </w:tcPr>
          <w:p w14:paraId="13A4720D" w14:textId="77777777" w:rsidR="00D1142E" w:rsidRPr="00D749AC" w:rsidRDefault="00D1142E" w:rsidP="00D1142E">
            <w:pPr>
              <w:rPr>
                <w:b/>
                <w:bCs/>
              </w:rPr>
            </w:pPr>
            <w:r w:rsidRPr="00D749AC">
              <w:rPr>
                <w:b/>
                <w:bCs/>
              </w:rPr>
              <w:t>1. Responses may focus on:</w:t>
            </w:r>
          </w:p>
          <w:p w14:paraId="7CFF20F5" w14:textId="4C443FFE" w:rsidR="00D1142E" w:rsidRDefault="00745FA8" w:rsidP="00D1142E">
            <w:pPr>
              <w:pStyle w:val="ListParagraph"/>
              <w:numPr>
                <w:ilvl w:val="0"/>
                <w:numId w:val="22"/>
              </w:numPr>
              <w:spacing w:line="240" w:lineRule="auto"/>
            </w:pPr>
            <w:r>
              <w:t>The power imbalance shown in both poems</w:t>
            </w:r>
            <w:r w:rsidR="00E55B22">
              <w:t>.</w:t>
            </w:r>
          </w:p>
          <w:p w14:paraId="7FD92514" w14:textId="7157D74D" w:rsidR="00745FA8" w:rsidRDefault="00745FA8" w:rsidP="00D1142E">
            <w:pPr>
              <w:pStyle w:val="ListParagraph"/>
              <w:numPr>
                <w:ilvl w:val="0"/>
                <w:numId w:val="22"/>
              </w:numPr>
              <w:spacing w:line="240" w:lineRule="auto"/>
            </w:pPr>
            <w:r>
              <w:t xml:space="preserve">The ruthless manipulations of the </w:t>
            </w:r>
            <w:proofErr w:type="gramStart"/>
            <w:r>
              <w:t>Duke</w:t>
            </w:r>
            <w:proofErr w:type="gramEnd"/>
            <w:r>
              <w:t xml:space="preserve"> in ‘My Last Duchess’ and the Lady in ‘La Belle Dame Sans Merci’</w:t>
            </w:r>
            <w:r w:rsidR="00E55B22">
              <w:t>.</w:t>
            </w:r>
          </w:p>
          <w:p w14:paraId="352C15C6" w14:textId="4E59BABE" w:rsidR="00745FA8" w:rsidRDefault="00E55B22" w:rsidP="00D1142E">
            <w:pPr>
              <w:pStyle w:val="ListParagraph"/>
              <w:numPr>
                <w:ilvl w:val="0"/>
                <w:numId w:val="22"/>
              </w:numPr>
              <w:spacing w:line="240" w:lineRule="auto"/>
            </w:pPr>
            <w:r>
              <w:t xml:space="preserve">The submission expected by the </w:t>
            </w:r>
            <w:proofErr w:type="gramStart"/>
            <w:r>
              <w:t>Duke</w:t>
            </w:r>
            <w:proofErr w:type="gramEnd"/>
            <w:r>
              <w:t xml:space="preserve"> in ‘My Last Duchess’ and the submission shown by the knight in ‘La Belle Dame Sans Merci’.</w:t>
            </w:r>
          </w:p>
          <w:p w14:paraId="62A058F7" w14:textId="77777777" w:rsidR="00D1142E" w:rsidRPr="0073723D" w:rsidRDefault="00D1142E" w:rsidP="00D1142E"/>
          <w:p w14:paraId="3C81EB00" w14:textId="69121C90" w:rsidR="00D1142E" w:rsidRPr="001336EE" w:rsidRDefault="00D1142E" w:rsidP="00D1142E">
            <w:r>
              <w:rPr>
                <w:b/>
                <w:bCs/>
              </w:rPr>
              <w:t>2</w:t>
            </w:r>
            <w:r w:rsidRPr="00A542CF">
              <w:rPr>
                <w:b/>
                <w:bCs/>
              </w:rPr>
              <w:t>.</w:t>
            </w:r>
            <w:r>
              <w:t xml:space="preserve"> </w:t>
            </w:r>
            <w:r w:rsidRPr="00B46879">
              <w:t>Student’s own answers</w:t>
            </w:r>
          </w:p>
          <w:p w14:paraId="7AC0CFE4" w14:textId="09C49053" w:rsidR="00D1142E" w:rsidRDefault="00D1142E" w:rsidP="00D1142E"/>
        </w:tc>
      </w:tr>
      <w:tr w:rsidR="00F57370" w14:paraId="5B44A2A0" w14:textId="77777777" w:rsidTr="00FC3555">
        <w:tc>
          <w:tcPr>
            <w:tcW w:w="693" w:type="dxa"/>
          </w:tcPr>
          <w:p w14:paraId="51F7B15C" w14:textId="4738ABBB" w:rsidR="00F57370" w:rsidRDefault="00F57370" w:rsidP="00F57370">
            <w:pPr>
              <w:jc w:val="center"/>
              <w:rPr>
                <w:b/>
                <w:bCs/>
              </w:rPr>
            </w:pPr>
            <w:r>
              <w:rPr>
                <w:b/>
                <w:bCs/>
              </w:rPr>
              <w:t>115</w:t>
            </w:r>
          </w:p>
        </w:tc>
        <w:tc>
          <w:tcPr>
            <w:tcW w:w="1322" w:type="dxa"/>
          </w:tcPr>
          <w:p w14:paraId="265BFB21" w14:textId="4D2D67EF" w:rsidR="00F57370" w:rsidRDefault="00F57370" w:rsidP="00F57370">
            <w:pPr>
              <w:jc w:val="center"/>
              <w:rPr>
                <w:b/>
                <w:bCs/>
              </w:rPr>
            </w:pPr>
            <w:r>
              <w:rPr>
                <w:b/>
                <w:bCs/>
              </w:rPr>
              <w:t>1</w:t>
            </w:r>
          </w:p>
        </w:tc>
        <w:tc>
          <w:tcPr>
            <w:tcW w:w="7001" w:type="dxa"/>
          </w:tcPr>
          <w:p w14:paraId="61F90900" w14:textId="77777777" w:rsidR="00F57370" w:rsidRPr="008363AF" w:rsidRDefault="00F57370" w:rsidP="00F57370">
            <w:pPr>
              <w:rPr>
                <w:b/>
                <w:bCs/>
              </w:rPr>
            </w:pPr>
            <w:r w:rsidRPr="008363AF">
              <w:rPr>
                <w:b/>
                <w:bCs/>
              </w:rPr>
              <w:t>Possible answers:</w:t>
            </w:r>
          </w:p>
          <w:tbl>
            <w:tblPr>
              <w:tblStyle w:val="TableGrid"/>
              <w:tblW w:w="0" w:type="auto"/>
              <w:tblLook w:val="04A0" w:firstRow="1" w:lastRow="0" w:firstColumn="1" w:lastColumn="0" w:noHBand="0" w:noVBand="1"/>
            </w:tblPr>
            <w:tblGrid>
              <w:gridCol w:w="3387"/>
              <w:gridCol w:w="3388"/>
            </w:tblGrid>
            <w:tr w:rsidR="00F57370" w:rsidRPr="00065ADE" w14:paraId="66C9CEEC" w14:textId="77777777" w:rsidTr="007E4BEF">
              <w:tc>
                <w:tcPr>
                  <w:tcW w:w="3387" w:type="dxa"/>
                </w:tcPr>
                <w:p w14:paraId="29DB2DC0" w14:textId="77777777" w:rsidR="00F57370" w:rsidRPr="00065ADE" w:rsidRDefault="00F57370" w:rsidP="00F57370">
                  <w:pPr>
                    <w:rPr>
                      <w:b/>
                      <w:bCs/>
                    </w:rPr>
                  </w:pPr>
                  <w:r w:rsidRPr="00065ADE">
                    <w:rPr>
                      <w:b/>
                      <w:bCs/>
                    </w:rPr>
                    <w:t>Language</w:t>
                  </w:r>
                </w:p>
              </w:tc>
              <w:tc>
                <w:tcPr>
                  <w:tcW w:w="3388" w:type="dxa"/>
                </w:tcPr>
                <w:p w14:paraId="5876F60A" w14:textId="77777777" w:rsidR="00F57370" w:rsidRPr="00065ADE" w:rsidRDefault="00F57370" w:rsidP="00F57370">
                  <w:pPr>
                    <w:rPr>
                      <w:b/>
                      <w:bCs/>
                    </w:rPr>
                  </w:pPr>
                  <w:r w:rsidRPr="00065ADE">
                    <w:rPr>
                      <w:b/>
                      <w:bCs/>
                    </w:rPr>
                    <w:t>Comment on meaning/effect</w:t>
                  </w:r>
                </w:p>
              </w:tc>
            </w:tr>
            <w:tr w:rsidR="00F57370" w:rsidRPr="00075740" w14:paraId="5C7D686E" w14:textId="77777777" w:rsidTr="007E4BEF">
              <w:tc>
                <w:tcPr>
                  <w:tcW w:w="3387" w:type="dxa"/>
                </w:tcPr>
                <w:p w14:paraId="632C7481" w14:textId="77777777" w:rsidR="005A1B67" w:rsidRPr="00BA1FAA" w:rsidRDefault="005A1B67" w:rsidP="005A1B67">
                  <w:pPr>
                    <w:autoSpaceDE w:val="0"/>
                    <w:autoSpaceDN w:val="0"/>
                    <w:adjustRightInd w:val="0"/>
                    <w:rPr>
                      <w:rFonts w:cstheme="minorHAnsi"/>
                    </w:rPr>
                  </w:pPr>
                  <w:r w:rsidRPr="00BA1FAA">
                    <w:rPr>
                      <w:rFonts w:cstheme="minorHAnsi"/>
                    </w:rPr>
                    <w:t xml:space="preserve">‘How I miss </w:t>
                  </w:r>
                  <w:proofErr w:type="gramStart"/>
                  <w:r w:rsidRPr="00BA1FAA">
                    <w:rPr>
                      <w:rFonts w:cstheme="minorHAnsi"/>
                    </w:rPr>
                    <w:t>my</w:t>
                  </w:r>
                  <w:proofErr w:type="gramEnd"/>
                </w:p>
                <w:p w14:paraId="3B7E6BF4" w14:textId="77777777" w:rsidR="005A1B67" w:rsidRPr="00BA1FAA" w:rsidRDefault="005A1B67" w:rsidP="005A1B67">
                  <w:pPr>
                    <w:autoSpaceDE w:val="0"/>
                    <w:autoSpaceDN w:val="0"/>
                    <w:adjustRightInd w:val="0"/>
                    <w:rPr>
                      <w:rFonts w:cstheme="minorHAnsi"/>
                    </w:rPr>
                  </w:pPr>
                  <w:r w:rsidRPr="00BA1FAA">
                    <w:rPr>
                      <w:rFonts w:cstheme="minorHAnsi"/>
                    </w:rPr>
                    <w:t>father’</w:t>
                  </w:r>
                </w:p>
                <w:p w14:paraId="67142626" w14:textId="4BD886BC" w:rsidR="00F57370" w:rsidRPr="00B763A7" w:rsidRDefault="00F57370" w:rsidP="005A1B67">
                  <w:pPr>
                    <w:autoSpaceDE w:val="0"/>
                    <w:autoSpaceDN w:val="0"/>
                    <w:adjustRightInd w:val="0"/>
                    <w:rPr>
                      <w:rFonts w:cstheme="minorHAnsi"/>
                    </w:rPr>
                  </w:pPr>
                </w:p>
              </w:tc>
              <w:tc>
                <w:tcPr>
                  <w:tcW w:w="3388" w:type="dxa"/>
                </w:tcPr>
                <w:p w14:paraId="0B0867A9" w14:textId="6D75EE52" w:rsidR="00F57370" w:rsidRPr="004E486A" w:rsidRDefault="005A1B67" w:rsidP="004453F8">
                  <w:pPr>
                    <w:autoSpaceDE w:val="0"/>
                    <w:autoSpaceDN w:val="0"/>
                    <w:adjustRightInd w:val="0"/>
                    <w:rPr>
                      <w:rFonts w:cstheme="minorHAnsi"/>
                    </w:rPr>
                  </w:pPr>
                  <w:r w:rsidRPr="00BA1FAA">
                    <w:rPr>
                      <w:rFonts w:cstheme="minorHAnsi"/>
                    </w:rPr>
                    <w:t>This line, which is repeated for emphasis, expresses clearly and</w:t>
                  </w:r>
                  <w:r w:rsidR="004453F8" w:rsidRPr="00BA1FAA">
                    <w:rPr>
                      <w:rFonts w:cstheme="minorHAnsi"/>
                    </w:rPr>
                    <w:t xml:space="preserve"> </w:t>
                  </w:r>
                  <w:r w:rsidRPr="00BA1FAA">
                    <w:rPr>
                      <w:rFonts w:cstheme="minorHAnsi"/>
                    </w:rPr>
                    <w:t>simply the idea running through the poem. It is stated without</w:t>
                  </w:r>
                  <w:r w:rsidR="004453F8" w:rsidRPr="00BA1FAA">
                    <w:rPr>
                      <w:rFonts w:cstheme="minorHAnsi"/>
                    </w:rPr>
                    <w:t xml:space="preserve"> </w:t>
                  </w:r>
                  <w:r w:rsidRPr="00BA1FAA">
                    <w:rPr>
                      <w:rFonts w:cstheme="minorHAnsi"/>
                    </w:rPr>
                    <w:t xml:space="preserve">extra </w:t>
                  </w:r>
                  <w:proofErr w:type="gramStart"/>
                  <w:r w:rsidRPr="00BA1FAA">
                    <w:rPr>
                      <w:rFonts w:cstheme="minorHAnsi"/>
                    </w:rPr>
                    <w:t>words</w:t>
                  </w:r>
                  <w:proofErr w:type="gramEnd"/>
                  <w:r w:rsidRPr="00BA1FAA">
                    <w:rPr>
                      <w:rFonts w:cstheme="minorHAnsi"/>
                    </w:rPr>
                    <w:t xml:space="preserve"> and this makes the feelings all the more powerful.</w:t>
                  </w:r>
                </w:p>
              </w:tc>
            </w:tr>
            <w:tr w:rsidR="00F57370" w:rsidRPr="00075740" w14:paraId="6BC4FE43" w14:textId="77777777" w:rsidTr="007E4BEF">
              <w:tc>
                <w:tcPr>
                  <w:tcW w:w="3387" w:type="dxa"/>
                </w:tcPr>
                <w:p w14:paraId="315BE87A" w14:textId="6FE54582" w:rsidR="005A1B67" w:rsidRPr="00BA1FAA" w:rsidRDefault="005A1B67" w:rsidP="005A1B67">
                  <w:pPr>
                    <w:autoSpaceDE w:val="0"/>
                    <w:autoSpaceDN w:val="0"/>
                    <w:adjustRightInd w:val="0"/>
                    <w:rPr>
                      <w:rFonts w:cstheme="minorHAnsi"/>
                    </w:rPr>
                  </w:pPr>
                  <w:r w:rsidRPr="00BA1FAA">
                    <w:rPr>
                      <w:rFonts w:cstheme="minorHAnsi"/>
                    </w:rPr>
                    <w:t>‘</w:t>
                  </w:r>
                  <w:proofErr w:type="gramStart"/>
                  <w:r w:rsidRPr="00BA1FAA">
                    <w:rPr>
                      <w:rFonts w:cstheme="minorHAnsi"/>
                    </w:rPr>
                    <w:t>cooked</w:t>
                  </w:r>
                  <w:proofErr w:type="gramEnd"/>
                  <w:r w:rsidRPr="00BA1FAA">
                    <w:rPr>
                      <w:rFonts w:cstheme="minorHAnsi"/>
                    </w:rPr>
                    <w:t xml:space="preserve"> like a person</w:t>
                  </w:r>
                  <w:r w:rsidR="00EC1E48">
                    <w:rPr>
                      <w:rFonts w:cstheme="minorHAnsi"/>
                    </w:rPr>
                    <w:t>/</w:t>
                  </w:r>
                  <w:r w:rsidRPr="00BA1FAA">
                    <w:rPr>
                      <w:rFonts w:cstheme="minorHAnsi"/>
                    </w:rPr>
                    <w:t>dancing</w:t>
                  </w:r>
                  <w:r w:rsidR="00EC1E48">
                    <w:rPr>
                      <w:rFonts w:ascii="Verdana" w:hAnsi="Verdana" w:cs="Verdana"/>
                      <w:sz w:val="20"/>
                      <w:szCs w:val="20"/>
                    </w:rPr>
                    <w:t>/</w:t>
                  </w:r>
                  <w:r w:rsidRPr="00BA1FAA">
                    <w:rPr>
                      <w:rFonts w:cstheme="minorHAnsi"/>
                    </w:rPr>
                    <w:t>in a yoga</w:t>
                  </w:r>
                </w:p>
                <w:p w14:paraId="2DF254F5" w14:textId="77777777" w:rsidR="005A1B67" w:rsidRPr="00BA1FAA" w:rsidRDefault="005A1B67" w:rsidP="005A1B67">
                  <w:pPr>
                    <w:autoSpaceDE w:val="0"/>
                    <w:autoSpaceDN w:val="0"/>
                    <w:adjustRightInd w:val="0"/>
                    <w:rPr>
                      <w:rFonts w:cstheme="minorHAnsi"/>
                    </w:rPr>
                  </w:pPr>
                  <w:r w:rsidRPr="00BA1FAA">
                    <w:rPr>
                      <w:rFonts w:cstheme="minorHAnsi"/>
                    </w:rPr>
                    <w:t>meditation’</w:t>
                  </w:r>
                </w:p>
                <w:p w14:paraId="521C19FA" w14:textId="06DD027A" w:rsidR="00F57370" w:rsidRPr="00B763A7" w:rsidRDefault="00F57370" w:rsidP="00F57370">
                  <w:pPr>
                    <w:autoSpaceDE w:val="0"/>
                    <w:autoSpaceDN w:val="0"/>
                    <w:adjustRightInd w:val="0"/>
                    <w:rPr>
                      <w:rFonts w:cstheme="minorHAnsi"/>
                    </w:rPr>
                  </w:pPr>
                </w:p>
              </w:tc>
              <w:tc>
                <w:tcPr>
                  <w:tcW w:w="3388" w:type="dxa"/>
                </w:tcPr>
                <w:p w14:paraId="54D43368" w14:textId="07E78C79" w:rsidR="00F57370" w:rsidRPr="004E486A" w:rsidRDefault="005A1B67" w:rsidP="004453F8">
                  <w:pPr>
                    <w:autoSpaceDE w:val="0"/>
                    <w:autoSpaceDN w:val="0"/>
                    <w:adjustRightInd w:val="0"/>
                    <w:rPr>
                      <w:rFonts w:cstheme="minorHAnsi"/>
                    </w:rPr>
                  </w:pPr>
                  <w:r w:rsidRPr="00BA1FAA">
                    <w:rPr>
                      <w:rFonts w:cstheme="minorHAnsi"/>
                    </w:rPr>
                    <w:t>This is an unusual simile, with the one-word line ‘dancing’ a</w:t>
                  </w:r>
                  <w:r w:rsidR="004453F8" w:rsidRPr="00BA1FAA">
                    <w:rPr>
                      <w:rFonts w:cstheme="minorHAnsi"/>
                    </w:rPr>
                    <w:t xml:space="preserve"> </w:t>
                  </w:r>
                  <w:r w:rsidRPr="00BA1FAA">
                    <w:rPr>
                      <w:rFonts w:cstheme="minorHAnsi"/>
                    </w:rPr>
                    <w:t>surprising word in the context; however, this is no ordinary</w:t>
                  </w:r>
                  <w:r w:rsidR="004453F8" w:rsidRPr="00BA1FAA">
                    <w:rPr>
                      <w:rFonts w:cstheme="minorHAnsi"/>
                    </w:rPr>
                    <w:t xml:space="preserve"> </w:t>
                  </w:r>
                  <w:r w:rsidRPr="00BA1FAA">
                    <w:rPr>
                      <w:rFonts w:cstheme="minorHAnsi"/>
                    </w:rPr>
                    <w:t>dancing: people in yoga meditations are often completely still.</w:t>
                  </w:r>
                </w:p>
              </w:tc>
            </w:tr>
            <w:tr w:rsidR="00F57370" w:rsidRPr="00075740" w14:paraId="5B273976" w14:textId="77777777" w:rsidTr="007E4BEF">
              <w:tc>
                <w:tcPr>
                  <w:tcW w:w="3387" w:type="dxa"/>
                </w:tcPr>
                <w:p w14:paraId="7F5B363D" w14:textId="0489C521" w:rsidR="00F57370" w:rsidRPr="004E486A" w:rsidRDefault="00A76D5C" w:rsidP="00F57370">
                  <w:pPr>
                    <w:autoSpaceDE w:val="0"/>
                    <w:autoSpaceDN w:val="0"/>
                    <w:adjustRightInd w:val="0"/>
                    <w:rPr>
                      <w:rFonts w:cstheme="minorHAnsi"/>
                    </w:rPr>
                  </w:pPr>
                  <w:r w:rsidRPr="00387F34">
                    <w:rPr>
                      <w:rFonts w:cstheme="minorHAnsi"/>
                    </w:rPr>
                    <w:t>‘</w:t>
                  </w:r>
                  <w:proofErr w:type="gramStart"/>
                  <w:r w:rsidRPr="00387F34">
                    <w:rPr>
                      <w:rFonts w:cstheme="minorHAnsi"/>
                    </w:rPr>
                    <w:t>bits</w:t>
                  </w:r>
                  <w:proofErr w:type="gramEnd"/>
                  <w:r w:rsidRPr="00387F34">
                    <w:rPr>
                      <w:rFonts w:cstheme="minorHAnsi"/>
                    </w:rPr>
                    <w:t xml:space="preserve"> of paper</w:t>
                  </w:r>
                  <w:r w:rsidR="00EC1E48">
                    <w:rPr>
                      <w:rFonts w:ascii="Verdana" w:hAnsi="Verdana" w:cs="Verdana"/>
                      <w:sz w:val="20"/>
                      <w:szCs w:val="20"/>
                    </w:rPr>
                    <w:t>/</w:t>
                  </w:r>
                  <w:r w:rsidRPr="00387F34">
                    <w:rPr>
                      <w:rFonts w:cstheme="minorHAnsi"/>
                    </w:rPr>
                    <w:t>as a way/to escape’</w:t>
                  </w:r>
                </w:p>
              </w:tc>
              <w:tc>
                <w:tcPr>
                  <w:tcW w:w="3388" w:type="dxa"/>
                </w:tcPr>
                <w:p w14:paraId="693CC38F" w14:textId="640AD693" w:rsidR="00F57370" w:rsidRPr="004E486A" w:rsidRDefault="00A76D5C" w:rsidP="00F57370">
                  <w:pPr>
                    <w:autoSpaceDE w:val="0"/>
                    <w:autoSpaceDN w:val="0"/>
                    <w:adjustRightInd w:val="0"/>
                    <w:rPr>
                      <w:rFonts w:cstheme="minorHAnsi"/>
                    </w:rPr>
                  </w:pPr>
                  <w:r>
                    <w:rPr>
                      <w:rFonts w:cstheme="minorHAnsi"/>
                    </w:rPr>
                    <w:t xml:space="preserve">Perhaps ‘bits of paper’ represent money, educational achievement, </w:t>
                  </w:r>
                  <w:r w:rsidR="00BA1FAA">
                    <w:rPr>
                      <w:rFonts w:cstheme="minorHAnsi"/>
                    </w:rPr>
                    <w:t>and the view that these can lead to a better life.</w:t>
                  </w:r>
                </w:p>
              </w:tc>
            </w:tr>
            <w:tr w:rsidR="00F57370" w:rsidRPr="00075740" w14:paraId="1C9C2DBC" w14:textId="77777777" w:rsidTr="007E4BEF">
              <w:tc>
                <w:tcPr>
                  <w:tcW w:w="3387" w:type="dxa"/>
                </w:tcPr>
                <w:p w14:paraId="0AD44F05" w14:textId="297806C6" w:rsidR="00F57370" w:rsidRPr="004E486A" w:rsidRDefault="00A009DD" w:rsidP="00F57370">
                  <w:pPr>
                    <w:autoSpaceDE w:val="0"/>
                    <w:autoSpaceDN w:val="0"/>
                    <w:adjustRightInd w:val="0"/>
                    <w:rPr>
                      <w:rFonts w:cstheme="minorHAnsi"/>
                    </w:rPr>
                  </w:pPr>
                  <w:r w:rsidRPr="00156DAE">
                    <w:rPr>
                      <w:rFonts w:cstheme="minorHAnsi"/>
                    </w:rPr>
                    <w:lastRenderedPageBreak/>
                    <w:t>‘</w:t>
                  </w:r>
                  <w:proofErr w:type="gramStart"/>
                  <w:r w:rsidRPr="00156DAE">
                    <w:rPr>
                      <w:rFonts w:cstheme="minorHAnsi"/>
                    </w:rPr>
                    <w:t>voluptuous</w:t>
                  </w:r>
                  <w:proofErr w:type="gramEnd"/>
                  <w:r w:rsidRPr="00156DAE">
                    <w:rPr>
                      <w:rFonts w:cstheme="minorHAnsi"/>
                    </w:rPr>
                    <w:t xml:space="preserve"> sharing of good food’</w:t>
                  </w:r>
                </w:p>
              </w:tc>
              <w:tc>
                <w:tcPr>
                  <w:tcW w:w="3388" w:type="dxa"/>
                </w:tcPr>
                <w:p w14:paraId="0DE81C8E" w14:textId="7181F70F" w:rsidR="00F57370" w:rsidRPr="004E486A" w:rsidRDefault="00A009DD" w:rsidP="00F57370">
                  <w:pPr>
                    <w:autoSpaceDE w:val="0"/>
                    <w:autoSpaceDN w:val="0"/>
                    <w:adjustRightInd w:val="0"/>
                    <w:rPr>
                      <w:rFonts w:cstheme="minorHAnsi"/>
                    </w:rPr>
                  </w:pPr>
                  <w:r>
                    <w:rPr>
                      <w:rFonts w:cstheme="minorHAnsi"/>
                    </w:rPr>
                    <w:t xml:space="preserve">The adjective ‘voluptuous’ could suggest the </w:t>
                  </w:r>
                  <w:r w:rsidR="00156DAE">
                    <w:rPr>
                      <w:rFonts w:cstheme="minorHAnsi"/>
                    </w:rPr>
                    <w:t xml:space="preserve">pleasure </w:t>
                  </w:r>
                  <w:r>
                    <w:rPr>
                      <w:rFonts w:cstheme="minorHAnsi"/>
                    </w:rPr>
                    <w:t xml:space="preserve">and luxury of good food, however here it refers to the sharing of food, suggesting that </w:t>
                  </w:r>
                  <w:r w:rsidR="00156DAE">
                    <w:rPr>
                      <w:rFonts w:cstheme="minorHAnsi"/>
                    </w:rPr>
                    <w:t>the sharing is more a source of pleasure than the food</w:t>
                  </w:r>
                  <w:r>
                    <w:rPr>
                      <w:rFonts w:cstheme="minorHAnsi"/>
                    </w:rPr>
                    <w:t>.</w:t>
                  </w:r>
                </w:p>
              </w:tc>
            </w:tr>
            <w:tr w:rsidR="00F57370" w:rsidRPr="00075740" w14:paraId="7B7660F5" w14:textId="77777777" w:rsidTr="007E4BEF">
              <w:tc>
                <w:tcPr>
                  <w:tcW w:w="3387" w:type="dxa"/>
                </w:tcPr>
                <w:p w14:paraId="26B6C783" w14:textId="77777777" w:rsidR="00113CFC" w:rsidRPr="00151870" w:rsidRDefault="00113CFC" w:rsidP="00113CFC">
                  <w:pPr>
                    <w:autoSpaceDE w:val="0"/>
                    <w:autoSpaceDN w:val="0"/>
                    <w:adjustRightInd w:val="0"/>
                    <w:rPr>
                      <w:rFonts w:cstheme="minorHAnsi"/>
                    </w:rPr>
                  </w:pPr>
                  <w:r>
                    <w:rPr>
                      <w:rFonts w:cstheme="minorHAnsi"/>
                    </w:rPr>
                    <w:t>‘</w:t>
                  </w:r>
                  <w:proofErr w:type="gramStart"/>
                  <w:r w:rsidRPr="00151870">
                    <w:rPr>
                      <w:rFonts w:cstheme="minorHAnsi"/>
                    </w:rPr>
                    <w:t>seasoning</w:t>
                  </w:r>
                  <w:proofErr w:type="gramEnd"/>
                  <w:r w:rsidRPr="00151870">
                    <w:rPr>
                      <w:rFonts w:cstheme="minorHAnsi"/>
                    </w:rPr>
                    <w:t xml:space="preserve"> none of my life</w:t>
                  </w:r>
                </w:p>
                <w:p w14:paraId="2E9336FA" w14:textId="11A7BCEC" w:rsidR="00F57370" w:rsidRPr="00B763A7" w:rsidRDefault="00113CFC" w:rsidP="00113CFC">
                  <w:pPr>
                    <w:autoSpaceDE w:val="0"/>
                    <w:autoSpaceDN w:val="0"/>
                    <w:adjustRightInd w:val="0"/>
                    <w:rPr>
                      <w:rFonts w:cstheme="minorHAnsi"/>
                    </w:rPr>
                  </w:pPr>
                  <w:r w:rsidRPr="00151870">
                    <w:rPr>
                      <w:rFonts w:cstheme="minorHAnsi"/>
                    </w:rPr>
                    <w:t>the same way twice’</w:t>
                  </w:r>
                </w:p>
              </w:tc>
              <w:tc>
                <w:tcPr>
                  <w:tcW w:w="3388" w:type="dxa"/>
                </w:tcPr>
                <w:p w14:paraId="60B0D8B4" w14:textId="3D0A0C44" w:rsidR="00F57370" w:rsidRPr="00B763A7" w:rsidRDefault="00113CFC" w:rsidP="00F57370">
                  <w:pPr>
                    <w:autoSpaceDE w:val="0"/>
                    <w:autoSpaceDN w:val="0"/>
                    <w:adjustRightInd w:val="0"/>
                    <w:rPr>
                      <w:rFonts w:cstheme="minorHAnsi"/>
                    </w:rPr>
                  </w:pPr>
                  <w:r>
                    <w:rPr>
                      <w:rFonts w:cstheme="minorHAnsi"/>
                    </w:rPr>
                    <w:t>Th</w:t>
                  </w:r>
                  <w:r w:rsidR="00151870">
                    <w:rPr>
                      <w:rFonts w:cstheme="minorHAnsi"/>
                    </w:rPr>
                    <w:t>is</w:t>
                  </w:r>
                  <w:r>
                    <w:rPr>
                      <w:rFonts w:cstheme="minorHAnsi"/>
                    </w:rPr>
                    <w:t xml:space="preserve"> image draws a parallel between cooking and </w:t>
                  </w:r>
                  <w:r w:rsidR="00151870">
                    <w:rPr>
                      <w:rFonts w:cstheme="minorHAnsi"/>
                    </w:rPr>
                    <w:t xml:space="preserve">the speaker’s </w:t>
                  </w:r>
                  <w:r>
                    <w:rPr>
                      <w:rFonts w:cstheme="minorHAnsi"/>
                    </w:rPr>
                    <w:t xml:space="preserve">choices made in life – both </w:t>
                  </w:r>
                  <w:r w:rsidR="00151870">
                    <w:rPr>
                      <w:rFonts w:cstheme="minorHAnsi"/>
                    </w:rPr>
                    <w:t>heavily influenced by her father.</w:t>
                  </w:r>
                </w:p>
              </w:tc>
            </w:tr>
            <w:tr w:rsidR="00F57370" w:rsidRPr="00075740" w14:paraId="2C56A68E" w14:textId="77777777" w:rsidTr="007E4BEF">
              <w:tc>
                <w:tcPr>
                  <w:tcW w:w="3387" w:type="dxa"/>
                </w:tcPr>
                <w:p w14:paraId="0772829B" w14:textId="2E6EAA06" w:rsidR="00F57370" w:rsidRPr="004E486A" w:rsidRDefault="00B07F6A" w:rsidP="00F57370">
                  <w:pPr>
                    <w:autoSpaceDE w:val="0"/>
                    <w:autoSpaceDN w:val="0"/>
                    <w:adjustRightInd w:val="0"/>
                    <w:rPr>
                      <w:rFonts w:cstheme="minorHAnsi"/>
                    </w:rPr>
                  </w:pPr>
                  <w:r>
                    <w:rPr>
                      <w:rFonts w:cstheme="minorHAnsi"/>
                    </w:rPr>
                    <w:t>‘</w:t>
                  </w:r>
                  <w:proofErr w:type="gramStart"/>
                  <w:r>
                    <w:rPr>
                      <w:rFonts w:cstheme="minorHAnsi"/>
                    </w:rPr>
                    <w:t>staring</w:t>
                  </w:r>
                  <w:proofErr w:type="gramEnd"/>
                  <w:r>
                    <w:rPr>
                      <w:rFonts w:cstheme="minorHAnsi"/>
                    </w:rPr>
                    <w:t xml:space="preserve"> into the fire’</w:t>
                  </w:r>
                </w:p>
              </w:tc>
              <w:tc>
                <w:tcPr>
                  <w:tcW w:w="3388" w:type="dxa"/>
                </w:tcPr>
                <w:p w14:paraId="4F09217D" w14:textId="21ED6694" w:rsidR="00F57370" w:rsidRPr="004E486A" w:rsidRDefault="00B07F6A" w:rsidP="00F57370">
                  <w:pPr>
                    <w:autoSpaceDE w:val="0"/>
                    <w:autoSpaceDN w:val="0"/>
                    <w:adjustRightInd w:val="0"/>
                    <w:rPr>
                      <w:rFonts w:cstheme="minorHAnsi"/>
                    </w:rPr>
                  </w:pPr>
                  <w:r>
                    <w:rPr>
                      <w:rFonts w:cstheme="minorHAnsi"/>
                    </w:rPr>
                    <w:t>The poem ends on a contemplative, almost downbeat note, suggesting the thoughtfulness the speaker’s father instilled in her.</w:t>
                  </w:r>
                </w:p>
              </w:tc>
            </w:tr>
          </w:tbl>
          <w:p w14:paraId="69A732C3" w14:textId="77777777" w:rsidR="00F57370" w:rsidRDefault="00F57370" w:rsidP="00F57370"/>
          <w:p w14:paraId="31BDD943" w14:textId="77777777" w:rsidR="00F57370" w:rsidRDefault="00F57370" w:rsidP="00F57370"/>
        </w:tc>
      </w:tr>
      <w:tr w:rsidR="00F57370" w14:paraId="3F4A3E53" w14:textId="77777777" w:rsidTr="00FC3555">
        <w:tc>
          <w:tcPr>
            <w:tcW w:w="693" w:type="dxa"/>
          </w:tcPr>
          <w:p w14:paraId="0B93C530" w14:textId="5EBB9D86" w:rsidR="00F57370" w:rsidRDefault="00F57370" w:rsidP="00F57370">
            <w:pPr>
              <w:jc w:val="center"/>
              <w:rPr>
                <w:b/>
                <w:bCs/>
              </w:rPr>
            </w:pPr>
            <w:r>
              <w:rPr>
                <w:b/>
                <w:bCs/>
              </w:rPr>
              <w:lastRenderedPageBreak/>
              <w:t>115</w:t>
            </w:r>
          </w:p>
        </w:tc>
        <w:tc>
          <w:tcPr>
            <w:tcW w:w="1322" w:type="dxa"/>
          </w:tcPr>
          <w:p w14:paraId="3F0081C1" w14:textId="4E533FC0" w:rsidR="00F57370" w:rsidRDefault="00F57370" w:rsidP="00F57370">
            <w:pPr>
              <w:jc w:val="center"/>
              <w:rPr>
                <w:b/>
                <w:bCs/>
              </w:rPr>
            </w:pPr>
            <w:r>
              <w:rPr>
                <w:b/>
                <w:bCs/>
              </w:rPr>
              <w:t>Some questions to consider</w:t>
            </w:r>
          </w:p>
        </w:tc>
        <w:tc>
          <w:tcPr>
            <w:tcW w:w="7001" w:type="dxa"/>
          </w:tcPr>
          <w:p w14:paraId="6AC18B94" w14:textId="77777777" w:rsidR="00F57370" w:rsidRPr="007043A3" w:rsidRDefault="00F57370" w:rsidP="00F57370">
            <w:pPr>
              <w:rPr>
                <w:b/>
                <w:bCs/>
              </w:rPr>
            </w:pPr>
            <w:r w:rsidRPr="007043A3">
              <w:rPr>
                <w:b/>
                <w:bCs/>
              </w:rPr>
              <w:t>Possible answers:</w:t>
            </w:r>
          </w:p>
          <w:p w14:paraId="5596EDA0" w14:textId="01D36171" w:rsidR="00F57370" w:rsidRDefault="00AB51A6" w:rsidP="00A22D53">
            <w:pPr>
              <w:pStyle w:val="ListParagraph"/>
              <w:numPr>
                <w:ilvl w:val="0"/>
                <w:numId w:val="23"/>
              </w:numPr>
              <w:spacing w:line="240" w:lineRule="auto"/>
            </w:pPr>
            <w:r>
              <w:t>The age of 39 could suggest the end of</w:t>
            </w:r>
            <w:r w:rsidR="00777F18">
              <w:t xml:space="preserve"> a phase of life, before entering middle age: a time, traditionally, to evaluate one’s life.</w:t>
            </w:r>
          </w:p>
          <w:p w14:paraId="73BFD544" w14:textId="33A55930" w:rsidR="00792D25" w:rsidRDefault="00792D25" w:rsidP="00A22D53">
            <w:pPr>
              <w:pStyle w:val="ListParagraph"/>
              <w:numPr>
                <w:ilvl w:val="0"/>
                <w:numId w:val="23"/>
              </w:numPr>
              <w:spacing w:line="240" w:lineRule="auto"/>
            </w:pPr>
            <w:r>
              <w:t>The reflections on accounts suggest the importance of saving and meticulous record-keeping; the attitude to cooking suggests a much freer and reckless attitude</w:t>
            </w:r>
            <w:r w:rsidR="00A22D53">
              <w:t>: ‘</w:t>
            </w:r>
            <w:r w:rsidR="00A22D53" w:rsidRPr="00A22D53">
              <w:t>tossing this and that/into the pot/seasoning none of my life/the same way twice</w:t>
            </w:r>
            <w:r w:rsidR="00A22D53">
              <w:t>.</w:t>
            </w:r>
          </w:p>
          <w:p w14:paraId="662A7C41" w14:textId="48915382" w:rsidR="00A22D53" w:rsidRDefault="001051B5" w:rsidP="00E12B29">
            <w:pPr>
              <w:pStyle w:val="ListParagraph"/>
              <w:numPr>
                <w:ilvl w:val="0"/>
                <w:numId w:val="23"/>
              </w:numPr>
              <w:spacing w:line="240" w:lineRule="auto"/>
            </w:pPr>
            <w:r>
              <w:t>The speaker’s father clearly had a significant influence on her views and attitudes</w:t>
            </w:r>
            <w:r w:rsidR="00B01662">
              <w:t xml:space="preserve">, </w:t>
            </w:r>
            <w:proofErr w:type="gramStart"/>
            <w:r w:rsidR="00B01662">
              <w:t>in particular to</w:t>
            </w:r>
            <w:proofErr w:type="gramEnd"/>
            <w:r w:rsidR="00B01662">
              <w:t xml:space="preserve"> money and food</w:t>
            </w:r>
            <w:r w:rsidR="00FA26F0">
              <w:t>.</w:t>
            </w:r>
            <w:r>
              <w:t xml:space="preserve"> </w:t>
            </w:r>
            <w:r w:rsidR="00FA26F0">
              <w:t xml:space="preserve">However, </w:t>
            </w:r>
            <w:r w:rsidR="00101FDD">
              <w:t xml:space="preserve">there are indications that the </w:t>
            </w:r>
            <w:r w:rsidR="00FA26F0">
              <w:t xml:space="preserve">speaker sometimes disappointed him: </w:t>
            </w:r>
            <w:r w:rsidR="00101FDD">
              <w:t>‘</w:t>
            </w:r>
            <w:r w:rsidR="00FA26F0" w:rsidRPr="00E12B29">
              <w:t>many of my truths/must have grieved him’</w:t>
            </w:r>
            <w:r w:rsidR="00E12B29" w:rsidRPr="00E12B29">
              <w:t>. Ultimately, though, the speaker seems sure he ‘would have grown/to admire/the woman I’ve become’.</w:t>
            </w:r>
          </w:p>
          <w:p w14:paraId="117E8F40" w14:textId="3F1CF95B" w:rsidR="00777F18" w:rsidRDefault="00777F18" w:rsidP="00F57370"/>
        </w:tc>
      </w:tr>
      <w:tr w:rsidR="00F57370" w14:paraId="67FA17E1" w14:textId="77777777" w:rsidTr="00FC3555">
        <w:tc>
          <w:tcPr>
            <w:tcW w:w="693" w:type="dxa"/>
          </w:tcPr>
          <w:p w14:paraId="75B6E505" w14:textId="29081E9D" w:rsidR="00F57370" w:rsidRDefault="00F57370" w:rsidP="00F57370">
            <w:pPr>
              <w:jc w:val="center"/>
              <w:rPr>
                <w:b/>
                <w:bCs/>
              </w:rPr>
            </w:pPr>
            <w:r>
              <w:rPr>
                <w:b/>
                <w:bCs/>
              </w:rPr>
              <w:t>115</w:t>
            </w:r>
          </w:p>
        </w:tc>
        <w:tc>
          <w:tcPr>
            <w:tcW w:w="1322" w:type="dxa"/>
          </w:tcPr>
          <w:p w14:paraId="047CF465" w14:textId="57FA1B92" w:rsidR="00F57370" w:rsidRDefault="00F57370" w:rsidP="00F57370">
            <w:pPr>
              <w:jc w:val="center"/>
              <w:rPr>
                <w:b/>
                <w:bCs/>
              </w:rPr>
            </w:pPr>
            <w:r>
              <w:rPr>
                <w:b/>
                <w:bCs/>
              </w:rPr>
              <w:t>Exam-style questions</w:t>
            </w:r>
          </w:p>
        </w:tc>
        <w:tc>
          <w:tcPr>
            <w:tcW w:w="7001" w:type="dxa"/>
          </w:tcPr>
          <w:p w14:paraId="31008B87" w14:textId="77777777" w:rsidR="00F57370" w:rsidRPr="00D749AC" w:rsidRDefault="00F57370" w:rsidP="00F57370">
            <w:pPr>
              <w:rPr>
                <w:b/>
                <w:bCs/>
              </w:rPr>
            </w:pPr>
            <w:r w:rsidRPr="00D749AC">
              <w:rPr>
                <w:b/>
                <w:bCs/>
              </w:rPr>
              <w:t>1. Responses may focus on:</w:t>
            </w:r>
          </w:p>
          <w:p w14:paraId="2FE99988" w14:textId="4504C797" w:rsidR="00F57370" w:rsidRDefault="00CE7DFD" w:rsidP="00F57370">
            <w:pPr>
              <w:pStyle w:val="ListParagraph"/>
              <w:numPr>
                <w:ilvl w:val="0"/>
                <w:numId w:val="22"/>
              </w:numPr>
              <w:spacing w:line="240" w:lineRule="auto"/>
            </w:pPr>
            <w:r>
              <w:t xml:space="preserve">The use of compound words </w:t>
            </w:r>
            <w:r w:rsidR="00863870">
              <w:t xml:space="preserve">to highlight the significant times in a child’s day </w:t>
            </w:r>
            <w:r w:rsidR="00B5312E">
              <w:t>(for example, ‘</w:t>
            </w:r>
            <w:proofErr w:type="spellStart"/>
            <w:r w:rsidR="00B5312E">
              <w:t>gettinguptime</w:t>
            </w:r>
            <w:proofErr w:type="spellEnd"/>
            <w:r w:rsidR="00B5312E">
              <w:t xml:space="preserve">’ </w:t>
            </w:r>
            <w:r>
              <w:t>and the focus on seemingly irrele</w:t>
            </w:r>
            <w:r w:rsidR="00863870">
              <w:t>v</w:t>
            </w:r>
            <w:r>
              <w:t xml:space="preserve">ant </w:t>
            </w:r>
            <w:r w:rsidR="00863870">
              <w:t xml:space="preserve">objects </w:t>
            </w:r>
            <w:r w:rsidR="00F66522">
              <w:t>such as ‘</w:t>
            </w:r>
            <w:r w:rsidR="00F66522" w:rsidRPr="00F66522">
              <w:t xml:space="preserve">the smell of old chrysanthemums on Her desk’ </w:t>
            </w:r>
            <w:r w:rsidR="00863870">
              <w:t xml:space="preserve">in </w:t>
            </w:r>
            <w:r w:rsidR="00B5312E">
              <w:t xml:space="preserve">the poem’s </w:t>
            </w:r>
            <w:r w:rsidR="00863870">
              <w:t>consideration of the nature of time.</w:t>
            </w:r>
          </w:p>
          <w:p w14:paraId="6C80D64E" w14:textId="124EB9BE" w:rsidR="00F66522" w:rsidRDefault="000765EA" w:rsidP="00F57370">
            <w:pPr>
              <w:pStyle w:val="ListParagraph"/>
              <w:numPr>
                <w:ilvl w:val="0"/>
                <w:numId w:val="22"/>
              </w:numPr>
              <w:spacing w:line="240" w:lineRule="auto"/>
            </w:pPr>
            <w:r>
              <w:t>I</w:t>
            </w:r>
            <w:r w:rsidR="001140BE">
              <w:t xml:space="preserve">n ‘Poem at </w:t>
            </w:r>
            <w:proofErr w:type="gramStart"/>
            <w:r w:rsidR="001140BE">
              <w:t>Thirty Nine</w:t>
            </w:r>
            <w:proofErr w:type="gramEnd"/>
            <w:r w:rsidR="001140BE">
              <w:t>’</w:t>
            </w:r>
            <w:r>
              <w:t>, t</w:t>
            </w:r>
            <w:r w:rsidR="004E1B8C">
              <w:t xml:space="preserve">he everyday objects and actions of the speaker’s father’s life </w:t>
            </w:r>
            <w:r w:rsidR="000B3D27">
              <w:t>and how the poem</w:t>
            </w:r>
            <w:r w:rsidR="004E1B8C">
              <w:t xml:space="preserve"> </w:t>
            </w:r>
            <w:r w:rsidR="000B3D27">
              <w:t xml:space="preserve">explores them </w:t>
            </w:r>
            <w:r w:rsidR="004E1B8C">
              <w:t>in light of the influence that they had on the speaker.</w:t>
            </w:r>
          </w:p>
          <w:p w14:paraId="2FB3C874" w14:textId="77777777" w:rsidR="00F57370" w:rsidRPr="0073723D" w:rsidRDefault="00F57370" w:rsidP="00F57370"/>
          <w:p w14:paraId="1F1DE003" w14:textId="76DEC083" w:rsidR="00F57370" w:rsidRPr="001336EE" w:rsidRDefault="00F57370" w:rsidP="00F57370">
            <w:r>
              <w:rPr>
                <w:b/>
                <w:bCs/>
              </w:rPr>
              <w:t>2</w:t>
            </w:r>
            <w:r w:rsidRPr="00A542CF">
              <w:rPr>
                <w:b/>
                <w:bCs/>
              </w:rPr>
              <w:t>.</w:t>
            </w:r>
            <w:r>
              <w:t xml:space="preserve"> </w:t>
            </w:r>
            <w:r w:rsidRPr="00B46879">
              <w:t>Student’s own answers</w:t>
            </w:r>
          </w:p>
          <w:p w14:paraId="48B878AB" w14:textId="354DB0D4" w:rsidR="00F57370" w:rsidRPr="008B41D0" w:rsidRDefault="00F57370" w:rsidP="00F57370"/>
        </w:tc>
      </w:tr>
      <w:tr w:rsidR="000765EA" w14:paraId="10769C47" w14:textId="77777777" w:rsidTr="00FC3555">
        <w:tc>
          <w:tcPr>
            <w:tcW w:w="693" w:type="dxa"/>
          </w:tcPr>
          <w:p w14:paraId="76197425" w14:textId="7DBCFE68" w:rsidR="000765EA" w:rsidRDefault="000765EA" w:rsidP="000765EA">
            <w:pPr>
              <w:jc w:val="center"/>
              <w:rPr>
                <w:b/>
                <w:bCs/>
              </w:rPr>
            </w:pPr>
            <w:r>
              <w:rPr>
                <w:b/>
                <w:bCs/>
              </w:rPr>
              <w:t>118</w:t>
            </w:r>
          </w:p>
        </w:tc>
        <w:tc>
          <w:tcPr>
            <w:tcW w:w="1322" w:type="dxa"/>
          </w:tcPr>
          <w:p w14:paraId="4989AF92" w14:textId="7C3E669E" w:rsidR="000765EA" w:rsidRDefault="000765EA" w:rsidP="000765EA">
            <w:pPr>
              <w:jc w:val="center"/>
              <w:rPr>
                <w:b/>
                <w:bCs/>
              </w:rPr>
            </w:pPr>
            <w:r>
              <w:rPr>
                <w:b/>
                <w:bCs/>
              </w:rPr>
              <w:t>1</w:t>
            </w:r>
          </w:p>
        </w:tc>
        <w:tc>
          <w:tcPr>
            <w:tcW w:w="7001" w:type="dxa"/>
          </w:tcPr>
          <w:p w14:paraId="00F3AAE5" w14:textId="77777777" w:rsidR="000765EA" w:rsidRPr="008363AF" w:rsidRDefault="000765EA" w:rsidP="000765EA">
            <w:pPr>
              <w:rPr>
                <w:b/>
                <w:bCs/>
              </w:rPr>
            </w:pPr>
            <w:r w:rsidRPr="008363AF">
              <w:rPr>
                <w:b/>
                <w:bCs/>
              </w:rPr>
              <w:t>Possible answers:</w:t>
            </w:r>
          </w:p>
          <w:tbl>
            <w:tblPr>
              <w:tblStyle w:val="TableGrid"/>
              <w:tblW w:w="0" w:type="auto"/>
              <w:tblLook w:val="04A0" w:firstRow="1" w:lastRow="0" w:firstColumn="1" w:lastColumn="0" w:noHBand="0" w:noVBand="1"/>
            </w:tblPr>
            <w:tblGrid>
              <w:gridCol w:w="3387"/>
              <w:gridCol w:w="3388"/>
            </w:tblGrid>
            <w:tr w:rsidR="000765EA" w:rsidRPr="00065ADE" w14:paraId="3DF463E5" w14:textId="77777777" w:rsidTr="007E4BEF">
              <w:tc>
                <w:tcPr>
                  <w:tcW w:w="3387" w:type="dxa"/>
                </w:tcPr>
                <w:p w14:paraId="1EEFD176" w14:textId="77777777" w:rsidR="000765EA" w:rsidRPr="00065ADE" w:rsidRDefault="000765EA" w:rsidP="000765EA">
                  <w:pPr>
                    <w:rPr>
                      <w:b/>
                      <w:bCs/>
                    </w:rPr>
                  </w:pPr>
                  <w:r w:rsidRPr="00065ADE">
                    <w:rPr>
                      <w:b/>
                      <w:bCs/>
                    </w:rPr>
                    <w:t>Language</w:t>
                  </w:r>
                </w:p>
              </w:tc>
              <w:tc>
                <w:tcPr>
                  <w:tcW w:w="3388" w:type="dxa"/>
                </w:tcPr>
                <w:p w14:paraId="71434D2B" w14:textId="77777777" w:rsidR="000765EA" w:rsidRPr="00065ADE" w:rsidRDefault="000765EA" w:rsidP="000765EA">
                  <w:pPr>
                    <w:rPr>
                      <w:b/>
                      <w:bCs/>
                    </w:rPr>
                  </w:pPr>
                  <w:r w:rsidRPr="00065ADE">
                    <w:rPr>
                      <w:b/>
                      <w:bCs/>
                    </w:rPr>
                    <w:t>Comment on meaning/effect</w:t>
                  </w:r>
                </w:p>
              </w:tc>
            </w:tr>
            <w:tr w:rsidR="000765EA" w:rsidRPr="00075740" w14:paraId="467DE48D" w14:textId="77777777" w:rsidTr="007E4BEF">
              <w:tc>
                <w:tcPr>
                  <w:tcW w:w="3387" w:type="dxa"/>
                </w:tcPr>
                <w:p w14:paraId="7466E143" w14:textId="756D8534" w:rsidR="00BF7C6B" w:rsidRPr="002008D2" w:rsidRDefault="00BF7C6B" w:rsidP="00BF7C6B">
                  <w:pPr>
                    <w:autoSpaceDE w:val="0"/>
                    <w:autoSpaceDN w:val="0"/>
                    <w:adjustRightInd w:val="0"/>
                    <w:rPr>
                      <w:rFonts w:cstheme="minorHAnsi"/>
                    </w:rPr>
                  </w:pPr>
                  <w:r w:rsidRPr="002008D2">
                    <w:rPr>
                      <w:rFonts w:cstheme="minorHAnsi"/>
                    </w:rPr>
                    <w:t>‘</w:t>
                  </w:r>
                  <w:proofErr w:type="gramStart"/>
                  <w:r w:rsidRPr="002008D2">
                    <w:rPr>
                      <w:rFonts w:cstheme="minorHAnsi"/>
                    </w:rPr>
                    <w:t>between</w:t>
                  </w:r>
                  <w:proofErr w:type="gramEnd"/>
                  <w:r w:rsidRPr="002008D2">
                    <w:rPr>
                      <w:rFonts w:cstheme="minorHAnsi"/>
                    </w:rPr>
                    <w:t xml:space="preserve"> the bath and </w:t>
                  </w:r>
                  <w:proofErr w:type="spellStart"/>
                  <w:r w:rsidRPr="002008D2">
                    <w:rPr>
                      <w:rFonts w:cstheme="minorHAnsi"/>
                    </w:rPr>
                    <w:t>prelunch</w:t>
                  </w:r>
                  <w:proofErr w:type="spellEnd"/>
                  <w:r w:rsidRPr="002008D2">
                    <w:rPr>
                      <w:rFonts w:cstheme="minorHAnsi"/>
                    </w:rPr>
                    <w:t xml:space="preserve"> beers’</w:t>
                  </w:r>
                </w:p>
                <w:p w14:paraId="23A7CDCE" w14:textId="562951F4" w:rsidR="000765EA" w:rsidRPr="00B763A7" w:rsidRDefault="000765EA" w:rsidP="00BF7C6B">
                  <w:pPr>
                    <w:autoSpaceDE w:val="0"/>
                    <w:autoSpaceDN w:val="0"/>
                    <w:adjustRightInd w:val="0"/>
                    <w:rPr>
                      <w:rFonts w:cstheme="minorHAnsi"/>
                    </w:rPr>
                  </w:pPr>
                </w:p>
              </w:tc>
              <w:tc>
                <w:tcPr>
                  <w:tcW w:w="3388" w:type="dxa"/>
                </w:tcPr>
                <w:p w14:paraId="778F10A1" w14:textId="14A62B5E" w:rsidR="000765EA" w:rsidRPr="002008D2" w:rsidRDefault="00BF7C6B" w:rsidP="000765EA">
                  <w:pPr>
                    <w:autoSpaceDE w:val="0"/>
                    <w:autoSpaceDN w:val="0"/>
                    <w:adjustRightInd w:val="0"/>
                    <w:rPr>
                      <w:rFonts w:cstheme="minorHAnsi"/>
                    </w:rPr>
                  </w:pPr>
                  <w:r w:rsidRPr="002008D2">
                    <w:rPr>
                      <w:rFonts w:cstheme="minorHAnsi"/>
                    </w:rPr>
                    <w:t>This phrase gives the idea that people in England have a set routine on Sunday morning (despite the first</w:t>
                  </w:r>
                  <w:r w:rsidR="00D373AA" w:rsidRPr="002008D2">
                    <w:rPr>
                      <w:rFonts w:cstheme="minorHAnsi"/>
                    </w:rPr>
                    <w:t xml:space="preserve"> </w:t>
                  </w:r>
                  <w:r w:rsidRPr="002008D2">
                    <w:rPr>
                      <w:rFonts w:cstheme="minorHAnsi"/>
                    </w:rPr>
                    <w:t>stanza, going to church does not seem to come into it).</w:t>
                  </w:r>
                </w:p>
              </w:tc>
            </w:tr>
            <w:tr w:rsidR="000765EA" w:rsidRPr="00075740" w14:paraId="5EE9036A" w14:textId="77777777" w:rsidTr="007E4BEF">
              <w:tc>
                <w:tcPr>
                  <w:tcW w:w="3387" w:type="dxa"/>
                </w:tcPr>
                <w:p w14:paraId="583D0285" w14:textId="77777777" w:rsidR="00BF7C6B" w:rsidRPr="002008D2" w:rsidRDefault="00BF7C6B" w:rsidP="00BF7C6B">
                  <w:pPr>
                    <w:autoSpaceDE w:val="0"/>
                    <w:autoSpaceDN w:val="0"/>
                    <w:adjustRightInd w:val="0"/>
                    <w:rPr>
                      <w:rFonts w:cstheme="minorHAnsi"/>
                    </w:rPr>
                  </w:pPr>
                  <w:r w:rsidRPr="002008D2">
                    <w:rPr>
                      <w:rFonts w:cstheme="minorHAnsi"/>
                    </w:rPr>
                    <w:t xml:space="preserve">‘Solutions slop in </w:t>
                  </w:r>
                  <w:proofErr w:type="gramStart"/>
                  <w:r w:rsidRPr="002008D2">
                    <w:rPr>
                      <w:rFonts w:cstheme="minorHAnsi"/>
                    </w:rPr>
                    <w:t>trays’</w:t>
                  </w:r>
                  <w:proofErr w:type="gramEnd"/>
                </w:p>
                <w:p w14:paraId="31210CA1" w14:textId="77777777" w:rsidR="000765EA" w:rsidRPr="00B763A7" w:rsidRDefault="000765EA" w:rsidP="000765EA">
                  <w:pPr>
                    <w:autoSpaceDE w:val="0"/>
                    <w:autoSpaceDN w:val="0"/>
                    <w:adjustRightInd w:val="0"/>
                    <w:rPr>
                      <w:rFonts w:cstheme="minorHAnsi"/>
                    </w:rPr>
                  </w:pPr>
                </w:p>
              </w:tc>
              <w:tc>
                <w:tcPr>
                  <w:tcW w:w="3388" w:type="dxa"/>
                </w:tcPr>
                <w:p w14:paraId="5BEE4564" w14:textId="467A201D" w:rsidR="000765EA" w:rsidRPr="004E486A" w:rsidRDefault="00BF7C6B" w:rsidP="00D373AA">
                  <w:pPr>
                    <w:autoSpaceDE w:val="0"/>
                    <w:autoSpaceDN w:val="0"/>
                    <w:adjustRightInd w:val="0"/>
                    <w:rPr>
                      <w:rFonts w:cstheme="minorHAnsi"/>
                    </w:rPr>
                  </w:pPr>
                  <w:proofErr w:type="gramStart"/>
                  <w:r w:rsidRPr="002008D2">
                    <w:rPr>
                      <w:rFonts w:cstheme="minorHAnsi"/>
                    </w:rPr>
                    <w:t>Through the use of</w:t>
                  </w:r>
                  <w:proofErr w:type="gramEnd"/>
                  <w:r w:rsidRPr="002008D2">
                    <w:rPr>
                      <w:rFonts w:cstheme="minorHAnsi"/>
                    </w:rPr>
                    <w:t xml:space="preserve"> alliteration and the onomatopoeic</w:t>
                  </w:r>
                  <w:r w:rsidR="00D373AA" w:rsidRPr="002008D2">
                    <w:rPr>
                      <w:rFonts w:cstheme="minorHAnsi"/>
                    </w:rPr>
                    <w:t xml:space="preserve"> </w:t>
                  </w:r>
                  <w:r w:rsidRPr="002008D2">
                    <w:rPr>
                      <w:rFonts w:cstheme="minorHAnsi"/>
                    </w:rPr>
                    <w:t xml:space="preserve">‘slop’, you can </w:t>
                  </w:r>
                  <w:r w:rsidRPr="002008D2">
                    <w:rPr>
                      <w:rFonts w:cstheme="minorHAnsi"/>
                    </w:rPr>
                    <w:lastRenderedPageBreak/>
                    <w:t>hear the sound of the liquid used to</w:t>
                  </w:r>
                  <w:r w:rsidR="00D373AA" w:rsidRPr="002008D2">
                    <w:rPr>
                      <w:rFonts w:cstheme="minorHAnsi"/>
                    </w:rPr>
                    <w:t xml:space="preserve"> </w:t>
                  </w:r>
                  <w:r w:rsidRPr="002008D2">
                    <w:rPr>
                      <w:rFonts w:cstheme="minorHAnsi"/>
                    </w:rPr>
                    <w:t>develop the photos.</w:t>
                  </w:r>
                </w:p>
              </w:tc>
            </w:tr>
            <w:tr w:rsidR="000765EA" w:rsidRPr="00075740" w14:paraId="0D2673E3" w14:textId="77777777" w:rsidTr="007E4BEF">
              <w:tc>
                <w:tcPr>
                  <w:tcW w:w="3387" w:type="dxa"/>
                </w:tcPr>
                <w:p w14:paraId="2C34DD8A" w14:textId="28A3FBC6" w:rsidR="000765EA" w:rsidRPr="004E486A" w:rsidRDefault="00662FB4" w:rsidP="000765EA">
                  <w:pPr>
                    <w:autoSpaceDE w:val="0"/>
                    <w:autoSpaceDN w:val="0"/>
                    <w:adjustRightInd w:val="0"/>
                    <w:rPr>
                      <w:rFonts w:cstheme="minorHAnsi"/>
                    </w:rPr>
                  </w:pPr>
                  <w:r>
                    <w:rPr>
                      <w:rFonts w:cstheme="minorHAnsi"/>
                    </w:rPr>
                    <w:lastRenderedPageBreak/>
                    <w:t>‘</w:t>
                  </w:r>
                  <w:proofErr w:type="gramStart"/>
                  <w:r w:rsidRPr="002008D2">
                    <w:rPr>
                      <w:rFonts w:cstheme="minorHAnsi"/>
                    </w:rPr>
                    <w:t>spools</w:t>
                  </w:r>
                  <w:proofErr w:type="gramEnd"/>
                  <w:r w:rsidRPr="002008D2">
                    <w:rPr>
                      <w:rFonts w:cstheme="minorHAnsi"/>
                    </w:rPr>
                    <w:t xml:space="preserve"> of suffering’</w:t>
                  </w:r>
                </w:p>
              </w:tc>
              <w:tc>
                <w:tcPr>
                  <w:tcW w:w="3388" w:type="dxa"/>
                </w:tcPr>
                <w:p w14:paraId="0323BD6B" w14:textId="054012F3" w:rsidR="000765EA" w:rsidRPr="004E486A" w:rsidRDefault="00662FB4" w:rsidP="000765EA">
                  <w:pPr>
                    <w:autoSpaceDE w:val="0"/>
                    <w:autoSpaceDN w:val="0"/>
                    <w:adjustRightInd w:val="0"/>
                    <w:rPr>
                      <w:rFonts w:cstheme="minorHAnsi"/>
                    </w:rPr>
                  </w:pPr>
                  <w:r>
                    <w:rPr>
                      <w:rFonts w:cstheme="minorHAnsi"/>
                    </w:rPr>
                    <w:t xml:space="preserve">Alliteration highlights a disturbing image of </w:t>
                  </w:r>
                  <w:r w:rsidR="001C4F14">
                    <w:rPr>
                      <w:rFonts w:cstheme="minorHAnsi"/>
                    </w:rPr>
                    <w:t>a reel of film containing horrific scenes of war.</w:t>
                  </w:r>
                </w:p>
              </w:tc>
            </w:tr>
            <w:tr w:rsidR="000765EA" w:rsidRPr="00075740" w14:paraId="4EBCA1FF" w14:textId="77777777" w:rsidTr="007E4BEF">
              <w:tc>
                <w:tcPr>
                  <w:tcW w:w="3387" w:type="dxa"/>
                </w:tcPr>
                <w:p w14:paraId="17387FEB" w14:textId="239917FA" w:rsidR="000765EA" w:rsidRPr="004E486A" w:rsidRDefault="00E23E52" w:rsidP="000765EA">
                  <w:pPr>
                    <w:autoSpaceDE w:val="0"/>
                    <w:autoSpaceDN w:val="0"/>
                    <w:adjustRightInd w:val="0"/>
                    <w:rPr>
                      <w:rFonts w:cstheme="minorHAnsi"/>
                    </w:rPr>
                  </w:pPr>
                  <w:r>
                    <w:rPr>
                      <w:rFonts w:cstheme="minorHAnsi"/>
                    </w:rPr>
                    <w:t>‘</w:t>
                  </w:r>
                  <w:r w:rsidRPr="002008D2">
                    <w:rPr>
                      <w:rFonts w:cstheme="minorHAnsi"/>
                    </w:rPr>
                    <w:t>Belfast. Beirut. Phnom Penh.’</w:t>
                  </w:r>
                </w:p>
              </w:tc>
              <w:tc>
                <w:tcPr>
                  <w:tcW w:w="3388" w:type="dxa"/>
                </w:tcPr>
                <w:p w14:paraId="6D902A88" w14:textId="25B90D3A" w:rsidR="000765EA" w:rsidRPr="004E486A" w:rsidRDefault="00E23E52" w:rsidP="000765EA">
                  <w:pPr>
                    <w:autoSpaceDE w:val="0"/>
                    <w:autoSpaceDN w:val="0"/>
                    <w:adjustRightInd w:val="0"/>
                    <w:rPr>
                      <w:rFonts w:cstheme="minorHAnsi"/>
                    </w:rPr>
                  </w:pPr>
                  <w:r>
                    <w:rPr>
                      <w:rFonts w:cstheme="minorHAnsi"/>
                    </w:rPr>
                    <w:t>The listing of warzones suggests a cold, unsympathetic summary of the places the photographer has been assigned.</w:t>
                  </w:r>
                </w:p>
              </w:tc>
            </w:tr>
            <w:tr w:rsidR="000765EA" w:rsidRPr="00075740" w14:paraId="62CDB6B9" w14:textId="77777777" w:rsidTr="007E4BEF">
              <w:tc>
                <w:tcPr>
                  <w:tcW w:w="3387" w:type="dxa"/>
                </w:tcPr>
                <w:p w14:paraId="4736B9A5" w14:textId="34DD6B0F" w:rsidR="000765EA" w:rsidRPr="00B763A7" w:rsidRDefault="00A23667" w:rsidP="00A23667">
                  <w:pPr>
                    <w:autoSpaceDE w:val="0"/>
                    <w:autoSpaceDN w:val="0"/>
                    <w:adjustRightInd w:val="0"/>
                    <w:rPr>
                      <w:rFonts w:cstheme="minorHAnsi"/>
                    </w:rPr>
                  </w:pPr>
                  <w:r>
                    <w:rPr>
                      <w:rFonts w:cstheme="minorHAnsi"/>
                    </w:rPr>
                    <w:t>‘</w:t>
                  </w:r>
                  <w:proofErr w:type="gramStart"/>
                  <w:r w:rsidR="00C36375" w:rsidRPr="002008D2">
                    <w:rPr>
                      <w:rFonts w:cstheme="minorHAnsi"/>
                    </w:rPr>
                    <w:t>fields</w:t>
                  </w:r>
                  <w:proofErr w:type="gramEnd"/>
                  <w:r w:rsidR="00C36375" w:rsidRPr="002008D2">
                    <w:rPr>
                      <w:rFonts w:cstheme="minorHAnsi"/>
                    </w:rPr>
                    <w:t xml:space="preserve"> which don’t explode beneath the feet</w:t>
                  </w:r>
                  <w:r w:rsidRPr="002008D2">
                    <w:rPr>
                      <w:rFonts w:cstheme="minorHAnsi"/>
                    </w:rPr>
                    <w:t>’</w:t>
                  </w:r>
                </w:p>
              </w:tc>
              <w:tc>
                <w:tcPr>
                  <w:tcW w:w="3388" w:type="dxa"/>
                </w:tcPr>
                <w:p w14:paraId="197CC63C" w14:textId="76AB8DF3" w:rsidR="000765EA" w:rsidRPr="00B763A7" w:rsidRDefault="00A23667" w:rsidP="000765EA">
                  <w:pPr>
                    <w:autoSpaceDE w:val="0"/>
                    <w:autoSpaceDN w:val="0"/>
                    <w:adjustRightInd w:val="0"/>
                    <w:rPr>
                      <w:rFonts w:cstheme="minorHAnsi"/>
                    </w:rPr>
                  </w:pPr>
                  <w:r>
                    <w:rPr>
                      <w:rFonts w:cstheme="minorHAnsi"/>
                    </w:rPr>
                    <w:t xml:space="preserve">The contrast with </w:t>
                  </w:r>
                  <w:r w:rsidR="0083497D">
                    <w:rPr>
                      <w:rFonts w:cstheme="minorHAnsi"/>
                    </w:rPr>
                    <w:t>‘Rural England’ highlights the fear and violence of war.</w:t>
                  </w:r>
                </w:p>
              </w:tc>
            </w:tr>
            <w:tr w:rsidR="000765EA" w:rsidRPr="00075740" w14:paraId="7FA0176E" w14:textId="77777777" w:rsidTr="007E4BEF">
              <w:tc>
                <w:tcPr>
                  <w:tcW w:w="3387" w:type="dxa"/>
                </w:tcPr>
                <w:p w14:paraId="08E7C9A0" w14:textId="355C8F95" w:rsidR="000765EA" w:rsidRPr="004E486A" w:rsidRDefault="00C36375" w:rsidP="000765EA">
                  <w:pPr>
                    <w:autoSpaceDE w:val="0"/>
                    <w:autoSpaceDN w:val="0"/>
                    <w:adjustRightInd w:val="0"/>
                    <w:rPr>
                      <w:rFonts w:cstheme="minorHAnsi"/>
                    </w:rPr>
                  </w:pPr>
                  <w:r>
                    <w:rPr>
                      <w:rFonts w:cstheme="minorHAnsi"/>
                    </w:rPr>
                    <w:t>‘</w:t>
                  </w:r>
                  <w:r w:rsidRPr="002008D2">
                    <w:rPr>
                      <w:rFonts w:cstheme="minorHAnsi"/>
                    </w:rPr>
                    <w:t>a half-formed ghost’</w:t>
                  </w:r>
                </w:p>
              </w:tc>
              <w:tc>
                <w:tcPr>
                  <w:tcW w:w="3388" w:type="dxa"/>
                </w:tcPr>
                <w:p w14:paraId="3F2EC09D" w14:textId="616BABEB" w:rsidR="000765EA" w:rsidRPr="004E486A" w:rsidRDefault="00C36375" w:rsidP="000765EA">
                  <w:pPr>
                    <w:autoSpaceDE w:val="0"/>
                    <w:autoSpaceDN w:val="0"/>
                    <w:adjustRightInd w:val="0"/>
                    <w:rPr>
                      <w:rFonts w:cstheme="minorHAnsi"/>
                    </w:rPr>
                  </w:pPr>
                  <w:r>
                    <w:rPr>
                      <w:rFonts w:cstheme="minorHAnsi"/>
                    </w:rPr>
                    <w:t xml:space="preserve">A vivid image suggesting a partially developed photograph but also </w:t>
                  </w:r>
                  <w:r w:rsidR="00B74842">
                    <w:rPr>
                      <w:rFonts w:cstheme="minorHAnsi"/>
                    </w:rPr>
                    <w:t>the impact of war on an individual.</w:t>
                  </w:r>
                </w:p>
              </w:tc>
            </w:tr>
            <w:tr w:rsidR="00B74842" w:rsidRPr="00075740" w14:paraId="40FE6644" w14:textId="77777777" w:rsidTr="007E4BEF">
              <w:tc>
                <w:tcPr>
                  <w:tcW w:w="3387" w:type="dxa"/>
                </w:tcPr>
                <w:p w14:paraId="5A3B9FF1" w14:textId="67370F9B" w:rsidR="00B74842" w:rsidRDefault="00753022" w:rsidP="000765EA">
                  <w:pPr>
                    <w:autoSpaceDE w:val="0"/>
                    <w:autoSpaceDN w:val="0"/>
                    <w:adjustRightInd w:val="0"/>
                    <w:rPr>
                      <w:rFonts w:cstheme="minorHAnsi"/>
                    </w:rPr>
                  </w:pPr>
                  <w:r>
                    <w:rPr>
                      <w:rFonts w:cstheme="minorHAnsi"/>
                    </w:rPr>
                    <w:t>‘</w:t>
                  </w:r>
                  <w:r w:rsidRPr="002008D2">
                    <w:rPr>
                      <w:rFonts w:cstheme="minorHAnsi"/>
                    </w:rPr>
                    <w:t>From the aeroplane he stares impassively… they do not care’</w:t>
                  </w:r>
                </w:p>
              </w:tc>
              <w:tc>
                <w:tcPr>
                  <w:tcW w:w="3388" w:type="dxa"/>
                </w:tcPr>
                <w:p w14:paraId="3C73C94D" w14:textId="053F3F18" w:rsidR="00B74842" w:rsidRDefault="00753022" w:rsidP="000765EA">
                  <w:pPr>
                    <w:autoSpaceDE w:val="0"/>
                    <w:autoSpaceDN w:val="0"/>
                    <w:adjustRightInd w:val="0"/>
                    <w:rPr>
                      <w:rFonts w:cstheme="minorHAnsi"/>
                    </w:rPr>
                  </w:pPr>
                  <w:r>
                    <w:rPr>
                      <w:rFonts w:cstheme="minorHAnsi"/>
                    </w:rPr>
                    <w:t xml:space="preserve">Despite </w:t>
                  </w:r>
                  <w:proofErr w:type="gramStart"/>
                  <w:r w:rsidR="002008D2">
                    <w:rPr>
                      <w:rFonts w:cstheme="minorHAnsi"/>
                    </w:rPr>
                    <w:t>a brief moment</w:t>
                  </w:r>
                  <w:proofErr w:type="gramEnd"/>
                  <w:r w:rsidR="002008D2">
                    <w:rPr>
                      <w:rFonts w:cstheme="minorHAnsi"/>
                    </w:rPr>
                    <w:t xml:space="preserve"> of ‘tears’ there seems little compassion from the photographer or newspaper readers for the victims of war.</w:t>
                  </w:r>
                </w:p>
              </w:tc>
            </w:tr>
          </w:tbl>
          <w:p w14:paraId="3BAFD358" w14:textId="77777777" w:rsidR="000765EA" w:rsidRDefault="000765EA" w:rsidP="000765EA"/>
          <w:p w14:paraId="42213EE5" w14:textId="77777777" w:rsidR="000765EA" w:rsidRPr="00AF3245" w:rsidRDefault="000765EA" w:rsidP="000765EA">
            <w:pPr>
              <w:rPr>
                <w:b/>
                <w:bCs/>
              </w:rPr>
            </w:pPr>
          </w:p>
        </w:tc>
      </w:tr>
      <w:tr w:rsidR="000765EA" w14:paraId="68580F5C" w14:textId="77777777" w:rsidTr="00FC3555">
        <w:tc>
          <w:tcPr>
            <w:tcW w:w="693" w:type="dxa"/>
          </w:tcPr>
          <w:p w14:paraId="0B6C0505" w14:textId="25802097" w:rsidR="000765EA" w:rsidRDefault="000765EA" w:rsidP="000765EA">
            <w:pPr>
              <w:jc w:val="center"/>
              <w:rPr>
                <w:b/>
                <w:bCs/>
              </w:rPr>
            </w:pPr>
            <w:r>
              <w:rPr>
                <w:b/>
                <w:bCs/>
              </w:rPr>
              <w:lastRenderedPageBreak/>
              <w:t>118</w:t>
            </w:r>
          </w:p>
        </w:tc>
        <w:tc>
          <w:tcPr>
            <w:tcW w:w="1322" w:type="dxa"/>
          </w:tcPr>
          <w:p w14:paraId="4A095454" w14:textId="634B9E86" w:rsidR="000765EA" w:rsidRDefault="000765EA" w:rsidP="000765EA">
            <w:pPr>
              <w:jc w:val="center"/>
              <w:rPr>
                <w:b/>
                <w:bCs/>
              </w:rPr>
            </w:pPr>
            <w:r>
              <w:rPr>
                <w:b/>
                <w:bCs/>
              </w:rPr>
              <w:t>Some questions to consider</w:t>
            </w:r>
          </w:p>
        </w:tc>
        <w:tc>
          <w:tcPr>
            <w:tcW w:w="7001" w:type="dxa"/>
          </w:tcPr>
          <w:p w14:paraId="670D666D" w14:textId="77777777" w:rsidR="000765EA" w:rsidRPr="007043A3" w:rsidRDefault="000765EA" w:rsidP="000765EA">
            <w:pPr>
              <w:rPr>
                <w:b/>
                <w:bCs/>
              </w:rPr>
            </w:pPr>
            <w:r w:rsidRPr="007043A3">
              <w:rPr>
                <w:b/>
                <w:bCs/>
              </w:rPr>
              <w:t>Possible answers:</w:t>
            </w:r>
          </w:p>
          <w:p w14:paraId="081F4515" w14:textId="0987D336" w:rsidR="000765EA" w:rsidRPr="00B83357" w:rsidRDefault="000765EA" w:rsidP="00B83357">
            <w:pPr>
              <w:pStyle w:val="ListParagraph"/>
              <w:numPr>
                <w:ilvl w:val="0"/>
                <w:numId w:val="23"/>
              </w:numPr>
              <w:spacing w:line="240" w:lineRule="auto"/>
            </w:pPr>
            <w:r>
              <w:t>The</w:t>
            </w:r>
            <w:r w:rsidR="00DB63CD">
              <w:t xml:space="preserve"> photographs described </w:t>
            </w:r>
            <w:r w:rsidR="00834BD4">
              <w:t>seem shocking, but the story behind the photographs – for example, the photographer remembering ‘</w:t>
            </w:r>
            <w:r w:rsidR="00834BD4" w:rsidRPr="00B83357">
              <w:t xml:space="preserve">the cries of this man’s wife’ </w:t>
            </w:r>
            <w:r w:rsidR="00B83357">
              <w:t xml:space="preserve">- </w:t>
            </w:r>
            <w:r w:rsidR="00834BD4" w:rsidRPr="00B83357">
              <w:t>adds significantly to their impact.</w:t>
            </w:r>
          </w:p>
          <w:p w14:paraId="3D55AAA9" w14:textId="172381C6" w:rsidR="000765EA" w:rsidRDefault="00677617" w:rsidP="000765EA">
            <w:pPr>
              <w:pStyle w:val="ListParagraph"/>
              <w:numPr>
                <w:ilvl w:val="0"/>
                <w:numId w:val="23"/>
              </w:numPr>
              <w:spacing w:line="240" w:lineRule="auto"/>
            </w:pPr>
            <w:r>
              <w:t>The final stanza implies that the editor will pic</w:t>
            </w:r>
            <w:r w:rsidR="00A366D1">
              <w:t>k</w:t>
            </w:r>
            <w:r>
              <w:t xml:space="preserve"> the ‘five or six’ images most likely to </w:t>
            </w:r>
            <w:r w:rsidR="00A366D1">
              <w:t xml:space="preserve">make ‘The reader’s eyeballs prick with </w:t>
            </w:r>
            <w:proofErr w:type="gramStart"/>
            <w:r w:rsidR="00A366D1">
              <w:t>tears’</w:t>
            </w:r>
            <w:proofErr w:type="gramEnd"/>
            <w:r w:rsidR="00A366D1">
              <w:t>.</w:t>
            </w:r>
          </w:p>
          <w:p w14:paraId="4EB7BCEE" w14:textId="13322890" w:rsidR="002E0D9D" w:rsidRDefault="007E7E0D" w:rsidP="00911A79">
            <w:pPr>
              <w:pStyle w:val="ListParagraph"/>
              <w:numPr>
                <w:ilvl w:val="0"/>
                <w:numId w:val="23"/>
              </w:numPr>
              <w:spacing w:line="240" w:lineRule="auto"/>
            </w:pPr>
            <w:r>
              <w:t xml:space="preserve">The lack of feeling in the poem suggests, implicitly, the suffering the photographer has seen </w:t>
            </w:r>
            <w:r w:rsidR="002E0D9D">
              <w:t>and his desensitisation to it. While some readers may condemn this, in others it may create sympathy.</w:t>
            </w:r>
          </w:p>
          <w:p w14:paraId="62F4E73E" w14:textId="0D6B37BD" w:rsidR="000765EA" w:rsidRPr="00AF3245" w:rsidRDefault="000765EA" w:rsidP="000765EA">
            <w:pPr>
              <w:rPr>
                <w:b/>
                <w:bCs/>
              </w:rPr>
            </w:pPr>
          </w:p>
        </w:tc>
      </w:tr>
      <w:tr w:rsidR="000765EA" w14:paraId="5DF5791A" w14:textId="77777777" w:rsidTr="00FC3555">
        <w:tc>
          <w:tcPr>
            <w:tcW w:w="693" w:type="dxa"/>
          </w:tcPr>
          <w:p w14:paraId="0DE24D8B" w14:textId="690DA6ED" w:rsidR="000765EA" w:rsidRDefault="000765EA" w:rsidP="000765EA">
            <w:pPr>
              <w:jc w:val="center"/>
              <w:rPr>
                <w:b/>
                <w:bCs/>
              </w:rPr>
            </w:pPr>
            <w:r>
              <w:rPr>
                <w:b/>
                <w:bCs/>
              </w:rPr>
              <w:t>118</w:t>
            </w:r>
          </w:p>
        </w:tc>
        <w:tc>
          <w:tcPr>
            <w:tcW w:w="1322" w:type="dxa"/>
          </w:tcPr>
          <w:p w14:paraId="3DC5919B" w14:textId="1A80E379" w:rsidR="000765EA" w:rsidRDefault="000765EA" w:rsidP="000765EA">
            <w:pPr>
              <w:jc w:val="center"/>
              <w:rPr>
                <w:b/>
                <w:bCs/>
              </w:rPr>
            </w:pPr>
            <w:r>
              <w:rPr>
                <w:b/>
                <w:bCs/>
              </w:rPr>
              <w:t>Exam-style questions</w:t>
            </w:r>
          </w:p>
        </w:tc>
        <w:tc>
          <w:tcPr>
            <w:tcW w:w="7001" w:type="dxa"/>
          </w:tcPr>
          <w:p w14:paraId="5DA356C5" w14:textId="77777777" w:rsidR="000765EA" w:rsidRPr="00D749AC" w:rsidRDefault="000765EA" w:rsidP="000765EA">
            <w:pPr>
              <w:rPr>
                <w:b/>
                <w:bCs/>
              </w:rPr>
            </w:pPr>
            <w:r w:rsidRPr="00D749AC">
              <w:rPr>
                <w:b/>
                <w:bCs/>
              </w:rPr>
              <w:t>1. Responses may focus on:</w:t>
            </w:r>
          </w:p>
          <w:p w14:paraId="0E3F97F1" w14:textId="6662F63C" w:rsidR="000765EA" w:rsidRDefault="00AF5043" w:rsidP="000765EA">
            <w:pPr>
              <w:pStyle w:val="ListParagraph"/>
              <w:numPr>
                <w:ilvl w:val="0"/>
                <w:numId w:val="22"/>
              </w:numPr>
              <w:spacing w:line="240" w:lineRule="auto"/>
            </w:pPr>
            <w:r>
              <w:t xml:space="preserve">The ruthlessly manipulative Duke’s complete </w:t>
            </w:r>
            <w:r w:rsidR="000744FC">
              <w:t xml:space="preserve">absence of guilt in ‘My Last Duchess’ </w:t>
            </w:r>
            <w:r w:rsidR="008F0994">
              <w:t xml:space="preserve">with the </w:t>
            </w:r>
            <w:r w:rsidR="003F2D5F">
              <w:t xml:space="preserve">prominent </w:t>
            </w:r>
            <w:r w:rsidR="008F0994">
              <w:t>references to emotion in ‘War Photographer’</w:t>
            </w:r>
            <w:r w:rsidR="00B8253F">
              <w:t>.</w:t>
            </w:r>
          </w:p>
          <w:p w14:paraId="17BDD852" w14:textId="7D8D3675" w:rsidR="00B8253F" w:rsidRDefault="00B8253F" w:rsidP="000765EA">
            <w:pPr>
              <w:pStyle w:val="ListParagraph"/>
              <w:numPr>
                <w:ilvl w:val="0"/>
                <w:numId w:val="22"/>
              </w:numPr>
              <w:spacing w:line="240" w:lineRule="auto"/>
            </w:pPr>
            <w:r>
              <w:t xml:space="preserve">The </w:t>
            </w:r>
            <w:proofErr w:type="gramStart"/>
            <w:r>
              <w:t>Duke’s</w:t>
            </w:r>
            <w:proofErr w:type="gramEnd"/>
            <w:r>
              <w:t xml:space="preserve"> endless justification for his wife’s murder in ‘My Last Duchess’ in contrast to the </w:t>
            </w:r>
            <w:r w:rsidR="00756A68">
              <w:t>focus on the process of the photographer’s work</w:t>
            </w:r>
            <w:r w:rsidR="003F2D5F">
              <w:t xml:space="preserve"> and absence of explicit justification in ‘War Photographer’.</w:t>
            </w:r>
          </w:p>
          <w:p w14:paraId="38B4ADC0" w14:textId="77777777" w:rsidR="000765EA" w:rsidRPr="0073723D" w:rsidRDefault="000765EA" w:rsidP="000765EA"/>
          <w:p w14:paraId="067A773F" w14:textId="5A8C59A0" w:rsidR="000765EA" w:rsidRPr="001336EE" w:rsidRDefault="000765EA" w:rsidP="000765EA">
            <w:r>
              <w:rPr>
                <w:b/>
                <w:bCs/>
              </w:rPr>
              <w:t>2</w:t>
            </w:r>
            <w:r w:rsidRPr="00A542CF">
              <w:rPr>
                <w:b/>
                <w:bCs/>
              </w:rPr>
              <w:t>.</w:t>
            </w:r>
            <w:r>
              <w:t xml:space="preserve"> </w:t>
            </w:r>
            <w:r w:rsidRPr="00B46879">
              <w:t>Student’s own answers</w:t>
            </w:r>
          </w:p>
          <w:p w14:paraId="5F6FC56B" w14:textId="37798260" w:rsidR="000765EA" w:rsidRPr="00AF3245" w:rsidRDefault="000765EA" w:rsidP="000765EA">
            <w:pPr>
              <w:rPr>
                <w:b/>
                <w:bCs/>
              </w:rPr>
            </w:pPr>
          </w:p>
        </w:tc>
      </w:tr>
      <w:tr w:rsidR="00FC07D5" w14:paraId="6B3077CC" w14:textId="77777777" w:rsidTr="00FC3555">
        <w:tc>
          <w:tcPr>
            <w:tcW w:w="693" w:type="dxa"/>
          </w:tcPr>
          <w:p w14:paraId="564292DA" w14:textId="4AABD587" w:rsidR="00FC07D5" w:rsidRDefault="00520EF6" w:rsidP="00FC07D5">
            <w:pPr>
              <w:jc w:val="center"/>
              <w:rPr>
                <w:b/>
                <w:bCs/>
              </w:rPr>
            </w:pPr>
            <w:r>
              <w:rPr>
                <w:b/>
                <w:bCs/>
              </w:rPr>
              <w:t>120</w:t>
            </w:r>
          </w:p>
        </w:tc>
        <w:tc>
          <w:tcPr>
            <w:tcW w:w="1322" w:type="dxa"/>
          </w:tcPr>
          <w:p w14:paraId="53088DC2" w14:textId="2BE4A15D" w:rsidR="00FC07D5" w:rsidRDefault="00FC07D5" w:rsidP="00FC07D5">
            <w:pPr>
              <w:jc w:val="center"/>
              <w:rPr>
                <w:b/>
                <w:bCs/>
              </w:rPr>
            </w:pPr>
            <w:r>
              <w:rPr>
                <w:b/>
                <w:bCs/>
              </w:rPr>
              <w:t>1</w:t>
            </w:r>
          </w:p>
        </w:tc>
        <w:tc>
          <w:tcPr>
            <w:tcW w:w="7001" w:type="dxa"/>
          </w:tcPr>
          <w:p w14:paraId="7D0F37B6" w14:textId="77777777" w:rsidR="00FC07D5" w:rsidRPr="008363AF" w:rsidRDefault="00FC07D5" w:rsidP="00FC07D5">
            <w:pPr>
              <w:rPr>
                <w:b/>
                <w:bCs/>
              </w:rPr>
            </w:pPr>
            <w:r w:rsidRPr="008363AF">
              <w:rPr>
                <w:b/>
                <w:bCs/>
              </w:rPr>
              <w:t>Possible answers:</w:t>
            </w:r>
          </w:p>
          <w:tbl>
            <w:tblPr>
              <w:tblStyle w:val="TableGrid"/>
              <w:tblW w:w="0" w:type="auto"/>
              <w:tblLook w:val="04A0" w:firstRow="1" w:lastRow="0" w:firstColumn="1" w:lastColumn="0" w:noHBand="0" w:noVBand="1"/>
            </w:tblPr>
            <w:tblGrid>
              <w:gridCol w:w="3387"/>
              <w:gridCol w:w="3388"/>
            </w:tblGrid>
            <w:tr w:rsidR="00FC07D5" w:rsidRPr="00065ADE" w14:paraId="5C37243E" w14:textId="77777777" w:rsidTr="007E4BEF">
              <w:tc>
                <w:tcPr>
                  <w:tcW w:w="3387" w:type="dxa"/>
                </w:tcPr>
                <w:p w14:paraId="4BD93388" w14:textId="77777777" w:rsidR="00FC07D5" w:rsidRPr="00065ADE" w:rsidRDefault="00FC07D5" w:rsidP="00FC07D5">
                  <w:pPr>
                    <w:rPr>
                      <w:b/>
                      <w:bCs/>
                    </w:rPr>
                  </w:pPr>
                  <w:r w:rsidRPr="00065ADE">
                    <w:rPr>
                      <w:b/>
                      <w:bCs/>
                    </w:rPr>
                    <w:t>Language</w:t>
                  </w:r>
                </w:p>
              </w:tc>
              <w:tc>
                <w:tcPr>
                  <w:tcW w:w="3388" w:type="dxa"/>
                </w:tcPr>
                <w:p w14:paraId="669AD054" w14:textId="77777777" w:rsidR="00FC07D5" w:rsidRPr="00065ADE" w:rsidRDefault="00FC07D5" w:rsidP="00FC07D5">
                  <w:pPr>
                    <w:rPr>
                      <w:b/>
                      <w:bCs/>
                    </w:rPr>
                  </w:pPr>
                  <w:r w:rsidRPr="00065ADE">
                    <w:rPr>
                      <w:b/>
                      <w:bCs/>
                    </w:rPr>
                    <w:t>Comment on meaning/effect</w:t>
                  </w:r>
                </w:p>
              </w:tc>
            </w:tr>
            <w:tr w:rsidR="00FC07D5" w:rsidRPr="00075740" w14:paraId="32332FBE" w14:textId="77777777" w:rsidTr="007E4BEF">
              <w:tc>
                <w:tcPr>
                  <w:tcW w:w="3387" w:type="dxa"/>
                </w:tcPr>
                <w:p w14:paraId="38EC24F4" w14:textId="54E542E7" w:rsidR="00FC07D5" w:rsidRPr="00566C62" w:rsidRDefault="00566C62" w:rsidP="00566C62">
                  <w:pPr>
                    <w:autoSpaceDE w:val="0"/>
                    <w:autoSpaceDN w:val="0"/>
                    <w:adjustRightInd w:val="0"/>
                    <w:rPr>
                      <w:rFonts w:ascii="Calibri" w:hAnsi="Calibri" w:cs="Calibri"/>
                    </w:rPr>
                  </w:pPr>
                  <w:r w:rsidRPr="00566C62">
                    <w:rPr>
                      <w:rFonts w:ascii="Calibri" w:hAnsi="Calibri" w:cs="Calibri"/>
                    </w:rPr>
                    <w:t>‘</w:t>
                  </w:r>
                  <w:proofErr w:type="gramStart"/>
                  <w:r w:rsidRPr="00566C62">
                    <w:rPr>
                      <w:rFonts w:ascii="Calibri" w:hAnsi="Calibri" w:cs="Calibri"/>
                    </w:rPr>
                    <w:t>began</w:t>
                  </w:r>
                  <w:proofErr w:type="gramEnd"/>
                  <w:r w:rsidRPr="00566C62">
                    <w:rPr>
                      <w:rFonts w:ascii="Calibri" w:hAnsi="Calibri" w:cs="Calibri"/>
                    </w:rPr>
                    <w:t xml:space="preserve"> to beat’</w:t>
                  </w:r>
                </w:p>
              </w:tc>
              <w:tc>
                <w:tcPr>
                  <w:tcW w:w="3388" w:type="dxa"/>
                </w:tcPr>
                <w:p w14:paraId="56526680" w14:textId="27E961D1" w:rsidR="00FC07D5" w:rsidRPr="00566C62" w:rsidRDefault="00566C62" w:rsidP="00566C62">
                  <w:pPr>
                    <w:autoSpaceDE w:val="0"/>
                    <w:autoSpaceDN w:val="0"/>
                    <w:adjustRightInd w:val="0"/>
                    <w:rPr>
                      <w:rFonts w:ascii="Calibri" w:hAnsi="Calibri" w:cs="Calibri"/>
                    </w:rPr>
                  </w:pPr>
                  <w:r w:rsidRPr="00566C62">
                    <w:rPr>
                      <w:rFonts w:ascii="Calibri" w:hAnsi="Calibri" w:cs="Calibri"/>
                    </w:rPr>
                    <w:t>The alliteration seems effective here because the ‘b’ represents the sound of the beating of the heart.</w:t>
                  </w:r>
                </w:p>
              </w:tc>
            </w:tr>
            <w:tr w:rsidR="00FC07D5" w:rsidRPr="00075740" w14:paraId="0F63BED1" w14:textId="77777777" w:rsidTr="007E4BEF">
              <w:tc>
                <w:tcPr>
                  <w:tcW w:w="3387" w:type="dxa"/>
                </w:tcPr>
                <w:p w14:paraId="5C968B1E" w14:textId="090BCAB2" w:rsidR="00FC07D5" w:rsidRPr="00566C62" w:rsidRDefault="00566C62" w:rsidP="00566C62">
                  <w:pPr>
                    <w:autoSpaceDE w:val="0"/>
                    <w:autoSpaceDN w:val="0"/>
                    <w:adjustRightInd w:val="0"/>
                    <w:rPr>
                      <w:rFonts w:ascii="Calibri" w:hAnsi="Calibri" w:cs="Calibri"/>
                    </w:rPr>
                  </w:pPr>
                  <w:r w:rsidRPr="00566C62">
                    <w:rPr>
                      <w:rFonts w:ascii="Calibri" w:hAnsi="Calibri" w:cs="Calibri"/>
                    </w:rPr>
                    <w:t>‘What dread hand? And what</w:t>
                  </w:r>
                  <w:r>
                    <w:rPr>
                      <w:rFonts w:ascii="Calibri" w:hAnsi="Calibri" w:cs="Calibri"/>
                    </w:rPr>
                    <w:t xml:space="preserve"> </w:t>
                  </w:r>
                  <w:r w:rsidRPr="00566C62">
                    <w:rPr>
                      <w:rFonts w:ascii="Calibri" w:hAnsi="Calibri" w:cs="Calibri"/>
                    </w:rPr>
                    <w:t>dread feet?’</w:t>
                  </w:r>
                </w:p>
              </w:tc>
              <w:tc>
                <w:tcPr>
                  <w:tcW w:w="3388" w:type="dxa"/>
                </w:tcPr>
                <w:p w14:paraId="1663D80A" w14:textId="1E9C18EE" w:rsidR="00FC07D5" w:rsidRPr="00566C62" w:rsidRDefault="00566C62" w:rsidP="00566C62">
                  <w:pPr>
                    <w:autoSpaceDE w:val="0"/>
                    <w:autoSpaceDN w:val="0"/>
                    <w:adjustRightInd w:val="0"/>
                    <w:rPr>
                      <w:rFonts w:ascii="Calibri" w:hAnsi="Calibri" w:cs="Calibri"/>
                    </w:rPr>
                  </w:pPr>
                  <w:r w:rsidRPr="00566C62">
                    <w:rPr>
                      <w:rFonts w:ascii="Calibri" w:hAnsi="Calibri" w:cs="Calibri"/>
                    </w:rPr>
                    <w:t xml:space="preserve">The repetition in these two short questions shows that the different parts of the creator’s body are </w:t>
                  </w:r>
                  <w:r w:rsidRPr="00566C62">
                    <w:rPr>
                      <w:rFonts w:ascii="Calibri" w:hAnsi="Calibri" w:cs="Calibri"/>
                    </w:rPr>
                    <w:lastRenderedPageBreak/>
                    <w:t>thought of as producing a feeling of fear and dread.</w:t>
                  </w:r>
                </w:p>
              </w:tc>
            </w:tr>
            <w:tr w:rsidR="00FC07D5" w:rsidRPr="00075740" w14:paraId="3C47D87A" w14:textId="77777777" w:rsidTr="007E4BEF">
              <w:tc>
                <w:tcPr>
                  <w:tcW w:w="3387" w:type="dxa"/>
                </w:tcPr>
                <w:p w14:paraId="11BD15E6" w14:textId="2E71F80B" w:rsidR="00566C62" w:rsidRPr="00566C62" w:rsidRDefault="00566C62" w:rsidP="00566C62">
                  <w:pPr>
                    <w:autoSpaceDE w:val="0"/>
                    <w:autoSpaceDN w:val="0"/>
                    <w:adjustRightInd w:val="0"/>
                    <w:rPr>
                      <w:rFonts w:ascii="Calibri" w:hAnsi="Calibri" w:cs="Calibri"/>
                    </w:rPr>
                  </w:pPr>
                  <w:r w:rsidRPr="00566C62">
                    <w:rPr>
                      <w:rFonts w:ascii="Calibri" w:hAnsi="Calibri" w:cs="Calibri"/>
                    </w:rPr>
                    <w:lastRenderedPageBreak/>
                    <w:t>‘</w:t>
                  </w:r>
                  <w:proofErr w:type="gramStart"/>
                  <w:r w:rsidRPr="00566C62">
                    <w:rPr>
                      <w:rFonts w:ascii="Calibri" w:hAnsi="Calibri" w:cs="Calibri"/>
                    </w:rPr>
                    <w:t>burning</w:t>
                  </w:r>
                  <w:proofErr w:type="gramEnd"/>
                  <w:r w:rsidRPr="00566C62">
                    <w:rPr>
                      <w:rFonts w:ascii="Calibri" w:hAnsi="Calibri" w:cs="Calibri"/>
                    </w:rPr>
                    <w:t xml:space="preserve"> bright/In the forests</w:t>
                  </w:r>
                  <w:r>
                    <w:rPr>
                      <w:rFonts w:ascii="Calibri" w:hAnsi="Calibri" w:cs="Calibri"/>
                    </w:rPr>
                    <w:t xml:space="preserve"> </w:t>
                  </w:r>
                  <w:r w:rsidRPr="00566C62">
                    <w:rPr>
                      <w:rFonts w:ascii="Calibri" w:hAnsi="Calibri" w:cs="Calibri"/>
                    </w:rPr>
                    <w:t>of the night’</w:t>
                  </w:r>
                </w:p>
                <w:p w14:paraId="009C20D6" w14:textId="025786F6" w:rsidR="00FC07D5" w:rsidRPr="00566C62" w:rsidRDefault="00FC07D5" w:rsidP="00FC07D5">
                  <w:pPr>
                    <w:autoSpaceDE w:val="0"/>
                    <w:autoSpaceDN w:val="0"/>
                    <w:adjustRightInd w:val="0"/>
                    <w:rPr>
                      <w:rFonts w:ascii="Calibri" w:hAnsi="Calibri" w:cs="Calibri"/>
                    </w:rPr>
                  </w:pPr>
                </w:p>
              </w:tc>
              <w:tc>
                <w:tcPr>
                  <w:tcW w:w="3388" w:type="dxa"/>
                </w:tcPr>
                <w:p w14:paraId="00A45B1B" w14:textId="3D3178DC" w:rsidR="00FC07D5" w:rsidRPr="00566C62" w:rsidRDefault="00566C62" w:rsidP="00566C62">
                  <w:pPr>
                    <w:autoSpaceDE w:val="0"/>
                    <w:autoSpaceDN w:val="0"/>
                    <w:adjustRightInd w:val="0"/>
                    <w:rPr>
                      <w:rFonts w:ascii="Calibri" w:hAnsi="Calibri" w:cs="Calibri"/>
                    </w:rPr>
                  </w:pPr>
                  <w:r w:rsidRPr="00566C62">
                    <w:rPr>
                      <w:rFonts w:ascii="Calibri" w:hAnsi="Calibri" w:cs="Calibri"/>
                    </w:rPr>
                    <w:t>The tiger is shown to be a fiery figure shining through the forests, which are seen as dark.</w:t>
                  </w:r>
                </w:p>
              </w:tc>
            </w:tr>
            <w:tr w:rsidR="00FC07D5" w:rsidRPr="00075740" w14:paraId="1B23D5ED" w14:textId="77777777" w:rsidTr="007E4BEF">
              <w:tc>
                <w:tcPr>
                  <w:tcW w:w="3387" w:type="dxa"/>
                </w:tcPr>
                <w:p w14:paraId="38F9D11E" w14:textId="3CBC8A43" w:rsidR="00FC07D5" w:rsidRPr="00FE2E7D" w:rsidRDefault="001A1830" w:rsidP="00FE2E7D">
                  <w:pPr>
                    <w:autoSpaceDE w:val="0"/>
                    <w:autoSpaceDN w:val="0"/>
                    <w:adjustRightInd w:val="0"/>
                    <w:rPr>
                      <w:rFonts w:ascii="Calibri" w:hAnsi="Calibri" w:cs="Calibri"/>
                    </w:rPr>
                  </w:pPr>
                  <w:r w:rsidRPr="00FE2E7D">
                    <w:rPr>
                      <w:rFonts w:ascii="Calibri" w:hAnsi="Calibri" w:cs="Calibri"/>
                    </w:rPr>
                    <w:t>‘What the hammer? what the chain/In what furnace was thy brain?’</w:t>
                  </w:r>
                </w:p>
              </w:tc>
              <w:tc>
                <w:tcPr>
                  <w:tcW w:w="3388" w:type="dxa"/>
                </w:tcPr>
                <w:p w14:paraId="62D832DB" w14:textId="3ED6AEF1" w:rsidR="00FC07D5" w:rsidRPr="00FE2E7D" w:rsidRDefault="001A1830" w:rsidP="00FC07D5">
                  <w:pPr>
                    <w:autoSpaceDE w:val="0"/>
                    <w:autoSpaceDN w:val="0"/>
                    <w:adjustRightInd w:val="0"/>
                    <w:rPr>
                      <w:rFonts w:ascii="Calibri" w:hAnsi="Calibri" w:cs="Calibri"/>
                    </w:rPr>
                  </w:pPr>
                  <w:r w:rsidRPr="00FE2E7D">
                    <w:rPr>
                      <w:rFonts w:ascii="Calibri" w:hAnsi="Calibri" w:cs="Calibri"/>
                    </w:rPr>
                    <w:t xml:space="preserve">The imagery of </w:t>
                  </w:r>
                  <w:r w:rsidR="00D81F53" w:rsidRPr="00FE2E7D">
                    <w:rPr>
                      <w:rFonts w:ascii="Calibri" w:hAnsi="Calibri" w:cs="Calibri"/>
                    </w:rPr>
                    <w:t xml:space="preserve">heavy </w:t>
                  </w:r>
                  <w:r w:rsidRPr="00FE2E7D">
                    <w:rPr>
                      <w:rFonts w:ascii="Calibri" w:hAnsi="Calibri" w:cs="Calibri"/>
                    </w:rPr>
                    <w:t xml:space="preserve">industry </w:t>
                  </w:r>
                  <w:r w:rsidR="00D81F53" w:rsidRPr="00FE2E7D">
                    <w:rPr>
                      <w:rFonts w:ascii="Calibri" w:hAnsi="Calibri" w:cs="Calibri"/>
                    </w:rPr>
                    <w:t>creates a powerful image of the Tyger created through the power of fire.</w:t>
                  </w:r>
                </w:p>
              </w:tc>
            </w:tr>
            <w:tr w:rsidR="00FC07D5" w:rsidRPr="00075740" w14:paraId="1EC04804" w14:textId="77777777" w:rsidTr="007E4BEF">
              <w:tc>
                <w:tcPr>
                  <w:tcW w:w="3387" w:type="dxa"/>
                </w:tcPr>
                <w:p w14:paraId="48D29AD2" w14:textId="1D559639" w:rsidR="00FC07D5" w:rsidRPr="00FE2E7D" w:rsidRDefault="00207AFA" w:rsidP="00FC07D5">
                  <w:pPr>
                    <w:autoSpaceDE w:val="0"/>
                    <w:autoSpaceDN w:val="0"/>
                    <w:adjustRightInd w:val="0"/>
                    <w:rPr>
                      <w:rFonts w:ascii="Calibri" w:hAnsi="Calibri" w:cs="Calibri"/>
                    </w:rPr>
                  </w:pPr>
                  <w:r w:rsidRPr="00FE2E7D">
                    <w:rPr>
                      <w:rFonts w:ascii="Calibri" w:hAnsi="Calibri" w:cs="Calibri"/>
                    </w:rPr>
                    <w:t>‘Did he who made the Lamb make thee?’</w:t>
                  </w:r>
                </w:p>
              </w:tc>
              <w:tc>
                <w:tcPr>
                  <w:tcW w:w="3388" w:type="dxa"/>
                </w:tcPr>
                <w:p w14:paraId="528A4D32" w14:textId="01693C59" w:rsidR="00FC07D5" w:rsidRPr="00FE2E7D" w:rsidRDefault="00207AFA" w:rsidP="00FC07D5">
                  <w:pPr>
                    <w:autoSpaceDE w:val="0"/>
                    <w:autoSpaceDN w:val="0"/>
                    <w:adjustRightInd w:val="0"/>
                    <w:rPr>
                      <w:rFonts w:ascii="Calibri" w:hAnsi="Calibri" w:cs="Calibri"/>
                    </w:rPr>
                  </w:pPr>
                  <w:r w:rsidRPr="00FE2E7D">
                    <w:rPr>
                      <w:rFonts w:ascii="Calibri" w:hAnsi="Calibri" w:cs="Calibri"/>
                    </w:rPr>
                    <w:t xml:space="preserve">The image of the lamb – a symbol of Christ and of </w:t>
                  </w:r>
                  <w:r w:rsidR="00480353" w:rsidRPr="00FE2E7D">
                    <w:rPr>
                      <w:rFonts w:ascii="Calibri" w:hAnsi="Calibri" w:cs="Calibri"/>
                    </w:rPr>
                    <w:t>gentle innocence – highlights the speaker’s questioning of God as the creator of both good and evil.</w:t>
                  </w:r>
                </w:p>
              </w:tc>
            </w:tr>
            <w:tr w:rsidR="00FE2E7D" w:rsidRPr="00075740" w14:paraId="73450049" w14:textId="77777777" w:rsidTr="007E4BEF">
              <w:tc>
                <w:tcPr>
                  <w:tcW w:w="3387" w:type="dxa"/>
                </w:tcPr>
                <w:p w14:paraId="5197748E" w14:textId="4572E049" w:rsidR="00FE2E7D" w:rsidRPr="00FE2E7D" w:rsidRDefault="00FE2E7D" w:rsidP="00FE2E7D">
                  <w:pPr>
                    <w:autoSpaceDE w:val="0"/>
                    <w:autoSpaceDN w:val="0"/>
                    <w:adjustRightInd w:val="0"/>
                    <w:rPr>
                      <w:rFonts w:ascii="Calibri" w:hAnsi="Calibri" w:cs="Calibri"/>
                    </w:rPr>
                  </w:pPr>
                  <w:r w:rsidRPr="00E81250">
                    <w:rPr>
                      <w:rFonts w:ascii="Calibri" w:hAnsi="Calibri" w:cs="Calibri"/>
                    </w:rPr>
                    <w:t>‘What immortal hand or eye/Could frame thy fearful symmetry?</w:t>
                  </w:r>
                </w:p>
              </w:tc>
              <w:tc>
                <w:tcPr>
                  <w:tcW w:w="3388" w:type="dxa"/>
                </w:tcPr>
                <w:p w14:paraId="3A5F40C8" w14:textId="77D6F394" w:rsidR="00FE2E7D" w:rsidRPr="00FE2E7D" w:rsidRDefault="00FE2E7D" w:rsidP="00FE2E7D">
                  <w:pPr>
                    <w:autoSpaceDE w:val="0"/>
                    <w:autoSpaceDN w:val="0"/>
                    <w:adjustRightInd w:val="0"/>
                    <w:rPr>
                      <w:rFonts w:ascii="Calibri" w:hAnsi="Calibri" w:cs="Calibri"/>
                    </w:rPr>
                  </w:pPr>
                  <w:r w:rsidRPr="00FE2E7D">
                    <w:rPr>
                      <w:rFonts w:ascii="Calibri" w:hAnsi="Calibri" w:cs="Calibri"/>
                    </w:rPr>
                    <w:t>The frequent use of rhetorical questions suggests the ambiguity of the subject and the uncertainty of the speaker. The repetition of the first and final stanzas emphasises that the speaker has not resolved his uncertainty by the end of the poem.</w:t>
                  </w:r>
                </w:p>
              </w:tc>
            </w:tr>
          </w:tbl>
          <w:p w14:paraId="3928E33C" w14:textId="77777777" w:rsidR="00FC07D5" w:rsidRDefault="00FC07D5" w:rsidP="00FC07D5"/>
          <w:p w14:paraId="0A334025" w14:textId="136D2847" w:rsidR="00FC07D5" w:rsidRPr="00AF3245" w:rsidRDefault="00FC07D5" w:rsidP="00FC07D5">
            <w:pPr>
              <w:rPr>
                <w:b/>
                <w:bCs/>
              </w:rPr>
            </w:pPr>
          </w:p>
        </w:tc>
      </w:tr>
      <w:tr w:rsidR="00FC07D5" w14:paraId="222A32E6" w14:textId="77777777" w:rsidTr="00FC3555">
        <w:tc>
          <w:tcPr>
            <w:tcW w:w="693" w:type="dxa"/>
          </w:tcPr>
          <w:p w14:paraId="7972F763" w14:textId="78DBC219" w:rsidR="00FC07D5" w:rsidRDefault="00520EF6" w:rsidP="00FC07D5">
            <w:pPr>
              <w:jc w:val="center"/>
              <w:rPr>
                <w:b/>
                <w:bCs/>
              </w:rPr>
            </w:pPr>
            <w:r>
              <w:rPr>
                <w:b/>
                <w:bCs/>
              </w:rPr>
              <w:lastRenderedPageBreak/>
              <w:t>121</w:t>
            </w:r>
          </w:p>
        </w:tc>
        <w:tc>
          <w:tcPr>
            <w:tcW w:w="1322" w:type="dxa"/>
          </w:tcPr>
          <w:p w14:paraId="4A8984A7" w14:textId="70A2523B" w:rsidR="00FC07D5" w:rsidRDefault="00FC07D5" w:rsidP="00FC07D5">
            <w:pPr>
              <w:jc w:val="center"/>
              <w:rPr>
                <w:b/>
                <w:bCs/>
              </w:rPr>
            </w:pPr>
            <w:r>
              <w:rPr>
                <w:b/>
                <w:bCs/>
              </w:rPr>
              <w:t>Some questions to consider</w:t>
            </w:r>
          </w:p>
        </w:tc>
        <w:tc>
          <w:tcPr>
            <w:tcW w:w="7001" w:type="dxa"/>
          </w:tcPr>
          <w:p w14:paraId="1E398EAE" w14:textId="77777777" w:rsidR="00FC07D5" w:rsidRPr="007043A3" w:rsidRDefault="00FC07D5" w:rsidP="00FC07D5">
            <w:pPr>
              <w:rPr>
                <w:b/>
                <w:bCs/>
              </w:rPr>
            </w:pPr>
            <w:r w:rsidRPr="007043A3">
              <w:rPr>
                <w:b/>
                <w:bCs/>
              </w:rPr>
              <w:t>Possible answers:</w:t>
            </w:r>
          </w:p>
          <w:p w14:paraId="6B0F4C43" w14:textId="417FEC3E" w:rsidR="00FC07D5" w:rsidRDefault="00CA1237" w:rsidP="00FC07D5">
            <w:pPr>
              <w:pStyle w:val="ListParagraph"/>
              <w:numPr>
                <w:ilvl w:val="0"/>
                <w:numId w:val="23"/>
              </w:numPr>
              <w:spacing w:line="240" w:lineRule="auto"/>
            </w:pPr>
            <w:r>
              <w:t xml:space="preserve">The references to heavy industry suggest the </w:t>
            </w:r>
            <w:r w:rsidR="002018EC">
              <w:t>process of creation, but also the power of the Tyger and its creator.</w:t>
            </w:r>
          </w:p>
          <w:p w14:paraId="2DEDC42D" w14:textId="64F6E9B0" w:rsidR="002018EC" w:rsidRDefault="00977B30" w:rsidP="00FC07D5">
            <w:pPr>
              <w:pStyle w:val="ListParagraph"/>
              <w:numPr>
                <w:ilvl w:val="0"/>
                <w:numId w:val="23"/>
              </w:numPr>
              <w:spacing w:line="240" w:lineRule="auto"/>
            </w:pPr>
            <w:r>
              <w:t>The Lam</w:t>
            </w:r>
            <w:r w:rsidR="00B25A6D">
              <w:t xml:space="preserve">b is written in shorter lines, creating a gentler tone; the imagery </w:t>
            </w:r>
            <w:r w:rsidR="00851A80">
              <w:t xml:space="preserve">of, for example, </w:t>
            </w:r>
            <w:r w:rsidR="00B57454">
              <w:t xml:space="preserve">‘softest clothing’ and a ‘tender voice’ stands in stark contrast to the imagery </w:t>
            </w:r>
            <w:r w:rsidR="006D76BD">
              <w:t xml:space="preserve">describing </w:t>
            </w:r>
            <w:r w:rsidR="00B57454">
              <w:t xml:space="preserve">the </w:t>
            </w:r>
            <w:r w:rsidR="006D76BD">
              <w:t xml:space="preserve">fierce and powerful </w:t>
            </w:r>
            <w:r w:rsidR="00B57454">
              <w:t>Tyger</w:t>
            </w:r>
            <w:r w:rsidR="006D76BD">
              <w:t>; the poem reaches a joyful resolution, unlike the unresolved uncertainty of ‘The Tyger’.</w:t>
            </w:r>
          </w:p>
          <w:p w14:paraId="52F347FD" w14:textId="748E222E" w:rsidR="00295703" w:rsidRDefault="00295703" w:rsidP="00FC07D5">
            <w:pPr>
              <w:pStyle w:val="ListParagraph"/>
              <w:numPr>
                <w:ilvl w:val="0"/>
                <w:numId w:val="23"/>
              </w:numPr>
              <w:spacing w:line="240" w:lineRule="auto"/>
            </w:pPr>
            <w:r>
              <w:t xml:space="preserve">The strong trochaic rhythm </w:t>
            </w:r>
            <w:r w:rsidR="008A7422">
              <w:t xml:space="preserve">and regular rhyme scheme </w:t>
            </w:r>
            <w:r>
              <w:t>give a menacing, marching pace to the poem, perhaps suggesting the pacing of a powerful and threatening beast.</w:t>
            </w:r>
          </w:p>
          <w:p w14:paraId="6C4EC1E7" w14:textId="5A9A50C2" w:rsidR="006C5DE7" w:rsidRDefault="006C5DE7" w:rsidP="00FC07D5">
            <w:pPr>
              <w:pStyle w:val="ListParagraph"/>
              <w:numPr>
                <w:ilvl w:val="0"/>
                <w:numId w:val="23"/>
              </w:numPr>
              <w:spacing w:line="240" w:lineRule="auto"/>
            </w:pPr>
            <w:r>
              <w:t>The questioning tone suggests both uncertainty and a forceful interrogation.</w:t>
            </w:r>
          </w:p>
          <w:p w14:paraId="18B2E5E5" w14:textId="611EBBF9" w:rsidR="00FC07D5" w:rsidRPr="00AF3245" w:rsidRDefault="00FC07D5" w:rsidP="00FC07D5">
            <w:pPr>
              <w:rPr>
                <w:b/>
                <w:bCs/>
              </w:rPr>
            </w:pPr>
          </w:p>
        </w:tc>
      </w:tr>
      <w:tr w:rsidR="00FC07D5" w14:paraId="39A80FD3" w14:textId="77777777" w:rsidTr="00FC3555">
        <w:tc>
          <w:tcPr>
            <w:tcW w:w="693" w:type="dxa"/>
          </w:tcPr>
          <w:p w14:paraId="67EF0BD3" w14:textId="71C8E627" w:rsidR="00FC07D5" w:rsidRDefault="00520EF6" w:rsidP="00FC07D5">
            <w:pPr>
              <w:jc w:val="center"/>
              <w:rPr>
                <w:b/>
                <w:bCs/>
              </w:rPr>
            </w:pPr>
            <w:r>
              <w:rPr>
                <w:b/>
                <w:bCs/>
              </w:rPr>
              <w:t>121</w:t>
            </w:r>
          </w:p>
        </w:tc>
        <w:tc>
          <w:tcPr>
            <w:tcW w:w="1322" w:type="dxa"/>
          </w:tcPr>
          <w:p w14:paraId="58A581C1" w14:textId="44EDA1D2" w:rsidR="00FC07D5" w:rsidRDefault="00FC07D5" w:rsidP="00FC07D5">
            <w:pPr>
              <w:jc w:val="center"/>
              <w:rPr>
                <w:b/>
                <w:bCs/>
              </w:rPr>
            </w:pPr>
            <w:r>
              <w:rPr>
                <w:b/>
                <w:bCs/>
              </w:rPr>
              <w:t>Exam-style questions</w:t>
            </w:r>
          </w:p>
        </w:tc>
        <w:tc>
          <w:tcPr>
            <w:tcW w:w="7001" w:type="dxa"/>
          </w:tcPr>
          <w:p w14:paraId="6B65DC50" w14:textId="77777777" w:rsidR="00FC07D5" w:rsidRPr="00D749AC" w:rsidRDefault="00FC07D5" w:rsidP="00FC07D5">
            <w:pPr>
              <w:rPr>
                <w:b/>
                <w:bCs/>
              </w:rPr>
            </w:pPr>
            <w:r w:rsidRPr="00D749AC">
              <w:rPr>
                <w:b/>
                <w:bCs/>
              </w:rPr>
              <w:t>1. Responses may focus on:</w:t>
            </w:r>
          </w:p>
          <w:p w14:paraId="51B757B1" w14:textId="7A7F4ED0" w:rsidR="00FC07D5" w:rsidRDefault="001F77AC" w:rsidP="00FC07D5">
            <w:pPr>
              <w:pStyle w:val="ListParagraph"/>
              <w:numPr>
                <w:ilvl w:val="0"/>
                <w:numId w:val="22"/>
              </w:numPr>
              <w:spacing w:line="240" w:lineRule="auto"/>
            </w:pPr>
            <w:r>
              <w:t>Nature in ‘The Tyger’ is presented as forceful and threatening</w:t>
            </w:r>
            <w:r w:rsidR="00855B67">
              <w:t>; the Tyger ‘burning bright’</w:t>
            </w:r>
            <w:r w:rsidR="00C10A26">
              <w:t xml:space="preserve"> suggests the creature’s strength and majesty, while the ‘forests of the night’ suggest its habitat is a place of darkness and danger.</w:t>
            </w:r>
          </w:p>
          <w:p w14:paraId="2FB7ABC9" w14:textId="5B00821B" w:rsidR="00335B3B" w:rsidRDefault="00335B3B" w:rsidP="00B03F62">
            <w:pPr>
              <w:pStyle w:val="ListParagraph"/>
              <w:numPr>
                <w:ilvl w:val="0"/>
                <w:numId w:val="22"/>
              </w:numPr>
              <w:autoSpaceDE w:val="0"/>
              <w:autoSpaceDN w:val="0"/>
              <w:adjustRightInd w:val="0"/>
              <w:spacing w:line="240" w:lineRule="auto"/>
            </w:pPr>
            <w:r>
              <w:t xml:space="preserve">Nature, in ‘La Belle Dame Sans Merci’ is shown </w:t>
            </w:r>
            <w:r w:rsidR="0091744C">
              <w:t>as both bountiful</w:t>
            </w:r>
            <w:r w:rsidR="003223B6">
              <w:t xml:space="preserve"> and failing</w:t>
            </w:r>
            <w:r w:rsidR="000B79DD">
              <w:t>. T</w:t>
            </w:r>
            <w:r w:rsidR="0091744C">
              <w:t>he ‘harvest’s done’</w:t>
            </w:r>
            <w:r w:rsidR="000B79DD">
              <w:t>,</w:t>
            </w:r>
            <w:r w:rsidR="0091744C">
              <w:t xml:space="preserve"> </w:t>
            </w:r>
            <w:r w:rsidR="006F1980">
              <w:t>‘</w:t>
            </w:r>
            <w:r w:rsidR="0091744C">
              <w:t xml:space="preserve">the </w:t>
            </w:r>
            <w:r w:rsidR="006F1980">
              <w:t xml:space="preserve">squirrel’s granary is full’, </w:t>
            </w:r>
            <w:r w:rsidR="00B03F62">
              <w:t>and the knight feasts on ‘</w:t>
            </w:r>
            <w:r w:rsidR="00B03F62" w:rsidRPr="00B03F62">
              <w:t>roots of relish sweet/And honey wild’</w:t>
            </w:r>
            <w:r w:rsidR="000B79DD">
              <w:t>.</w:t>
            </w:r>
            <w:r w:rsidR="00B03F62">
              <w:t xml:space="preserve"> H</w:t>
            </w:r>
            <w:r w:rsidR="006F1980">
              <w:t>owever, the ‘sedge has withered’ and ‘no birds sing’</w:t>
            </w:r>
            <w:r w:rsidR="00B03F62">
              <w:t xml:space="preserve">, creating an ominous sense of </w:t>
            </w:r>
            <w:r w:rsidR="000B79DD">
              <w:t xml:space="preserve">the death of nature and </w:t>
            </w:r>
            <w:r w:rsidR="00B03F62">
              <w:t>impending doom</w:t>
            </w:r>
            <w:r w:rsidR="006F1980">
              <w:t>.</w:t>
            </w:r>
          </w:p>
          <w:p w14:paraId="01ABF2AD" w14:textId="77777777" w:rsidR="00FC07D5" w:rsidRPr="0073723D" w:rsidRDefault="00FC07D5" w:rsidP="00FC07D5"/>
          <w:p w14:paraId="3C89945D" w14:textId="555728AA" w:rsidR="00FC07D5" w:rsidRPr="001336EE" w:rsidRDefault="00FC07D5" w:rsidP="00FC07D5">
            <w:r>
              <w:rPr>
                <w:b/>
                <w:bCs/>
              </w:rPr>
              <w:t>2</w:t>
            </w:r>
            <w:r w:rsidRPr="00A542CF">
              <w:rPr>
                <w:b/>
                <w:bCs/>
              </w:rPr>
              <w:t>.</w:t>
            </w:r>
            <w:r>
              <w:t xml:space="preserve"> </w:t>
            </w:r>
            <w:r w:rsidRPr="00B46879">
              <w:t>Student’s own answers</w:t>
            </w:r>
          </w:p>
          <w:p w14:paraId="606FBCBA" w14:textId="1EE8FC28" w:rsidR="00FC07D5" w:rsidRPr="00D26F27" w:rsidRDefault="00FC07D5" w:rsidP="00FC07D5"/>
        </w:tc>
      </w:tr>
      <w:tr w:rsidR="00E90993" w14:paraId="2A9748AB" w14:textId="77777777" w:rsidTr="00FC3555">
        <w:tc>
          <w:tcPr>
            <w:tcW w:w="693" w:type="dxa"/>
          </w:tcPr>
          <w:p w14:paraId="75AE8DBE" w14:textId="32A05905" w:rsidR="00E90993" w:rsidRDefault="00E90993" w:rsidP="00E90993">
            <w:pPr>
              <w:jc w:val="center"/>
              <w:rPr>
                <w:b/>
                <w:bCs/>
              </w:rPr>
            </w:pPr>
            <w:r>
              <w:rPr>
                <w:b/>
                <w:bCs/>
              </w:rPr>
              <w:lastRenderedPageBreak/>
              <w:t>124</w:t>
            </w:r>
          </w:p>
        </w:tc>
        <w:tc>
          <w:tcPr>
            <w:tcW w:w="1322" w:type="dxa"/>
          </w:tcPr>
          <w:p w14:paraId="44809C1F" w14:textId="6443CD91" w:rsidR="00E90993" w:rsidRDefault="00E90993" w:rsidP="00E90993">
            <w:pPr>
              <w:jc w:val="center"/>
              <w:rPr>
                <w:b/>
                <w:bCs/>
              </w:rPr>
            </w:pPr>
            <w:r>
              <w:rPr>
                <w:b/>
                <w:bCs/>
              </w:rPr>
              <w:t>1</w:t>
            </w:r>
          </w:p>
        </w:tc>
        <w:tc>
          <w:tcPr>
            <w:tcW w:w="7001" w:type="dxa"/>
          </w:tcPr>
          <w:p w14:paraId="183225F2" w14:textId="77777777" w:rsidR="00E90993" w:rsidRPr="008363AF" w:rsidRDefault="00E90993" w:rsidP="00E90993">
            <w:pPr>
              <w:rPr>
                <w:b/>
                <w:bCs/>
              </w:rPr>
            </w:pPr>
            <w:r w:rsidRPr="008363AF">
              <w:rPr>
                <w:b/>
                <w:bCs/>
              </w:rPr>
              <w:t>Possible answers:</w:t>
            </w:r>
          </w:p>
          <w:tbl>
            <w:tblPr>
              <w:tblStyle w:val="TableGrid"/>
              <w:tblW w:w="0" w:type="auto"/>
              <w:tblLook w:val="04A0" w:firstRow="1" w:lastRow="0" w:firstColumn="1" w:lastColumn="0" w:noHBand="0" w:noVBand="1"/>
            </w:tblPr>
            <w:tblGrid>
              <w:gridCol w:w="3387"/>
              <w:gridCol w:w="3388"/>
            </w:tblGrid>
            <w:tr w:rsidR="00E90993" w:rsidRPr="00065ADE" w14:paraId="70B0C147" w14:textId="77777777" w:rsidTr="007E4BEF">
              <w:tc>
                <w:tcPr>
                  <w:tcW w:w="3387" w:type="dxa"/>
                </w:tcPr>
                <w:p w14:paraId="56E66877" w14:textId="77777777" w:rsidR="00E90993" w:rsidRPr="00065ADE" w:rsidRDefault="00E90993" w:rsidP="00E90993">
                  <w:pPr>
                    <w:rPr>
                      <w:b/>
                      <w:bCs/>
                    </w:rPr>
                  </w:pPr>
                  <w:r w:rsidRPr="00065ADE">
                    <w:rPr>
                      <w:b/>
                      <w:bCs/>
                    </w:rPr>
                    <w:t>Language</w:t>
                  </w:r>
                </w:p>
              </w:tc>
              <w:tc>
                <w:tcPr>
                  <w:tcW w:w="3388" w:type="dxa"/>
                </w:tcPr>
                <w:p w14:paraId="604275DE" w14:textId="77777777" w:rsidR="00E90993" w:rsidRPr="00065ADE" w:rsidRDefault="00E90993" w:rsidP="00E90993">
                  <w:pPr>
                    <w:rPr>
                      <w:b/>
                      <w:bCs/>
                    </w:rPr>
                  </w:pPr>
                  <w:r w:rsidRPr="00065ADE">
                    <w:rPr>
                      <w:b/>
                      <w:bCs/>
                    </w:rPr>
                    <w:t>Comment on meaning/effect</w:t>
                  </w:r>
                </w:p>
              </w:tc>
            </w:tr>
            <w:tr w:rsidR="00E90993" w:rsidRPr="00075740" w14:paraId="25B52C5D" w14:textId="77777777" w:rsidTr="007E4BEF">
              <w:tc>
                <w:tcPr>
                  <w:tcW w:w="3387" w:type="dxa"/>
                </w:tcPr>
                <w:p w14:paraId="6FFB81BC" w14:textId="6491E5F2" w:rsidR="00F72419" w:rsidRPr="00F66D9C" w:rsidRDefault="00F72419" w:rsidP="00F72419">
                  <w:pPr>
                    <w:autoSpaceDE w:val="0"/>
                    <w:autoSpaceDN w:val="0"/>
                    <w:adjustRightInd w:val="0"/>
                    <w:rPr>
                      <w:rFonts w:cstheme="minorHAnsi"/>
                    </w:rPr>
                  </w:pPr>
                  <w:r w:rsidRPr="00F66D9C">
                    <w:rPr>
                      <w:rFonts w:cstheme="minorHAnsi"/>
                    </w:rPr>
                    <w:t>‘</w:t>
                  </w:r>
                  <w:r w:rsidR="00E91EB5">
                    <w:rPr>
                      <w:rFonts w:cstheme="minorHAnsi"/>
                    </w:rPr>
                    <w:t>A</w:t>
                  </w:r>
                  <w:r w:rsidRPr="00F66D9C">
                    <w:rPr>
                      <w:rFonts w:cstheme="minorHAnsi"/>
                    </w:rPr>
                    <w:t xml:space="preserve"> nine-hundred-years-old name’</w:t>
                  </w:r>
                </w:p>
                <w:p w14:paraId="47F3B5C2" w14:textId="2B99720E" w:rsidR="00E90993" w:rsidRPr="00F66D9C" w:rsidRDefault="00E90993" w:rsidP="00F72419">
                  <w:pPr>
                    <w:autoSpaceDE w:val="0"/>
                    <w:autoSpaceDN w:val="0"/>
                    <w:adjustRightInd w:val="0"/>
                    <w:rPr>
                      <w:rFonts w:cstheme="minorHAnsi"/>
                    </w:rPr>
                  </w:pPr>
                </w:p>
              </w:tc>
              <w:tc>
                <w:tcPr>
                  <w:tcW w:w="3388" w:type="dxa"/>
                </w:tcPr>
                <w:p w14:paraId="2C01C4C0" w14:textId="39AADAD4" w:rsidR="00F72419" w:rsidRPr="00F66D9C" w:rsidRDefault="00F72419" w:rsidP="00F72419">
                  <w:pPr>
                    <w:autoSpaceDE w:val="0"/>
                    <w:autoSpaceDN w:val="0"/>
                    <w:adjustRightInd w:val="0"/>
                    <w:rPr>
                      <w:rFonts w:cstheme="minorHAnsi"/>
                    </w:rPr>
                  </w:pPr>
                  <w:r w:rsidRPr="00F66D9C">
                    <w:rPr>
                      <w:rFonts w:cstheme="minorHAnsi"/>
                    </w:rPr>
                    <w:t xml:space="preserve">This shows how much importance the </w:t>
                  </w:r>
                  <w:proofErr w:type="gramStart"/>
                  <w:r w:rsidRPr="00F66D9C">
                    <w:rPr>
                      <w:rFonts w:cstheme="minorHAnsi"/>
                    </w:rPr>
                    <w:t>Duke</w:t>
                  </w:r>
                  <w:proofErr w:type="gramEnd"/>
                  <w:r w:rsidRPr="00F66D9C">
                    <w:rPr>
                      <w:rFonts w:cstheme="minorHAnsi"/>
                    </w:rPr>
                    <w:t xml:space="preserve"> puts on coming from a long-established family, which he thinks the Duchess needed to respect much more,</w:t>
                  </w:r>
                </w:p>
                <w:p w14:paraId="5AE5C32E" w14:textId="77777777" w:rsidR="00F72419" w:rsidRPr="00F66D9C" w:rsidRDefault="00F72419" w:rsidP="00F72419">
                  <w:pPr>
                    <w:autoSpaceDE w:val="0"/>
                    <w:autoSpaceDN w:val="0"/>
                    <w:adjustRightInd w:val="0"/>
                    <w:rPr>
                      <w:rFonts w:cstheme="minorHAnsi"/>
                    </w:rPr>
                  </w:pPr>
                  <w:r w:rsidRPr="00F66D9C">
                    <w:rPr>
                      <w:rFonts w:cstheme="minorHAnsi"/>
                    </w:rPr>
                    <w:t>compared with everyone else.</w:t>
                  </w:r>
                </w:p>
                <w:p w14:paraId="6B909BC8" w14:textId="7726FF29" w:rsidR="00E90993" w:rsidRPr="00F66D9C" w:rsidRDefault="00E90993" w:rsidP="00E90993">
                  <w:pPr>
                    <w:autoSpaceDE w:val="0"/>
                    <w:autoSpaceDN w:val="0"/>
                    <w:adjustRightInd w:val="0"/>
                    <w:rPr>
                      <w:rFonts w:cstheme="minorHAnsi"/>
                    </w:rPr>
                  </w:pPr>
                </w:p>
              </w:tc>
            </w:tr>
            <w:tr w:rsidR="00E90993" w:rsidRPr="00075740" w14:paraId="02C8887C" w14:textId="77777777" w:rsidTr="007E4BEF">
              <w:tc>
                <w:tcPr>
                  <w:tcW w:w="3387" w:type="dxa"/>
                </w:tcPr>
                <w:p w14:paraId="033C35D5" w14:textId="77777777" w:rsidR="00F72419" w:rsidRPr="00F66D9C" w:rsidRDefault="00F72419" w:rsidP="00F72419">
                  <w:pPr>
                    <w:autoSpaceDE w:val="0"/>
                    <w:autoSpaceDN w:val="0"/>
                    <w:adjustRightInd w:val="0"/>
                    <w:rPr>
                      <w:rFonts w:cstheme="minorHAnsi"/>
                    </w:rPr>
                  </w:pPr>
                  <w:r w:rsidRPr="00F66D9C">
                    <w:rPr>
                      <w:rFonts w:cstheme="minorHAnsi"/>
                    </w:rPr>
                    <w:t xml:space="preserve">‘I gave </w:t>
                  </w:r>
                  <w:proofErr w:type="gramStart"/>
                  <w:r w:rsidRPr="00F66D9C">
                    <w:rPr>
                      <w:rFonts w:cstheme="minorHAnsi"/>
                    </w:rPr>
                    <w:t>commands’</w:t>
                  </w:r>
                  <w:proofErr w:type="gramEnd"/>
                </w:p>
                <w:p w14:paraId="3273A40F" w14:textId="713D4651" w:rsidR="00E90993" w:rsidRPr="00F66D9C" w:rsidRDefault="00E90993" w:rsidP="00E90993">
                  <w:pPr>
                    <w:autoSpaceDE w:val="0"/>
                    <w:autoSpaceDN w:val="0"/>
                    <w:adjustRightInd w:val="0"/>
                    <w:rPr>
                      <w:rFonts w:cstheme="minorHAnsi"/>
                    </w:rPr>
                  </w:pPr>
                </w:p>
              </w:tc>
              <w:tc>
                <w:tcPr>
                  <w:tcW w:w="3388" w:type="dxa"/>
                </w:tcPr>
                <w:p w14:paraId="196996BD" w14:textId="251410AE" w:rsidR="00E90993" w:rsidRPr="00F66D9C" w:rsidRDefault="00F72419" w:rsidP="00F72419">
                  <w:pPr>
                    <w:autoSpaceDE w:val="0"/>
                    <w:autoSpaceDN w:val="0"/>
                    <w:adjustRightInd w:val="0"/>
                    <w:rPr>
                      <w:rFonts w:cstheme="minorHAnsi"/>
                    </w:rPr>
                  </w:pPr>
                  <w:r w:rsidRPr="00F66D9C">
                    <w:rPr>
                      <w:rFonts w:cstheme="minorHAnsi"/>
                    </w:rPr>
                    <w:t>This phrase seems deliberately vague: the reader does not know who he gave the commands to, but it does sound threatening, especially with the pause after it.</w:t>
                  </w:r>
                </w:p>
              </w:tc>
            </w:tr>
            <w:tr w:rsidR="00E90993" w:rsidRPr="00075740" w14:paraId="74F587F8" w14:textId="77777777" w:rsidTr="007E4BEF">
              <w:tc>
                <w:tcPr>
                  <w:tcW w:w="3387" w:type="dxa"/>
                </w:tcPr>
                <w:p w14:paraId="576B6B52" w14:textId="5F697E38" w:rsidR="00F66D9C" w:rsidRPr="00F66D9C" w:rsidRDefault="00F66D9C" w:rsidP="00F66D9C">
                  <w:pPr>
                    <w:autoSpaceDE w:val="0"/>
                    <w:autoSpaceDN w:val="0"/>
                    <w:adjustRightInd w:val="0"/>
                    <w:rPr>
                      <w:rFonts w:cstheme="minorHAnsi"/>
                    </w:rPr>
                  </w:pPr>
                  <w:r w:rsidRPr="00F66D9C">
                    <w:rPr>
                      <w:rFonts w:cstheme="minorHAnsi"/>
                    </w:rPr>
                    <w:t>‘The Count your master’s known munificence…’</w:t>
                  </w:r>
                </w:p>
                <w:p w14:paraId="4FE32104" w14:textId="60342F9A" w:rsidR="00E90993" w:rsidRPr="00F66D9C" w:rsidRDefault="00E90993" w:rsidP="00F66D9C">
                  <w:pPr>
                    <w:autoSpaceDE w:val="0"/>
                    <w:autoSpaceDN w:val="0"/>
                    <w:adjustRightInd w:val="0"/>
                    <w:rPr>
                      <w:rFonts w:cstheme="minorHAnsi"/>
                    </w:rPr>
                  </w:pPr>
                </w:p>
              </w:tc>
              <w:tc>
                <w:tcPr>
                  <w:tcW w:w="3388" w:type="dxa"/>
                </w:tcPr>
                <w:p w14:paraId="57766B0C" w14:textId="539FD934" w:rsidR="00E90993" w:rsidRPr="00F66D9C" w:rsidRDefault="00F66D9C" w:rsidP="00F66D9C">
                  <w:pPr>
                    <w:autoSpaceDE w:val="0"/>
                    <w:autoSpaceDN w:val="0"/>
                    <w:adjustRightInd w:val="0"/>
                    <w:rPr>
                      <w:rFonts w:cstheme="minorHAnsi"/>
                    </w:rPr>
                  </w:pPr>
                  <w:r w:rsidRPr="00F66D9C">
                    <w:rPr>
                      <w:rFonts w:cstheme="minorHAnsi"/>
                    </w:rPr>
                    <w:t>The language here seems very pretentious and formal, emphasising that he is thinking of this marriage entirely as a business contract.</w:t>
                  </w:r>
                </w:p>
              </w:tc>
            </w:tr>
            <w:tr w:rsidR="00E90993" w:rsidRPr="00075740" w14:paraId="161C24F9" w14:textId="77777777" w:rsidTr="007E4BEF">
              <w:tc>
                <w:tcPr>
                  <w:tcW w:w="3387" w:type="dxa"/>
                </w:tcPr>
                <w:p w14:paraId="0A6E226B" w14:textId="508DB586" w:rsidR="00E90993" w:rsidRPr="007A07FF" w:rsidRDefault="007A07FF" w:rsidP="007A07FF">
                  <w:pPr>
                    <w:autoSpaceDE w:val="0"/>
                    <w:autoSpaceDN w:val="0"/>
                    <w:adjustRightInd w:val="0"/>
                    <w:rPr>
                      <w:rFonts w:cstheme="minorHAnsi"/>
                    </w:rPr>
                  </w:pPr>
                  <w:r w:rsidRPr="007A07FF">
                    <w:rPr>
                      <w:rFonts w:cstheme="minorHAnsi"/>
                    </w:rPr>
                    <w:t>‘</w:t>
                  </w:r>
                  <w:r w:rsidR="00E91EB5">
                    <w:rPr>
                      <w:rFonts w:cstheme="minorHAnsi"/>
                    </w:rPr>
                    <w:t>N</w:t>
                  </w:r>
                  <w:r w:rsidRPr="007A07FF">
                    <w:rPr>
                      <w:rFonts w:cstheme="minorHAnsi"/>
                    </w:rPr>
                    <w:t>one puts by/The curtain I have drawn for you, but I’</w:t>
                  </w:r>
                </w:p>
              </w:tc>
              <w:tc>
                <w:tcPr>
                  <w:tcW w:w="3388" w:type="dxa"/>
                </w:tcPr>
                <w:p w14:paraId="3E2B16F2" w14:textId="425912C7" w:rsidR="00E90993" w:rsidRPr="00FE2E7D" w:rsidRDefault="007A07FF" w:rsidP="00E90993">
                  <w:pPr>
                    <w:autoSpaceDE w:val="0"/>
                    <w:autoSpaceDN w:val="0"/>
                    <w:adjustRightInd w:val="0"/>
                    <w:rPr>
                      <w:rFonts w:ascii="Calibri" w:hAnsi="Calibri" w:cs="Calibri"/>
                    </w:rPr>
                  </w:pPr>
                  <w:r>
                    <w:rPr>
                      <w:rFonts w:ascii="Calibri" w:hAnsi="Calibri" w:cs="Calibri"/>
                    </w:rPr>
                    <w:t xml:space="preserve">The </w:t>
                  </w:r>
                  <w:proofErr w:type="gramStart"/>
                  <w:r>
                    <w:rPr>
                      <w:rFonts w:ascii="Calibri" w:hAnsi="Calibri" w:cs="Calibri"/>
                    </w:rPr>
                    <w:t>Duke</w:t>
                  </w:r>
                  <w:proofErr w:type="gramEnd"/>
                  <w:r>
                    <w:rPr>
                      <w:rFonts w:ascii="Calibri" w:hAnsi="Calibri" w:cs="Calibri"/>
                    </w:rPr>
                    <w:t xml:space="preserve"> is shown to be domineering.</w:t>
                  </w:r>
                </w:p>
              </w:tc>
            </w:tr>
            <w:tr w:rsidR="00E90993" w:rsidRPr="00075740" w14:paraId="3C26174F" w14:textId="77777777" w:rsidTr="007E4BEF">
              <w:tc>
                <w:tcPr>
                  <w:tcW w:w="3387" w:type="dxa"/>
                </w:tcPr>
                <w:p w14:paraId="50C31CE1" w14:textId="1B850C7E" w:rsidR="00E90993" w:rsidRPr="00FE2E7D" w:rsidRDefault="00135F3C" w:rsidP="00135F3C">
                  <w:pPr>
                    <w:autoSpaceDE w:val="0"/>
                    <w:autoSpaceDN w:val="0"/>
                    <w:adjustRightInd w:val="0"/>
                    <w:rPr>
                      <w:rFonts w:ascii="Calibri" w:hAnsi="Calibri" w:cs="Calibri"/>
                    </w:rPr>
                  </w:pPr>
                  <w:r>
                    <w:rPr>
                      <w:rFonts w:ascii="Calibri" w:hAnsi="Calibri" w:cs="Calibri"/>
                    </w:rPr>
                    <w:t>‘</w:t>
                  </w:r>
                  <w:r w:rsidRPr="00455536">
                    <w:rPr>
                      <w:rFonts w:ascii="Calibri" w:hAnsi="Calibri" w:cs="Calibri"/>
                    </w:rPr>
                    <w:t>The dropping of the daylight in the West/The bough of cherries…</w:t>
                  </w:r>
                  <w:r w:rsidR="00DC5BFE" w:rsidRPr="00455536">
                    <w:rPr>
                      <w:rFonts w:ascii="Calibri" w:hAnsi="Calibri" w:cs="Calibri"/>
                    </w:rPr>
                    <w:t xml:space="preserve"> the white mule…’</w:t>
                  </w:r>
                </w:p>
              </w:tc>
              <w:tc>
                <w:tcPr>
                  <w:tcW w:w="3388" w:type="dxa"/>
                </w:tcPr>
                <w:p w14:paraId="6837B4F5" w14:textId="182134D5" w:rsidR="00E90993" w:rsidRPr="00FE2E7D" w:rsidRDefault="00DC5BFE" w:rsidP="00E90993">
                  <w:pPr>
                    <w:autoSpaceDE w:val="0"/>
                    <w:autoSpaceDN w:val="0"/>
                    <w:adjustRightInd w:val="0"/>
                    <w:rPr>
                      <w:rFonts w:ascii="Calibri" w:hAnsi="Calibri" w:cs="Calibri"/>
                    </w:rPr>
                  </w:pPr>
                  <w:r>
                    <w:rPr>
                      <w:rFonts w:ascii="Calibri" w:hAnsi="Calibri" w:cs="Calibri"/>
                    </w:rPr>
                    <w:t xml:space="preserve">The Duchess seemingly takes pleasure in the natural world and in simple things, </w:t>
                  </w:r>
                  <w:r w:rsidR="00FB1EA2">
                    <w:rPr>
                      <w:rFonts w:ascii="Calibri" w:hAnsi="Calibri" w:cs="Calibri"/>
                    </w:rPr>
                    <w:t xml:space="preserve">while </w:t>
                  </w:r>
                  <w:r>
                    <w:rPr>
                      <w:rFonts w:ascii="Calibri" w:hAnsi="Calibri" w:cs="Calibri"/>
                    </w:rPr>
                    <w:t xml:space="preserve">the </w:t>
                  </w:r>
                  <w:proofErr w:type="gramStart"/>
                  <w:r>
                    <w:rPr>
                      <w:rFonts w:ascii="Calibri" w:hAnsi="Calibri" w:cs="Calibri"/>
                    </w:rPr>
                    <w:t>Duke</w:t>
                  </w:r>
                  <w:proofErr w:type="gramEnd"/>
                  <w:r>
                    <w:rPr>
                      <w:rFonts w:ascii="Calibri" w:hAnsi="Calibri" w:cs="Calibri"/>
                    </w:rPr>
                    <w:t xml:space="preserve"> consider</w:t>
                  </w:r>
                  <w:r w:rsidR="00FB1EA2">
                    <w:rPr>
                      <w:rFonts w:ascii="Calibri" w:hAnsi="Calibri" w:cs="Calibri"/>
                    </w:rPr>
                    <w:t>s she is ‘too easily impressed’.</w:t>
                  </w:r>
                </w:p>
              </w:tc>
            </w:tr>
            <w:tr w:rsidR="00E90993" w:rsidRPr="00075740" w14:paraId="055BE118" w14:textId="77777777" w:rsidTr="007E4BEF">
              <w:tc>
                <w:tcPr>
                  <w:tcW w:w="3387" w:type="dxa"/>
                </w:tcPr>
                <w:p w14:paraId="1C5918A7" w14:textId="4174DCD1" w:rsidR="00E90993" w:rsidRPr="00FE2E7D" w:rsidRDefault="00955361" w:rsidP="00955361">
                  <w:pPr>
                    <w:autoSpaceDE w:val="0"/>
                    <w:autoSpaceDN w:val="0"/>
                    <w:adjustRightInd w:val="0"/>
                    <w:rPr>
                      <w:rFonts w:ascii="Calibri" w:hAnsi="Calibri" w:cs="Calibri"/>
                    </w:rPr>
                  </w:pPr>
                  <w:r>
                    <w:rPr>
                      <w:rFonts w:ascii="Calibri" w:hAnsi="Calibri" w:cs="Calibri"/>
                    </w:rPr>
                    <w:t>‘</w:t>
                  </w:r>
                  <w:r w:rsidR="00E91EB5">
                    <w:rPr>
                      <w:rFonts w:ascii="Calibri" w:hAnsi="Calibri" w:cs="Calibri"/>
                    </w:rPr>
                    <w:t>H</w:t>
                  </w:r>
                  <w:r w:rsidRPr="00955361">
                    <w:rPr>
                      <w:rFonts w:ascii="Calibri" w:hAnsi="Calibri" w:cs="Calibri"/>
                    </w:rPr>
                    <w:t xml:space="preserve">ad </w:t>
                  </w:r>
                  <w:proofErr w:type="gramStart"/>
                  <w:r w:rsidRPr="00955361">
                    <w:rPr>
                      <w:rFonts w:ascii="Calibri" w:hAnsi="Calibri" w:cs="Calibri"/>
                    </w:rPr>
                    <w:t>you</w:t>
                  </w:r>
                  <w:proofErr w:type="gramEnd"/>
                  <w:r w:rsidRPr="00955361">
                    <w:rPr>
                      <w:rFonts w:ascii="Calibri" w:hAnsi="Calibri" w:cs="Calibri"/>
                    </w:rPr>
                    <w:t xml:space="preserve"> skill/In speech — (which I have not)</w:t>
                  </w:r>
                  <w:r>
                    <w:rPr>
                      <w:rFonts w:ascii="Calibri" w:hAnsi="Calibri" w:cs="Calibri"/>
                    </w:rPr>
                    <w:t>’</w:t>
                  </w:r>
                </w:p>
              </w:tc>
              <w:tc>
                <w:tcPr>
                  <w:tcW w:w="3388" w:type="dxa"/>
                </w:tcPr>
                <w:p w14:paraId="2113882D" w14:textId="1E94AF8E" w:rsidR="00E90993" w:rsidRPr="00FE2E7D" w:rsidRDefault="00955361" w:rsidP="00E90993">
                  <w:pPr>
                    <w:autoSpaceDE w:val="0"/>
                    <w:autoSpaceDN w:val="0"/>
                    <w:adjustRightInd w:val="0"/>
                    <w:rPr>
                      <w:rFonts w:ascii="Calibri" w:hAnsi="Calibri" w:cs="Calibri"/>
                    </w:rPr>
                  </w:pPr>
                  <w:r>
                    <w:rPr>
                      <w:rFonts w:ascii="Calibri" w:hAnsi="Calibri" w:cs="Calibri"/>
                    </w:rPr>
                    <w:t xml:space="preserve">The </w:t>
                  </w:r>
                  <w:proofErr w:type="gramStart"/>
                  <w:r>
                    <w:rPr>
                      <w:rFonts w:ascii="Calibri" w:hAnsi="Calibri" w:cs="Calibri"/>
                    </w:rPr>
                    <w:t>Duke</w:t>
                  </w:r>
                  <w:proofErr w:type="gramEnd"/>
                  <w:r>
                    <w:rPr>
                      <w:rFonts w:ascii="Calibri" w:hAnsi="Calibri" w:cs="Calibri"/>
                    </w:rPr>
                    <w:t xml:space="preserve"> claims to have little skill in speech yet talks relentlessly without pause throughout the poem</w:t>
                  </w:r>
                  <w:r w:rsidR="00AF762A">
                    <w:rPr>
                      <w:rFonts w:ascii="Calibri" w:hAnsi="Calibri" w:cs="Calibri"/>
                    </w:rPr>
                    <w:t>, suggesting his dominance and arrogance.</w:t>
                  </w:r>
                </w:p>
              </w:tc>
            </w:tr>
            <w:tr w:rsidR="00AF762A" w:rsidRPr="00075740" w14:paraId="70171838" w14:textId="77777777" w:rsidTr="007E4BEF">
              <w:tc>
                <w:tcPr>
                  <w:tcW w:w="3387" w:type="dxa"/>
                </w:tcPr>
                <w:p w14:paraId="1FD6CB73" w14:textId="7A4A6EAB" w:rsidR="00AF762A" w:rsidRDefault="00AF762A" w:rsidP="00564915">
                  <w:pPr>
                    <w:autoSpaceDE w:val="0"/>
                    <w:autoSpaceDN w:val="0"/>
                    <w:adjustRightInd w:val="0"/>
                    <w:rPr>
                      <w:rFonts w:ascii="Calibri" w:hAnsi="Calibri" w:cs="Calibri"/>
                    </w:rPr>
                  </w:pPr>
                  <w:r>
                    <w:rPr>
                      <w:rFonts w:ascii="Calibri" w:hAnsi="Calibri" w:cs="Calibri"/>
                    </w:rPr>
                    <w:t>‘</w:t>
                  </w:r>
                  <w:r w:rsidRPr="00564915">
                    <w:rPr>
                      <w:rFonts w:ascii="Calibri" w:hAnsi="Calibri" w:cs="Calibri"/>
                    </w:rPr>
                    <w:t>I choose</w:t>
                  </w:r>
                  <w:r w:rsidR="00564915" w:rsidRPr="00564915">
                    <w:rPr>
                      <w:rFonts w:ascii="Calibri" w:hAnsi="Calibri" w:cs="Calibri"/>
                    </w:rPr>
                    <w:t>/</w:t>
                  </w:r>
                  <w:r w:rsidRPr="00564915">
                    <w:rPr>
                      <w:rFonts w:ascii="Calibri" w:hAnsi="Calibri" w:cs="Calibri"/>
                    </w:rPr>
                    <w:t>Never to stoop</w:t>
                  </w:r>
                  <w:r w:rsidR="00564915" w:rsidRPr="00564915">
                    <w:rPr>
                      <w:rFonts w:ascii="Calibri" w:hAnsi="Calibri" w:cs="Calibri"/>
                    </w:rPr>
                    <w:t>’</w:t>
                  </w:r>
                </w:p>
              </w:tc>
              <w:tc>
                <w:tcPr>
                  <w:tcW w:w="3388" w:type="dxa"/>
                </w:tcPr>
                <w:p w14:paraId="0E47B5D3" w14:textId="6FF903D5" w:rsidR="00AF762A" w:rsidRDefault="00564915" w:rsidP="00E90993">
                  <w:pPr>
                    <w:autoSpaceDE w:val="0"/>
                    <w:autoSpaceDN w:val="0"/>
                    <w:adjustRightInd w:val="0"/>
                    <w:rPr>
                      <w:rFonts w:ascii="Calibri" w:hAnsi="Calibri" w:cs="Calibri"/>
                    </w:rPr>
                  </w:pPr>
                  <w:r>
                    <w:rPr>
                      <w:rFonts w:ascii="Calibri" w:hAnsi="Calibri" w:cs="Calibri"/>
                    </w:rPr>
                    <w:t xml:space="preserve">The </w:t>
                  </w:r>
                  <w:proofErr w:type="gramStart"/>
                  <w:r>
                    <w:rPr>
                      <w:rFonts w:ascii="Calibri" w:hAnsi="Calibri" w:cs="Calibri"/>
                    </w:rPr>
                    <w:t>Duke’s</w:t>
                  </w:r>
                  <w:proofErr w:type="gramEnd"/>
                  <w:r>
                    <w:rPr>
                      <w:rFonts w:ascii="Calibri" w:hAnsi="Calibri" w:cs="Calibri"/>
                    </w:rPr>
                    <w:t xml:space="preserve"> dominance and arrogance is shown yet more clearly in this short, emphatic sentence.</w:t>
                  </w:r>
                </w:p>
              </w:tc>
            </w:tr>
          </w:tbl>
          <w:p w14:paraId="30D718C8" w14:textId="77777777" w:rsidR="00E90993" w:rsidRDefault="00E90993" w:rsidP="00E90993"/>
          <w:p w14:paraId="14F232E5" w14:textId="77777777" w:rsidR="00E90993" w:rsidRPr="00AF3245" w:rsidRDefault="00E90993" w:rsidP="00E90993">
            <w:pPr>
              <w:rPr>
                <w:b/>
                <w:bCs/>
              </w:rPr>
            </w:pPr>
          </w:p>
        </w:tc>
      </w:tr>
      <w:tr w:rsidR="00E90993" w14:paraId="767D2ABF" w14:textId="77777777" w:rsidTr="00FC3555">
        <w:tc>
          <w:tcPr>
            <w:tcW w:w="693" w:type="dxa"/>
          </w:tcPr>
          <w:p w14:paraId="686C2258" w14:textId="029E0327" w:rsidR="00E90993" w:rsidRDefault="00E90993" w:rsidP="00E90993">
            <w:pPr>
              <w:jc w:val="center"/>
              <w:rPr>
                <w:b/>
                <w:bCs/>
              </w:rPr>
            </w:pPr>
            <w:r>
              <w:rPr>
                <w:b/>
                <w:bCs/>
              </w:rPr>
              <w:t>125</w:t>
            </w:r>
          </w:p>
        </w:tc>
        <w:tc>
          <w:tcPr>
            <w:tcW w:w="1322" w:type="dxa"/>
          </w:tcPr>
          <w:p w14:paraId="176E6DDA" w14:textId="46DE79F0" w:rsidR="00E90993" w:rsidRDefault="00E90993" w:rsidP="00E90993">
            <w:pPr>
              <w:jc w:val="center"/>
              <w:rPr>
                <w:b/>
                <w:bCs/>
              </w:rPr>
            </w:pPr>
            <w:r>
              <w:rPr>
                <w:b/>
                <w:bCs/>
              </w:rPr>
              <w:t>Some questions to consider</w:t>
            </w:r>
          </w:p>
        </w:tc>
        <w:tc>
          <w:tcPr>
            <w:tcW w:w="7001" w:type="dxa"/>
          </w:tcPr>
          <w:p w14:paraId="5FF8B863" w14:textId="77777777" w:rsidR="00E90993" w:rsidRPr="007043A3" w:rsidRDefault="00E90993" w:rsidP="00E90993">
            <w:pPr>
              <w:rPr>
                <w:b/>
                <w:bCs/>
              </w:rPr>
            </w:pPr>
            <w:r w:rsidRPr="007043A3">
              <w:rPr>
                <w:b/>
                <w:bCs/>
              </w:rPr>
              <w:t>Possible answers:</w:t>
            </w:r>
          </w:p>
          <w:p w14:paraId="4821AE41" w14:textId="2E9EEA9F" w:rsidR="00E90993" w:rsidRDefault="0039428F" w:rsidP="00E90993">
            <w:pPr>
              <w:pStyle w:val="ListParagraph"/>
              <w:numPr>
                <w:ilvl w:val="0"/>
                <w:numId w:val="23"/>
              </w:numPr>
              <w:spacing w:line="240" w:lineRule="auto"/>
            </w:pPr>
            <w:r>
              <w:t xml:space="preserve">The </w:t>
            </w:r>
            <w:proofErr w:type="gramStart"/>
            <w:r>
              <w:t>Duke</w:t>
            </w:r>
            <w:proofErr w:type="gramEnd"/>
            <w:r>
              <w:t xml:space="preserve"> seems </w:t>
            </w:r>
            <w:r w:rsidR="00F34C59">
              <w:t>to have stronger feelings for the skill of the artist he commissioned to paint the Duchess than he had for the Duchess herself.</w:t>
            </w:r>
          </w:p>
          <w:p w14:paraId="697EFD37" w14:textId="3708132D" w:rsidR="00F34C59" w:rsidRDefault="00455536" w:rsidP="00C84FC2">
            <w:pPr>
              <w:pStyle w:val="ListParagraph"/>
              <w:numPr>
                <w:ilvl w:val="0"/>
                <w:numId w:val="23"/>
              </w:numPr>
              <w:autoSpaceDE w:val="0"/>
              <w:autoSpaceDN w:val="0"/>
              <w:adjustRightInd w:val="0"/>
              <w:spacing w:line="240" w:lineRule="auto"/>
            </w:pPr>
            <w:r>
              <w:t xml:space="preserve">The </w:t>
            </w:r>
            <w:proofErr w:type="gramStart"/>
            <w:r>
              <w:t>Duke</w:t>
            </w:r>
            <w:proofErr w:type="gramEnd"/>
            <w:r>
              <w:t xml:space="preserve"> reveals his pride and arrogance throughout the poem, for example in his ‘</w:t>
            </w:r>
            <w:r w:rsidRPr="005902A0">
              <w:t xml:space="preserve">nine-hundred-years-old name’ and his </w:t>
            </w:r>
            <w:r w:rsidR="00851D31" w:rsidRPr="005902A0">
              <w:t>belongings such as the bronze of ‘Neptune… Taming a sea-horse’.</w:t>
            </w:r>
            <w:r w:rsidR="00C84FC2" w:rsidRPr="005902A0">
              <w:t xml:space="preserve"> Above all, his arrogant </w:t>
            </w:r>
            <w:r w:rsidR="005902A0">
              <w:t xml:space="preserve">expressions </w:t>
            </w:r>
            <w:r w:rsidR="00C84FC2" w:rsidRPr="005902A0">
              <w:t xml:space="preserve">of </w:t>
            </w:r>
            <w:r w:rsidR="005902A0">
              <w:t xml:space="preserve">his </w:t>
            </w:r>
            <w:r w:rsidR="0061792B" w:rsidRPr="005902A0">
              <w:t>dissatisfaction with, and</w:t>
            </w:r>
            <w:r w:rsidR="005902A0">
              <w:t xml:space="preserve"> </w:t>
            </w:r>
            <w:r w:rsidR="0061792B" w:rsidRPr="005902A0">
              <w:t>ultimate rejection of, his ‘Last Duchess’</w:t>
            </w:r>
            <w:r w:rsidR="005902A0" w:rsidRPr="005902A0">
              <w:t xml:space="preserve"> </w:t>
            </w:r>
            <w:r w:rsidR="005902A0">
              <w:t xml:space="preserve">clearly reveals </w:t>
            </w:r>
            <w:r w:rsidR="005902A0" w:rsidRPr="005902A0">
              <w:t xml:space="preserve">his </w:t>
            </w:r>
            <w:r w:rsidR="005902A0">
              <w:t xml:space="preserve">cold and </w:t>
            </w:r>
            <w:r w:rsidR="005902A0" w:rsidRPr="005902A0">
              <w:t>ruthless</w:t>
            </w:r>
            <w:r w:rsidR="005902A0">
              <w:t xml:space="preserve"> nature</w:t>
            </w:r>
            <w:r w:rsidR="005902A0" w:rsidRPr="005902A0">
              <w:t>.</w:t>
            </w:r>
          </w:p>
          <w:p w14:paraId="06707910" w14:textId="78006121" w:rsidR="00295541" w:rsidRDefault="00295541" w:rsidP="00C84FC2">
            <w:pPr>
              <w:pStyle w:val="ListParagraph"/>
              <w:numPr>
                <w:ilvl w:val="0"/>
                <w:numId w:val="23"/>
              </w:numPr>
              <w:autoSpaceDE w:val="0"/>
              <w:autoSpaceDN w:val="0"/>
              <w:adjustRightInd w:val="0"/>
              <w:spacing w:line="240" w:lineRule="auto"/>
            </w:pPr>
            <w:r>
              <w:t xml:space="preserve">In the final ten lines, the </w:t>
            </w:r>
            <w:proofErr w:type="gramStart"/>
            <w:r>
              <w:t>Duke</w:t>
            </w:r>
            <w:proofErr w:type="gramEnd"/>
            <w:r>
              <w:t xml:space="preserve"> rapidly moves from the subject of his wife’s murder, back to the painting, then to his future marriage and finally to his </w:t>
            </w:r>
            <w:r w:rsidR="0070503F">
              <w:t>bronze of Neptune. The impression is given</w:t>
            </w:r>
            <w:r w:rsidR="00C51101">
              <w:t xml:space="preserve"> of </w:t>
            </w:r>
            <w:r w:rsidR="003A0E95">
              <w:t xml:space="preserve">polite conversation </w:t>
            </w:r>
            <w:r w:rsidR="00C51101">
              <w:t>and, ultimately, that his wife’s death is of little significance.</w:t>
            </w:r>
          </w:p>
          <w:p w14:paraId="00410CCE" w14:textId="59EF027F" w:rsidR="00C51101" w:rsidRDefault="00DF2375" w:rsidP="00C84FC2">
            <w:pPr>
              <w:pStyle w:val="ListParagraph"/>
              <w:numPr>
                <w:ilvl w:val="0"/>
                <w:numId w:val="23"/>
              </w:numPr>
              <w:autoSpaceDE w:val="0"/>
              <w:autoSpaceDN w:val="0"/>
              <w:adjustRightInd w:val="0"/>
              <w:spacing w:line="240" w:lineRule="auto"/>
            </w:pPr>
            <w:r>
              <w:lastRenderedPageBreak/>
              <w:t>The use of rhyme, rhythm and enjambment create an impression of speech without pause</w:t>
            </w:r>
            <w:r w:rsidR="002F3C45">
              <w:t>: a relentless monologue which allows no interruption.</w:t>
            </w:r>
          </w:p>
          <w:p w14:paraId="43B3B070" w14:textId="1DB35A22" w:rsidR="002F3C45" w:rsidRDefault="006561D7" w:rsidP="00C84FC2">
            <w:pPr>
              <w:pStyle w:val="ListParagraph"/>
              <w:numPr>
                <w:ilvl w:val="0"/>
                <w:numId w:val="23"/>
              </w:numPr>
              <w:autoSpaceDE w:val="0"/>
              <w:autoSpaceDN w:val="0"/>
              <w:adjustRightInd w:val="0"/>
              <w:spacing w:line="240" w:lineRule="auto"/>
            </w:pPr>
            <w:r>
              <w:t xml:space="preserve">There is no explanation given for the ‘commands’ the </w:t>
            </w:r>
            <w:proofErr w:type="gramStart"/>
            <w:r>
              <w:t>Duke</w:t>
            </w:r>
            <w:proofErr w:type="gramEnd"/>
            <w:r>
              <w:t xml:space="preserve"> gave. That these were the commands that led to her death is strongly implied in the subsequent line: ‘There she stands/As if alive.’</w:t>
            </w:r>
          </w:p>
          <w:p w14:paraId="0278FC8C" w14:textId="77777777" w:rsidR="00E90993" w:rsidRPr="00AF3245" w:rsidRDefault="00E90993" w:rsidP="00E90993">
            <w:pPr>
              <w:rPr>
                <w:b/>
                <w:bCs/>
              </w:rPr>
            </w:pPr>
          </w:p>
        </w:tc>
      </w:tr>
      <w:tr w:rsidR="00E90993" w14:paraId="34C8E988" w14:textId="77777777" w:rsidTr="00FC3555">
        <w:tc>
          <w:tcPr>
            <w:tcW w:w="693" w:type="dxa"/>
          </w:tcPr>
          <w:p w14:paraId="0ED1F27C" w14:textId="733A96B1" w:rsidR="00E90993" w:rsidRDefault="00E90993" w:rsidP="00E90993">
            <w:pPr>
              <w:jc w:val="center"/>
              <w:rPr>
                <w:b/>
                <w:bCs/>
              </w:rPr>
            </w:pPr>
            <w:r>
              <w:rPr>
                <w:b/>
                <w:bCs/>
              </w:rPr>
              <w:lastRenderedPageBreak/>
              <w:t>125</w:t>
            </w:r>
          </w:p>
        </w:tc>
        <w:tc>
          <w:tcPr>
            <w:tcW w:w="1322" w:type="dxa"/>
          </w:tcPr>
          <w:p w14:paraId="2750409C" w14:textId="4F26DC83" w:rsidR="00E90993" w:rsidRDefault="00E90993" w:rsidP="00E90993">
            <w:pPr>
              <w:jc w:val="center"/>
              <w:rPr>
                <w:b/>
                <w:bCs/>
              </w:rPr>
            </w:pPr>
            <w:r>
              <w:rPr>
                <w:b/>
                <w:bCs/>
              </w:rPr>
              <w:t>Exam-style questions</w:t>
            </w:r>
          </w:p>
        </w:tc>
        <w:tc>
          <w:tcPr>
            <w:tcW w:w="7001" w:type="dxa"/>
          </w:tcPr>
          <w:p w14:paraId="20E672D2" w14:textId="77777777" w:rsidR="00E90993" w:rsidRPr="00D749AC" w:rsidRDefault="00E90993" w:rsidP="00E90993">
            <w:pPr>
              <w:rPr>
                <w:b/>
                <w:bCs/>
              </w:rPr>
            </w:pPr>
            <w:r w:rsidRPr="00D749AC">
              <w:rPr>
                <w:b/>
                <w:bCs/>
              </w:rPr>
              <w:t>1. Responses may focus on:</w:t>
            </w:r>
          </w:p>
          <w:p w14:paraId="0FF8D7A0" w14:textId="1F7384D1" w:rsidR="00E90993" w:rsidRDefault="006735CC" w:rsidP="00E90993">
            <w:pPr>
              <w:pStyle w:val="ListParagraph"/>
              <w:numPr>
                <w:ilvl w:val="0"/>
                <w:numId w:val="22"/>
              </w:numPr>
              <w:autoSpaceDE w:val="0"/>
              <w:autoSpaceDN w:val="0"/>
              <w:adjustRightInd w:val="0"/>
              <w:spacing w:line="240" w:lineRule="auto"/>
            </w:pPr>
            <w:r>
              <w:t>The belief firmly expressed in Sonnet 116 of the constancy of love in stark contrast to the</w:t>
            </w:r>
            <w:r w:rsidR="008224A2">
              <w:t xml:space="preserve"> marriage revealed in ‘My Last Duchess’ which shows no love and no constancy</w:t>
            </w:r>
            <w:r w:rsidR="00761D13">
              <w:t>:</w:t>
            </w:r>
            <w:r w:rsidR="008C3BE8">
              <w:t xml:space="preserve"> </w:t>
            </w:r>
            <w:r w:rsidR="00761D13">
              <w:t xml:space="preserve">the </w:t>
            </w:r>
            <w:proofErr w:type="gramStart"/>
            <w:r w:rsidR="00761D13">
              <w:t>Duke</w:t>
            </w:r>
            <w:proofErr w:type="gramEnd"/>
            <w:r w:rsidR="00761D13">
              <w:t xml:space="preserve"> appears to believe that m</w:t>
            </w:r>
            <w:r w:rsidR="008C3BE8">
              <w:t>arriage</w:t>
            </w:r>
            <w:r w:rsidR="00761D13">
              <w:t xml:space="preserve"> </w:t>
            </w:r>
            <w:r w:rsidR="008C3BE8">
              <w:t xml:space="preserve">can be terminated with a simple murder if </w:t>
            </w:r>
            <w:r w:rsidR="00761D13">
              <w:t>his status is not fully recognised and appreciated.</w:t>
            </w:r>
          </w:p>
          <w:p w14:paraId="5874CF91" w14:textId="77777777" w:rsidR="00E90993" w:rsidRPr="0073723D" w:rsidRDefault="00E90993" w:rsidP="00E90993"/>
          <w:p w14:paraId="144BE198" w14:textId="6345BF9D" w:rsidR="00E90993" w:rsidRPr="001336EE" w:rsidRDefault="00E90993" w:rsidP="00E90993">
            <w:r>
              <w:rPr>
                <w:b/>
                <w:bCs/>
              </w:rPr>
              <w:t>2</w:t>
            </w:r>
            <w:r w:rsidRPr="00A542CF">
              <w:rPr>
                <w:b/>
                <w:bCs/>
              </w:rPr>
              <w:t>.</w:t>
            </w:r>
            <w:r>
              <w:t xml:space="preserve"> </w:t>
            </w:r>
            <w:r w:rsidRPr="00B46879">
              <w:t>Student’s own answers</w:t>
            </w:r>
          </w:p>
          <w:p w14:paraId="4CCB780A" w14:textId="77777777" w:rsidR="00E90993" w:rsidRPr="00AF3245" w:rsidRDefault="00E90993" w:rsidP="00E90993">
            <w:pPr>
              <w:rPr>
                <w:b/>
                <w:bCs/>
              </w:rPr>
            </w:pPr>
          </w:p>
        </w:tc>
      </w:tr>
      <w:tr w:rsidR="00AB7D3A" w14:paraId="408B59E3" w14:textId="77777777" w:rsidTr="00FC3555">
        <w:tc>
          <w:tcPr>
            <w:tcW w:w="693" w:type="dxa"/>
          </w:tcPr>
          <w:p w14:paraId="168FF486" w14:textId="36848465" w:rsidR="00AB7D3A" w:rsidRDefault="00AB7D3A" w:rsidP="00AB7D3A">
            <w:pPr>
              <w:jc w:val="center"/>
              <w:rPr>
                <w:b/>
                <w:bCs/>
              </w:rPr>
            </w:pPr>
            <w:r>
              <w:rPr>
                <w:b/>
                <w:bCs/>
              </w:rPr>
              <w:t>128</w:t>
            </w:r>
          </w:p>
        </w:tc>
        <w:tc>
          <w:tcPr>
            <w:tcW w:w="1322" w:type="dxa"/>
          </w:tcPr>
          <w:p w14:paraId="2BA469AF" w14:textId="731A18E9" w:rsidR="00AB7D3A" w:rsidRDefault="00AB7D3A" w:rsidP="00AB7D3A">
            <w:pPr>
              <w:jc w:val="center"/>
              <w:rPr>
                <w:b/>
                <w:bCs/>
              </w:rPr>
            </w:pPr>
            <w:r>
              <w:rPr>
                <w:b/>
                <w:bCs/>
              </w:rPr>
              <w:t>1</w:t>
            </w:r>
          </w:p>
        </w:tc>
        <w:tc>
          <w:tcPr>
            <w:tcW w:w="7001" w:type="dxa"/>
          </w:tcPr>
          <w:p w14:paraId="4B3A9C41" w14:textId="77777777" w:rsidR="00AB7D3A" w:rsidRPr="008363AF" w:rsidRDefault="00AB7D3A" w:rsidP="00AB7D3A">
            <w:pPr>
              <w:rPr>
                <w:b/>
                <w:bCs/>
              </w:rPr>
            </w:pPr>
            <w:r w:rsidRPr="008363AF">
              <w:rPr>
                <w:b/>
                <w:bCs/>
              </w:rPr>
              <w:t>Possible answers:</w:t>
            </w:r>
          </w:p>
          <w:tbl>
            <w:tblPr>
              <w:tblStyle w:val="TableGrid"/>
              <w:tblW w:w="0" w:type="auto"/>
              <w:tblLook w:val="04A0" w:firstRow="1" w:lastRow="0" w:firstColumn="1" w:lastColumn="0" w:noHBand="0" w:noVBand="1"/>
            </w:tblPr>
            <w:tblGrid>
              <w:gridCol w:w="3387"/>
              <w:gridCol w:w="3388"/>
            </w:tblGrid>
            <w:tr w:rsidR="00AB7D3A" w:rsidRPr="00065ADE" w14:paraId="4E71C9E3" w14:textId="77777777" w:rsidTr="007E4BEF">
              <w:tc>
                <w:tcPr>
                  <w:tcW w:w="3387" w:type="dxa"/>
                </w:tcPr>
                <w:p w14:paraId="22893BF6" w14:textId="77777777" w:rsidR="00AB7D3A" w:rsidRPr="00065ADE" w:rsidRDefault="00AB7D3A" w:rsidP="00AB7D3A">
                  <w:pPr>
                    <w:rPr>
                      <w:b/>
                      <w:bCs/>
                    </w:rPr>
                  </w:pPr>
                  <w:r w:rsidRPr="00065ADE">
                    <w:rPr>
                      <w:b/>
                      <w:bCs/>
                    </w:rPr>
                    <w:t>Language</w:t>
                  </w:r>
                </w:p>
              </w:tc>
              <w:tc>
                <w:tcPr>
                  <w:tcW w:w="3388" w:type="dxa"/>
                </w:tcPr>
                <w:p w14:paraId="05CE17C0" w14:textId="77777777" w:rsidR="00AB7D3A" w:rsidRPr="00065ADE" w:rsidRDefault="00AB7D3A" w:rsidP="00AB7D3A">
                  <w:pPr>
                    <w:rPr>
                      <w:b/>
                      <w:bCs/>
                    </w:rPr>
                  </w:pPr>
                  <w:r w:rsidRPr="00065ADE">
                    <w:rPr>
                      <w:b/>
                      <w:bCs/>
                    </w:rPr>
                    <w:t>Comment on meaning/effect</w:t>
                  </w:r>
                </w:p>
              </w:tc>
            </w:tr>
            <w:tr w:rsidR="00AB7D3A" w:rsidRPr="00075740" w14:paraId="28DE74D4" w14:textId="77777777" w:rsidTr="007E4BEF">
              <w:tc>
                <w:tcPr>
                  <w:tcW w:w="3387" w:type="dxa"/>
                </w:tcPr>
                <w:p w14:paraId="4176E6C2" w14:textId="79A0136B" w:rsidR="00694925" w:rsidRPr="00E66EE8" w:rsidRDefault="00694925" w:rsidP="00694925">
                  <w:pPr>
                    <w:autoSpaceDE w:val="0"/>
                    <w:autoSpaceDN w:val="0"/>
                    <w:adjustRightInd w:val="0"/>
                    <w:rPr>
                      <w:rFonts w:cstheme="minorHAnsi"/>
                    </w:rPr>
                  </w:pPr>
                  <w:r w:rsidRPr="00E66EE8">
                    <w:rPr>
                      <w:rFonts w:cstheme="minorHAnsi"/>
                    </w:rPr>
                    <w:t>‘</w:t>
                  </w:r>
                  <w:proofErr w:type="gramStart"/>
                  <w:r w:rsidRPr="00E66EE8">
                    <w:rPr>
                      <w:rFonts w:cstheme="minorHAnsi"/>
                    </w:rPr>
                    <w:t>when</w:t>
                  </w:r>
                  <w:proofErr w:type="gramEnd"/>
                  <w:r w:rsidRPr="00E66EE8">
                    <w:rPr>
                      <w:rFonts w:cstheme="minorHAnsi"/>
                    </w:rPr>
                    <w:t xml:space="preserve"> I dream/I dream halfa-dream’</w:t>
                  </w:r>
                </w:p>
                <w:p w14:paraId="7E5AD896" w14:textId="59B2A504" w:rsidR="00AB7D3A" w:rsidRPr="00E66EE8" w:rsidRDefault="00AB7D3A" w:rsidP="00694925">
                  <w:pPr>
                    <w:autoSpaceDE w:val="0"/>
                    <w:autoSpaceDN w:val="0"/>
                    <w:adjustRightInd w:val="0"/>
                    <w:rPr>
                      <w:rFonts w:cstheme="minorHAnsi"/>
                    </w:rPr>
                  </w:pPr>
                </w:p>
              </w:tc>
              <w:tc>
                <w:tcPr>
                  <w:tcW w:w="3388" w:type="dxa"/>
                </w:tcPr>
                <w:p w14:paraId="7E33EB7F" w14:textId="65E5B756" w:rsidR="00AB7D3A" w:rsidRPr="00E66EE8" w:rsidRDefault="00694925" w:rsidP="00E66EE8">
                  <w:pPr>
                    <w:autoSpaceDE w:val="0"/>
                    <w:autoSpaceDN w:val="0"/>
                    <w:adjustRightInd w:val="0"/>
                    <w:rPr>
                      <w:rFonts w:cstheme="minorHAnsi"/>
                    </w:rPr>
                  </w:pPr>
                  <w:r w:rsidRPr="00E66EE8">
                    <w:rPr>
                      <w:rFonts w:cstheme="minorHAnsi"/>
                    </w:rPr>
                    <w:t xml:space="preserve">By suggesting the phrase ‘half-caste’ means half a person, </w:t>
                  </w:r>
                  <w:proofErr w:type="spellStart"/>
                  <w:r w:rsidRPr="00E66EE8">
                    <w:rPr>
                      <w:rFonts w:cstheme="minorHAnsi"/>
                    </w:rPr>
                    <w:t>Agard</w:t>
                  </w:r>
                  <w:proofErr w:type="spellEnd"/>
                  <w:r w:rsidRPr="00E66EE8">
                    <w:rPr>
                      <w:rFonts w:cstheme="minorHAnsi"/>
                    </w:rPr>
                    <w:t xml:space="preserve"> lists examples of normal human</w:t>
                  </w:r>
                  <w:r w:rsidR="00E66EE8" w:rsidRPr="00E66EE8">
                    <w:rPr>
                      <w:rFonts w:cstheme="minorHAnsi"/>
                    </w:rPr>
                    <w:t xml:space="preserve"> </w:t>
                  </w:r>
                  <w:r w:rsidRPr="00E66EE8">
                    <w:rPr>
                      <w:rFonts w:cstheme="minorHAnsi"/>
                    </w:rPr>
                    <w:t>behaviour that are only half complete. This use of</w:t>
                  </w:r>
                  <w:r w:rsidR="00E66EE8" w:rsidRPr="00E66EE8">
                    <w:rPr>
                      <w:rFonts w:cstheme="minorHAnsi"/>
                    </w:rPr>
                    <w:t xml:space="preserve"> </w:t>
                  </w:r>
                  <w:r w:rsidRPr="00E66EE8">
                    <w:rPr>
                      <w:rFonts w:cstheme="minorHAnsi"/>
                    </w:rPr>
                    <w:t>humour makes the idea of someone being ‘half-caste’</w:t>
                  </w:r>
                  <w:r w:rsidR="00E66EE8" w:rsidRPr="00E66EE8">
                    <w:rPr>
                      <w:rFonts w:cstheme="minorHAnsi"/>
                    </w:rPr>
                    <w:t xml:space="preserve"> </w:t>
                  </w:r>
                  <w:r w:rsidRPr="00E66EE8">
                    <w:rPr>
                      <w:rFonts w:cstheme="minorHAnsi"/>
                    </w:rPr>
                    <w:t>seem ridiculous and something to laugh at.</w:t>
                  </w:r>
                </w:p>
              </w:tc>
            </w:tr>
            <w:tr w:rsidR="00AB7D3A" w:rsidRPr="00075740" w14:paraId="63E506D6" w14:textId="77777777" w:rsidTr="007E4BEF">
              <w:tc>
                <w:tcPr>
                  <w:tcW w:w="3387" w:type="dxa"/>
                </w:tcPr>
                <w:p w14:paraId="7F7726DF" w14:textId="2F48849C" w:rsidR="00E66EE8" w:rsidRPr="00E66EE8" w:rsidRDefault="00E66EE8" w:rsidP="00E66EE8">
                  <w:pPr>
                    <w:autoSpaceDE w:val="0"/>
                    <w:autoSpaceDN w:val="0"/>
                    <w:adjustRightInd w:val="0"/>
                    <w:rPr>
                      <w:rFonts w:cstheme="minorHAnsi"/>
                    </w:rPr>
                  </w:pPr>
                  <w:r w:rsidRPr="00E66EE8">
                    <w:rPr>
                      <w:rFonts w:cstheme="minorHAnsi"/>
                    </w:rPr>
                    <w:t>‘</w:t>
                  </w:r>
                  <w:proofErr w:type="gramStart"/>
                  <w:r w:rsidRPr="00E66EE8">
                    <w:rPr>
                      <w:rFonts w:cstheme="minorHAnsi"/>
                    </w:rPr>
                    <w:t>explain</w:t>
                  </w:r>
                  <w:proofErr w:type="gramEnd"/>
                  <w:r w:rsidRPr="00E66EE8">
                    <w:rPr>
                      <w:rFonts w:cstheme="minorHAnsi"/>
                    </w:rPr>
                    <w:t xml:space="preserve"> </w:t>
                  </w:r>
                  <w:proofErr w:type="spellStart"/>
                  <w:r w:rsidRPr="00E66EE8">
                    <w:rPr>
                      <w:rFonts w:cstheme="minorHAnsi"/>
                    </w:rPr>
                    <w:t>yuself</w:t>
                  </w:r>
                  <w:proofErr w:type="spellEnd"/>
                  <w:r w:rsidRPr="00E66EE8">
                    <w:rPr>
                      <w:rFonts w:cstheme="minorHAnsi"/>
                    </w:rPr>
                    <w:t>/</w:t>
                  </w:r>
                  <w:proofErr w:type="spellStart"/>
                  <w:r w:rsidRPr="00E66EE8">
                    <w:rPr>
                      <w:rFonts w:cstheme="minorHAnsi"/>
                    </w:rPr>
                    <w:t>wha</w:t>
                  </w:r>
                  <w:proofErr w:type="spellEnd"/>
                  <w:r w:rsidRPr="00E66EE8">
                    <w:rPr>
                      <w:rFonts w:cstheme="minorHAnsi"/>
                    </w:rPr>
                    <w:t xml:space="preserve"> </w:t>
                  </w:r>
                  <w:proofErr w:type="spellStart"/>
                  <w:r w:rsidRPr="00E66EE8">
                    <w:rPr>
                      <w:rFonts w:cstheme="minorHAnsi"/>
                    </w:rPr>
                    <w:t>yu</w:t>
                  </w:r>
                  <w:proofErr w:type="spellEnd"/>
                  <w:r w:rsidRPr="00E66EE8">
                    <w:rPr>
                      <w:rFonts w:cstheme="minorHAnsi"/>
                    </w:rPr>
                    <w:t xml:space="preserve"> mean/when </w:t>
                  </w:r>
                  <w:proofErr w:type="spellStart"/>
                  <w:r w:rsidRPr="00E66EE8">
                    <w:rPr>
                      <w:rFonts w:cstheme="minorHAnsi"/>
                    </w:rPr>
                    <w:t>yu</w:t>
                  </w:r>
                  <w:proofErr w:type="spellEnd"/>
                  <w:r w:rsidRPr="00E66EE8">
                    <w:rPr>
                      <w:rFonts w:cstheme="minorHAnsi"/>
                    </w:rPr>
                    <w:t xml:space="preserve"> say half-caste’</w:t>
                  </w:r>
                </w:p>
                <w:p w14:paraId="7934AF12" w14:textId="2A2B2D4F" w:rsidR="00AB7D3A" w:rsidRPr="00E66EE8" w:rsidRDefault="00AB7D3A" w:rsidP="00E66EE8">
                  <w:pPr>
                    <w:autoSpaceDE w:val="0"/>
                    <w:autoSpaceDN w:val="0"/>
                    <w:adjustRightInd w:val="0"/>
                    <w:rPr>
                      <w:rFonts w:cstheme="minorHAnsi"/>
                    </w:rPr>
                  </w:pPr>
                </w:p>
              </w:tc>
              <w:tc>
                <w:tcPr>
                  <w:tcW w:w="3388" w:type="dxa"/>
                </w:tcPr>
                <w:p w14:paraId="752D3F5F" w14:textId="2D4CDD38" w:rsidR="00AB7D3A" w:rsidRPr="00E66EE8" w:rsidRDefault="00E66EE8" w:rsidP="00E66EE8">
                  <w:pPr>
                    <w:autoSpaceDE w:val="0"/>
                    <w:autoSpaceDN w:val="0"/>
                    <w:adjustRightInd w:val="0"/>
                    <w:rPr>
                      <w:rFonts w:cstheme="minorHAnsi"/>
                    </w:rPr>
                  </w:pPr>
                  <w:r w:rsidRPr="00E66EE8">
                    <w:rPr>
                      <w:rFonts w:cstheme="minorHAnsi"/>
                    </w:rPr>
                    <w:t>Repetition of this imperative tells the reader to give a logical explanation for the phrase ‘half-caste’ – and of course there isn’t one! It is a simple but clever way of making the reader question something, by literally asking them a question.</w:t>
                  </w:r>
                </w:p>
              </w:tc>
            </w:tr>
            <w:tr w:rsidR="00AB7D3A" w:rsidRPr="00075740" w14:paraId="299138C0" w14:textId="77777777" w:rsidTr="007E4BEF">
              <w:tc>
                <w:tcPr>
                  <w:tcW w:w="3387" w:type="dxa"/>
                </w:tcPr>
                <w:p w14:paraId="7063AE0B" w14:textId="69C0A0BC" w:rsidR="00E66EE8" w:rsidRPr="00E66EE8" w:rsidRDefault="00E66EE8" w:rsidP="00E66EE8">
                  <w:pPr>
                    <w:autoSpaceDE w:val="0"/>
                    <w:autoSpaceDN w:val="0"/>
                    <w:adjustRightInd w:val="0"/>
                    <w:rPr>
                      <w:rFonts w:cstheme="minorHAnsi"/>
                    </w:rPr>
                  </w:pPr>
                  <w:r w:rsidRPr="00E66EE8">
                    <w:rPr>
                      <w:rFonts w:cstheme="minorHAnsi"/>
                    </w:rPr>
                    <w:t>‘</w:t>
                  </w:r>
                  <w:proofErr w:type="gramStart"/>
                  <w:r w:rsidRPr="00E66EE8">
                    <w:rPr>
                      <w:rFonts w:cstheme="minorHAnsi"/>
                    </w:rPr>
                    <w:t>mix</w:t>
                  </w:r>
                  <w:proofErr w:type="gramEnd"/>
                  <w:r w:rsidRPr="00E66EE8">
                    <w:rPr>
                      <w:rFonts w:cstheme="minorHAnsi"/>
                    </w:rPr>
                    <w:t xml:space="preserve"> a black key/</w:t>
                  </w:r>
                  <w:proofErr w:type="spellStart"/>
                  <w:r w:rsidRPr="00E66EE8">
                    <w:rPr>
                      <w:rFonts w:cstheme="minorHAnsi"/>
                    </w:rPr>
                    <w:t>wid</w:t>
                  </w:r>
                  <w:proofErr w:type="spellEnd"/>
                  <w:r w:rsidRPr="00E66EE8">
                    <w:rPr>
                      <w:rFonts w:cstheme="minorHAnsi"/>
                    </w:rPr>
                    <w:t xml:space="preserve"> a white</w:t>
                  </w:r>
                </w:p>
                <w:p w14:paraId="3B18D7C7" w14:textId="7C5E79E2" w:rsidR="00E66EE8" w:rsidRPr="00E66EE8" w:rsidRDefault="00E66EE8" w:rsidP="00E66EE8">
                  <w:pPr>
                    <w:autoSpaceDE w:val="0"/>
                    <w:autoSpaceDN w:val="0"/>
                    <w:adjustRightInd w:val="0"/>
                    <w:rPr>
                      <w:rFonts w:cstheme="minorHAnsi"/>
                    </w:rPr>
                  </w:pPr>
                  <w:r w:rsidRPr="00E66EE8">
                    <w:rPr>
                      <w:rFonts w:cstheme="minorHAnsi"/>
                    </w:rPr>
                    <w:t xml:space="preserve">key/is a half-caste </w:t>
                  </w:r>
                  <w:proofErr w:type="gramStart"/>
                  <w:r w:rsidRPr="00E66EE8">
                    <w:rPr>
                      <w:rFonts w:cstheme="minorHAnsi"/>
                    </w:rPr>
                    <w:t>symphony’</w:t>
                  </w:r>
                  <w:proofErr w:type="gramEnd"/>
                </w:p>
                <w:p w14:paraId="64442C29" w14:textId="77777777" w:rsidR="00AB7D3A" w:rsidRPr="00E66EE8" w:rsidRDefault="00AB7D3A" w:rsidP="00AB7D3A">
                  <w:pPr>
                    <w:autoSpaceDE w:val="0"/>
                    <w:autoSpaceDN w:val="0"/>
                    <w:adjustRightInd w:val="0"/>
                    <w:rPr>
                      <w:rFonts w:cstheme="minorHAnsi"/>
                    </w:rPr>
                  </w:pPr>
                </w:p>
              </w:tc>
              <w:tc>
                <w:tcPr>
                  <w:tcW w:w="3388" w:type="dxa"/>
                </w:tcPr>
                <w:p w14:paraId="265F1ABB" w14:textId="7F80C591" w:rsidR="00AB7D3A" w:rsidRPr="00E66EE8" w:rsidRDefault="00E66EE8" w:rsidP="00E66EE8">
                  <w:pPr>
                    <w:autoSpaceDE w:val="0"/>
                    <w:autoSpaceDN w:val="0"/>
                    <w:adjustRightInd w:val="0"/>
                    <w:rPr>
                      <w:rFonts w:cstheme="minorHAnsi"/>
                    </w:rPr>
                  </w:pPr>
                  <w:r w:rsidRPr="00E66EE8">
                    <w:rPr>
                      <w:rFonts w:cstheme="minorHAnsi"/>
                    </w:rPr>
                    <w:t>The use of black and white mirrors the idea of mixing colours. The result of the mix is a beautiful piece of art.</w:t>
                  </w:r>
                </w:p>
              </w:tc>
            </w:tr>
            <w:tr w:rsidR="00AB7D3A" w:rsidRPr="00075740" w14:paraId="0E87E0BF" w14:textId="77777777" w:rsidTr="007E4BEF">
              <w:tc>
                <w:tcPr>
                  <w:tcW w:w="3387" w:type="dxa"/>
                </w:tcPr>
                <w:p w14:paraId="433AD5CC" w14:textId="47A7759A" w:rsidR="00AB7D3A" w:rsidRPr="00841503" w:rsidRDefault="008C17D2" w:rsidP="008C17D2">
                  <w:pPr>
                    <w:autoSpaceDE w:val="0"/>
                    <w:autoSpaceDN w:val="0"/>
                    <w:adjustRightInd w:val="0"/>
                    <w:rPr>
                      <w:rFonts w:cstheme="minorHAnsi"/>
                    </w:rPr>
                  </w:pPr>
                  <w:r w:rsidRPr="00841503">
                    <w:rPr>
                      <w:rFonts w:cstheme="minorHAnsi"/>
                    </w:rPr>
                    <w:t>‘Excuse me/standing on one leg…’</w:t>
                  </w:r>
                </w:p>
              </w:tc>
              <w:tc>
                <w:tcPr>
                  <w:tcW w:w="3388" w:type="dxa"/>
                </w:tcPr>
                <w:p w14:paraId="4328C7DA" w14:textId="043616F4" w:rsidR="00AB7D3A" w:rsidRPr="00841503" w:rsidRDefault="008C17D2" w:rsidP="00AB7D3A">
                  <w:pPr>
                    <w:autoSpaceDE w:val="0"/>
                    <w:autoSpaceDN w:val="0"/>
                    <w:adjustRightInd w:val="0"/>
                    <w:rPr>
                      <w:rFonts w:cstheme="minorHAnsi"/>
                    </w:rPr>
                  </w:pPr>
                  <w:r w:rsidRPr="00841503">
                    <w:rPr>
                      <w:rFonts w:cstheme="minorHAnsi"/>
                    </w:rPr>
                    <w:t>This ridiculous initial image sets the mocking tone of the poem: to consider someone half a person is ridiculous.</w:t>
                  </w:r>
                </w:p>
              </w:tc>
            </w:tr>
            <w:tr w:rsidR="00AB7D3A" w:rsidRPr="00075740" w14:paraId="7C4030FD" w14:textId="77777777" w:rsidTr="007E4BEF">
              <w:tc>
                <w:tcPr>
                  <w:tcW w:w="3387" w:type="dxa"/>
                </w:tcPr>
                <w:p w14:paraId="0DC5BE1B" w14:textId="26E5D33A" w:rsidR="00AB7D3A" w:rsidRPr="00841503" w:rsidRDefault="00BE6940" w:rsidP="00BE6940">
                  <w:pPr>
                    <w:autoSpaceDE w:val="0"/>
                    <w:autoSpaceDN w:val="0"/>
                    <w:adjustRightInd w:val="0"/>
                    <w:rPr>
                      <w:rFonts w:cstheme="minorHAnsi"/>
                    </w:rPr>
                  </w:pPr>
                  <w:r w:rsidRPr="00841503">
                    <w:rPr>
                      <w:rFonts w:cstheme="minorHAnsi"/>
                    </w:rPr>
                    <w:t xml:space="preserve">‘Ah listening to </w:t>
                  </w:r>
                  <w:proofErr w:type="spellStart"/>
                  <w:r w:rsidRPr="00841503">
                    <w:rPr>
                      <w:rFonts w:cstheme="minorHAnsi"/>
                    </w:rPr>
                    <w:t>yu</w:t>
                  </w:r>
                  <w:proofErr w:type="spellEnd"/>
                  <w:r w:rsidRPr="00841503">
                    <w:rPr>
                      <w:rFonts w:cstheme="minorHAnsi"/>
                    </w:rPr>
                    <w:t xml:space="preserve"> </w:t>
                  </w:r>
                  <w:proofErr w:type="spellStart"/>
                  <w:r w:rsidRPr="00841503">
                    <w:rPr>
                      <w:rFonts w:cstheme="minorHAnsi"/>
                    </w:rPr>
                    <w:t>wid</w:t>
                  </w:r>
                  <w:proofErr w:type="spellEnd"/>
                  <w:r w:rsidRPr="00841503">
                    <w:rPr>
                      <w:rFonts w:cstheme="minorHAnsi"/>
                    </w:rPr>
                    <w:t xml:space="preserve"> de keen/half of </w:t>
                  </w:r>
                  <w:proofErr w:type="spellStart"/>
                  <w:r w:rsidRPr="00841503">
                    <w:rPr>
                      <w:rFonts w:cstheme="minorHAnsi"/>
                    </w:rPr>
                    <w:t>mih</w:t>
                  </w:r>
                  <w:proofErr w:type="spellEnd"/>
                  <w:r w:rsidRPr="00841503">
                    <w:rPr>
                      <w:rFonts w:cstheme="minorHAnsi"/>
                    </w:rPr>
                    <w:t xml:space="preserve"> ear’</w:t>
                  </w:r>
                </w:p>
              </w:tc>
              <w:tc>
                <w:tcPr>
                  <w:tcW w:w="3388" w:type="dxa"/>
                </w:tcPr>
                <w:p w14:paraId="761AC68E" w14:textId="36D93693" w:rsidR="00AB7D3A" w:rsidRPr="00841503" w:rsidRDefault="00BE6940" w:rsidP="00AB7D3A">
                  <w:pPr>
                    <w:autoSpaceDE w:val="0"/>
                    <w:autoSpaceDN w:val="0"/>
                    <w:adjustRightInd w:val="0"/>
                    <w:rPr>
                      <w:rFonts w:cstheme="minorHAnsi"/>
                    </w:rPr>
                  </w:pPr>
                  <w:r w:rsidRPr="00841503">
                    <w:rPr>
                      <w:rFonts w:cstheme="minorHAnsi"/>
                    </w:rPr>
                    <w:t xml:space="preserve">The use of second person (‘you’) creates a </w:t>
                  </w:r>
                  <w:r w:rsidR="0001100F">
                    <w:rPr>
                      <w:rFonts w:cstheme="minorHAnsi"/>
                    </w:rPr>
                    <w:t xml:space="preserve">yet </w:t>
                  </w:r>
                  <w:r w:rsidRPr="00841503">
                    <w:rPr>
                      <w:rFonts w:cstheme="minorHAnsi"/>
                    </w:rPr>
                    <w:t xml:space="preserve">more confrontational, </w:t>
                  </w:r>
                  <w:r w:rsidR="0001100F">
                    <w:rPr>
                      <w:rFonts w:cstheme="minorHAnsi"/>
                    </w:rPr>
                    <w:t xml:space="preserve">and </w:t>
                  </w:r>
                  <w:r w:rsidRPr="00841503">
                    <w:rPr>
                      <w:rFonts w:cstheme="minorHAnsi"/>
                    </w:rPr>
                    <w:t>less humorous tone.</w:t>
                  </w:r>
                </w:p>
              </w:tc>
            </w:tr>
            <w:tr w:rsidR="00AB7D3A" w:rsidRPr="00075740" w14:paraId="56275554" w14:textId="77777777" w:rsidTr="007E4BEF">
              <w:tc>
                <w:tcPr>
                  <w:tcW w:w="3387" w:type="dxa"/>
                </w:tcPr>
                <w:p w14:paraId="45A46068" w14:textId="6D546F50" w:rsidR="00AB7D3A" w:rsidRPr="00841503" w:rsidRDefault="00841503" w:rsidP="00841503">
                  <w:pPr>
                    <w:autoSpaceDE w:val="0"/>
                    <w:autoSpaceDN w:val="0"/>
                    <w:adjustRightInd w:val="0"/>
                    <w:rPr>
                      <w:rFonts w:cstheme="minorHAnsi"/>
                    </w:rPr>
                  </w:pPr>
                  <w:r w:rsidRPr="00841503">
                    <w:rPr>
                      <w:rFonts w:cstheme="minorHAnsi"/>
                    </w:rPr>
                    <w:t>‘</w:t>
                  </w:r>
                  <w:proofErr w:type="gramStart"/>
                  <w:r w:rsidRPr="00841503">
                    <w:rPr>
                      <w:rFonts w:cstheme="minorHAnsi"/>
                    </w:rPr>
                    <w:t>will</w:t>
                  </w:r>
                  <w:proofErr w:type="gramEnd"/>
                  <w:r w:rsidRPr="00841503">
                    <w:rPr>
                      <w:rFonts w:cstheme="minorHAnsi"/>
                    </w:rPr>
                    <w:t xml:space="preserve"> tell </w:t>
                  </w:r>
                  <w:proofErr w:type="spellStart"/>
                  <w:r w:rsidRPr="00841503">
                    <w:rPr>
                      <w:rFonts w:cstheme="minorHAnsi"/>
                    </w:rPr>
                    <w:t>yu</w:t>
                  </w:r>
                  <w:proofErr w:type="spellEnd"/>
                  <w:r w:rsidRPr="00841503">
                    <w:rPr>
                      <w:rFonts w:cstheme="minorHAnsi"/>
                    </w:rPr>
                    <w:t>/de other half/of my story’</w:t>
                  </w:r>
                </w:p>
              </w:tc>
              <w:tc>
                <w:tcPr>
                  <w:tcW w:w="3388" w:type="dxa"/>
                </w:tcPr>
                <w:p w14:paraId="4E13516B" w14:textId="25C325B9" w:rsidR="00AB7D3A" w:rsidRPr="00841503" w:rsidRDefault="00841503" w:rsidP="00AB7D3A">
                  <w:pPr>
                    <w:autoSpaceDE w:val="0"/>
                    <w:autoSpaceDN w:val="0"/>
                    <w:adjustRightInd w:val="0"/>
                    <w:rPr>
                      <w:rFonts w:cstheme="minorHAnsi"/>
                    </w:rPr>
                  </w:pPr>
                  <w:r w:rsidRPr="00841503">
                    <w:rPr>
                      <w:rFonts w:cstheme="minorHAnsi"/>
                    </w:rPr>
                    <w:t xml:space="preserve">The final </w:t>
                  </w:r>
                  <w:proofErr w:type="gramStart"/>
                  <w:r w:rsidRPr="00841503">
                    <w:rPr>
                      <w:rFonts w:cstheme="minorHAnsi"/>
                    </w:rPr>
                    <w:t>lines</w:t>
                  </w:r>
                  <w:proofErr w:type="gramEnd"/>
                  <w:r w:rsidRPr="00841503">
                    <w:rPr>
                      <w:rFonts w:cstheme="minorHAnsi"/>
                    </w:rPr>
                    <w:t xml:space="preserve"> of the poem suggests that to consider a person to be ‘half caste’ is to only partially understand and appreciate them.</w:t>
                  </w:r>
                </w:p>
              </w:tc>
            </w:tr>
          </w:tbl>
          <w:p w14:paraId="3E016117" w14:textId="77777777" w:rsidR="00AB7D3A" w:rsidRDefault="00AB7D3A" w:rsidP="00AB7D3A"/>
          <w:p w14:paraId="5D773078" w14:textId="77777777" w:rsidR="00AB7D3A" w:rsidRPr="00AF3245" w:rsidRDefault="00AB7D3A" w:rsidP="00AB7D3A">
            <w:pPr>
              <w:rPr>
                <w:b/>
                <w:bCs/>
              </w:rPr>
            </w:pPr>
          </w:p>
        </w:tc>
      </w:tr>
      <w:tr w:rsidR="00AB7D3A" w14:paraId="2A0188AC" w14:textId="77777777" w:rsidTr="00FC3555">
        <w:tc>
          <w:tcPr>
            <w:tcW w:w="693" w:type="dxa"/>
          </w:tcPr>
          <w:p w14:paraId="39DD530E" w14:textId="160CBE34" w:rsidR="00AB7D3A" w:rsidRDefault="00AB7D3A" w:rsidP="00AB7D3A">
            <w:pPr>
              <w:jc w:val="center"/>
              <w:rPr>
                <w:b/>
                <w:bCs/>
              </w:rPr>
            </w:pPr>
            <w:r>
              <w:rPr>
                <w:b/>
                <w:bCs/>
              </w:rPr>
              <w:lastRenderedPageBreak/>
              <w:t>129</w:t>
            </w:r>
          </w:p>
        </w:tc>
        <w:tc>
          <w:tcPr>
            <w:tcW w:w="1322" w:type="dxa"/>
          </w:tcPr>
          <w:p w14:paraId="7AC81A39" w14:textId="55F68692" w:rsidR="00AB7D3A" w:rsidRDefault="00AB7D3A" w:rsidP="00AB7D3A">
            <w:pPr>
              <w:jc w:val="center"/>
              <w:rPr>
                <w:b/>
                <w:bCs/>
              </w:rPr>
            </w:pPr>
            <w:r>
              <w:rPr>
                <w:b/>
                <w:bCs/>
              </w:rPr>
              <w:t>Some questions to consider</w:t>
            </w:r>
          </w:p>
        </w:tc>
        <w:tc>
          <w:tcPr>
            <w:tcW w:w="7001" w:type="dxa"/>
          </w:tcPr>
          <w:p w14:paraId="6D95795C" w14:textId="77777777" w:rsidR="00AB7D3A" w:rsidRPr="007043A3" w:rsidRDefault="00AB7D3A" w:rsidP="00AB7D3A">
            <w:pPr>
              <w:rPr>
                <w:b/>
                <w:bCs/>
              </w:rPr>
            </w:pPr>
            <w:r w:rsidRPr="007043A3">
              <w:rPr>
                <w:b/>
                <w:bCs/>
              </w:rPr>
              <w:t>Possible answers:</w:t>
            </w:r>
          </w:p>
          <w:p w14:paraId="1A5DB4F6" w14:textId="5B007CDD" w:rsidR="00AB7D3A" w:rsidRDefault="00C43F3B" w:rsidP="00AB7D3A">
            <w:pPr>
              <w:pStyle w:val="ListParagraph"/>
              <w:numPr>
                <w:ilvl w:val="0"/>
                <w:numId w:val="23"/>
              </w:numPr>
              <w:spacing w:line="240" w:lineRule="auto"/>
            </w:pPr>
            <w:r>
              <w:t>The opening stanza of the poem, while initially sounding</w:t>
            </w:r>
            <w:r w:rsidR="00FE3F68">
              <w:t xml:space="preserve"> polite and humble, is soon shown to be sarcastic in tone.</w:t>
            </w:r>
          </w:p>
          <w:p w14:paraId="236D6FAD" w14:textId="7A4D51F9" w:rsidR="00FE3F68" w:rsidRDefault="00E21026" w:rsidP="00AB7D3A">
            <w:pPr>
              <w:pStyle w:val="ListParagraph"/>
              <w:numPr>
                <w:ilvl w:val="0"/>
                <w:numId w:val="23"/>
              </w:numPr>
              <w:spacing w:line="240" w:lineRule="auto"/>
            </w:pPr>
            <w:r>
              <w:t>The use of humour in the poem is initially engaging but it soon develops a more confrontational tone</w:t>
            </w:r>
            <w:r w:rsidR="00E66A89">
              <w:t>.</w:t>
            </w:r>
          </w:p>
          <w:p w14:paraId="7B22D85A" w14:textId="5B329986" w:rsidR="00E66A89" w:rsidRDefault="00E66A89" w:rsidP="00AB7D3A">
            <w:pPr>
              <w:pStyle w:val="ListParagraph"/>
              <w:numPr>
                <w:ilvl w:val="0"/>
                <w:numId w:val="23"/>
              </w:numPr>
              <w:spacing w:line="240" w:lineRule="auto"/>
            </w:pPr>
            <w:r>
              <w:t>The irregular form of the pattern suggests a conversational, spoken performance</w:t>
            </w:r>
            <w:r w:rsidR="0013797D">
              <w:t xml:space="preserve">, allowing the writer to highlight particular words, </w:t>
            </w:r>
            <w:proofErr w:type="gramStart"/>
            <w:r w:rsidR="0013797D">
              <w:t>phrases</w:t>
            </w:r>
            <w:proofErr w:type="gramEnd"/>
            <w:r w:rsidR="0013797D">
              <w:t xml:space="preserve"> and ideas</w:t>
            </w:r>
            <w:r>
              <w:t>.</w:t>
            </w:r>
          </w:p>
          <w:p w14:paraId="0141DF26" w14:textId="1AA8F893" w:rsidR="003A244B" w:rsidRDefault="003A244B" w:rsidP="00AB7D3A">
            <w:pPr>
              <w:pStyle w:val="ListParagraph"/>
              <w:numPr>
                <w:ilvl w:val="0"/>
                <w:numId w:val="23"/>
              </w:numPr>
              <w:spacing w:line="240" w:lineRule="auto"/>
            </w:pPr>
            <w:r>
              <w:t xml:space="preserve">The final </w:t>
            </w:r>
            <w:r w:rsidR="00151E51">
              <w:t xml:space="preserve">six lines of the poem </w:t>
            </w:r>
            <w:r>
              <w:t xml:space="preserve">implore the reader to </w:t>
            </w:r>
            <w:r w:rsidR="00420EDE">
              <w:t>‘see’ and appreciate the whole of a person so that they can fully understand them.</w:t>
            </w:r>
          </w:p>
          <w:p w14:paraId="6E84AA93" w14:textId="0D0C4AA5" w:rsidR="00420EDE" w:rsidRDefault="00C033FE" w:rsidP="00AB7D3A">
            <w:pPr>
              <w:pStyle w:val="ListParagraph"/>
              <w:numPr>
                <w:ilvl w:val="0"/>
                <w:numId w:val="23"/>
              </w:numPr>
              <w:spacing w:line="240" w:lineRule="auto"/>
            </w:pPr>
            <w:r>
              <w:t>The image of dreaming ‘half</w:t>
            </w:r>
            <w:r w:rsidR="00BD42BD">
              <w:t>-</w:t>
            </w:r>
            <w:r>
              <w:t>a</w:t>
            </w:r>
            <w:r w:rsidR="00BD42BD">
              <w:t>-</w:t>
            </w:r>
            <w:r>
              <w:t>dream’ and casting ‘half</w:t>
            </w:r>
            <w:r w:rsidR="00BD42BD">
              <w:t>-</w:t>
            </w:r>
            <w:r>
              <w:t>a</w:t>
            </w:r>
            <w:r w:rsidR="00BD42BD">
              <w:t>-</w:t>
            </w:r>
            <w:r>
              <w:t>sh</w:t>
            </w:r>
            <w:r w:rsidR="00BD42BD">
              <w:t>adow’</w:t>
            </w:r>
            <w:r w:rsidR="00A718FD">
              <w:t xml:space="preserve"> suggests that they are diminished by the attitude that the speaker is confronting.</w:t>
            </w:r>
          </w:p>
          <w:p w14:paraId="69A2EA40" w14:textId="77777777" w:rsidR="00AB7D3A" w:rsidRPr="00AF3245" w:rsidRDefault="00AB7D3A" w:rsidP="00AB7D3A">
            <w:pPr>
              <w:rPr>
                <w:b/>
                <w:bCs/>
              </w:rPr>
            </w:pPr>
          </w:p>
        </w:tc>
      </w:tr>
      <w:tr w:rsidR="00AB7D3A" w14:paraId="58FBAB09" w14:textId="77777777" w:rsidTr="00FC3555">
        <w:tc>
          <w:tcPr>
            <w:tcW w:w="693" w:type="dxa"/>
          </w:tcPr>
          <w:p w14:paraId="0C23CFC0" w14:textId="585A3461" w:rsidR="00AB7D3A" w:rsidRDefault="00AB7D3A" w:rsidP="00AB7D3A">
            <w:pPr>
              <w:jc w:val="center"/>
              <w:rPr>
                <w:b/>
                <w:bCs/>
              </w:rPr>
            </w:pPr>
            <w:r>
              <w:rPr>
                <w:b/>
                <w:bCs/>
              </w:rPr>
              <w:t>129</w:t>
            </w:r>
          </w:p>
        </w:tc>
        <w:tc>
          <w:tcPr>
            <w:tcW w:w="1322" w:type="dxa"/>
          </w:tcPr>
          <w:p w14:paraId="54E5AA6D" w14:textId="17F402A2" w:rsidR="00AB7D3A" w:rsidRDefault="00AB7D3A" w:rsidP="00AB7D3A">
            <w:pPr>
              <w:jc w:val="center"/>
              <w:rPr>
                <w:b/>
                <w:bCs/>
              </w:rPr>
            </w:pPr>
            <w:r>
              <w:rPr>
                <w:b/>
                <w:bCs/>
              </w:rPr>
              <w:t>Exam-style questions</w:t>
            </w:r>
          </w:p>
        </w:tc>
        <w:tc>
          <w:tcPr>
            <w:tcW w:w="7001" w:type="dxa"/>
          </w:tcPr>
          <w:p w14:paraId="0715BC59" w14:textId="77777777" w:rsidR="00AB7D3A" w:rsidRPr="00D749AC" w:rsidRDefault="00AB7D3A" w:rsidP="00AB7D3A">
            <w:pPr>
              <w:rPr>
                <w:b/>
                <w:bCs/>
              </w:rPr>
            </w:pPr>
            <w:r w:rsidRPr="00D749AC">
              <w:rPr>
                <w:b/>
                <w:bCs/>
              </w:rPr>
              <w:t>1. Responses may focus on:</w:t>
            </w:r>
          </w:p>
          <w:p w14:paraId="67E75E59" w14:textId="20C47211" w:rsidR="00AB7D3A" w:rsidRDefault="0041359A" w:rsidP="00AB7D3A">
            <w:pPr>
              <w:pStyle w:val="ListParagraph"/>
              <w:numPr>
                <w:ilvl w:val="0"/>
                <w:numId w:val="22"/>
              </w:numPr>
              <w:autoSpaceDE w:val="0"/>
              <w:autoSpaceDN w:val="0"/>
              <w:adjustRightInd w:val="0"/>
              <w:spacing w:line="240" w:lineRule="auto"/>
            </w:pPr>
            <w:r>
              <w:t xml:space="preserve">The challenge that both poems make to the reader, forcing them to confront </w:t>
            </w:r>
            <w:r w:rsidR="00967BF1">
              <w:t>harmful and negative attitudes and actions.</w:t>
            </w:r>
          </w:p>
          <w:p w14:paraId="62C9CC49" w14:textId="61980867" w:rsidR="00F32C40" w:rsidRDefault="00F32C40" w:rsidP="00AB7D3A">
            <w:pPr>
              <w:pStyle w:val="ListParagraph"/>
              <w:numPr>
                <w:ilvl w:val="0"/>
                <w:numId w:val="22"/>
              </w:numPr>
              <w:autoSpaceDE w:val="0"/>
              <w:autoSpaceDN w:val="0"/>
              <w:adjustRightInd w:val="0"/>
              <w:spacing w:line="240" w:lineRule="auto"/>
            </w:pPr>
            <w:r>
              <w:t>The broad impression of humanity created in ‘Prayer Before Birth’ in contrast to a specific attitude challenged in ‘Half-Caste’.</w:t>
            </w:r>
          </w:p>
          <w:p w14:paraId="321B6921" w14:textId="77777777" w:rsidR="00AB7D3A" w:rsidRPr="0073723D" w:rsidRDefault="00AB7D3A" w:rsidP="00AB7D3A"/>
          <w:p w14:paraId="609CE6EF" w14:textId="05D4C3E1" w:rsidR="00AB7D3A" w:rsidRPr="001336EE" w:rsidRDefault="00AB7D3A" w:rsidP="00AB7D3A">
            <w:r>
              <w:rPr>
                <w:b/>
                <w:bCs/>
              </w:rPr>
              <w:t>2</w:t>
            </w:r>
            <w:r w:rsidRPr="00A542CF">
              <w:rPr>
                <w:b/>
                <w:bCs/>
              </w:rPr>
              <w:t>.</w:t>
            </w:r>
            <w:r>
              <w:t xml:space="preserve"> </w:t>
            </w:r>
            <w:r w:rsidRPr="00B46879">
              <w:t>Student’s own answers</w:t>
            </w:r>
          </w:p>
          <w:p w14:paraId="09C801D9" w14:textId="77777777" w:rsidR="00AB7D3A" w:rsidRPr="00AF3245" w:rsidRDefault="00AB7D3A" w:rsidP="00AB7D3A">
            <w:pPr>
              <w:rPr>
                <w:b/>
                <w:bCs/>
              </w:rPr>
            </w:pPr>
          </w:p>
        </w:tc>
      </w:tr>
      <w:tr w:rsidR="000B59A1" w14:paraId="1FE8B197" w14:textId="77777777" w:rsidTr="00FC3555">
        <w:tc>
          <w:tcPr>
            <w:tcW w:w="693" w:type="dxa"/>
          </w:tcPr>
          <w:p w14:paraId="3A5FF634" w14:textId="133F0AB5" w:rsidR="000B59A1" w:rsidRDefault="000B59A1" w:rsidP="000B59A1">
            <w:pPr>
              <w:jc w:val="center"/>
              <w:rPr>
                <w:b/>
                <w:bCs/>
              </w:rPr>
            </w:pPr>
            <w:r>
              <w:rPr>
                <w:b/>
                <w:bCs/>
              </w:rPr>
              <w:t>132</w:t>
            </w:r>
          </w:p>
        </w:tc>
        <w:tc>
          <w:tcPr>
            <w:tcW w:w="1322" w:type="dxa"/>
          </w:tcPr>
          <w:p w14:paraId="0E74FE03" w14:textId="5B2CFEDB" w:rsidR="000B59A1" w:rsidRDefault="000B59A1" w:rsidP="000B59A1">
            <w:pPr>
              <w:jc w:val="center"/>
              <w:rPr>
                <w:b/>
                <w:bCs/>
              </w:rPr>
            </w:pPr>
            <w:r>
              <w:rPr>
                <w:b/>
                <w:bCs/>
              </w:rPr>
              <w:t>1</w:t>
            </w:r>
          </w:p>
        </w:tc>
        <w:tc>
          <w:tcPr>
            <w:tcW w:w="7001" w:type="dxa"/>
          </w:tcPr>
          <w:p w14:paraId="6E3F8A32" w14:textId="77777777" w:rsidR="000B59A1" w:rsidRPr="008363AF" w:rsidRDefault="000B59A1" w:rsidP="000B59A1">
            <w:pPr>
              <w:rPr>
                <w:b/>
                <w:bCs/>
              </w:rPr>
            </w:pPr>
            <w:r w:rsidRPr="008363AF">
              <w:rPr>
                <w:b/>
                <w:bCs/>
              </w:rPr>
              <w:t>Possible answers:</w:t>
            </w:r>
          </w:p>
          <w:tbl>
            <w:tblPr>
              <w:tblStyle w:val="TableGrid"/>
              <w:tblW w:w="0" w:type="auto"/>
              <w:tblLook w:val="04A0" w:firstRow="1" w:lastRow="0" w:firstColumn="1" w:lastColumn="0" w:noHBand="0" w:noVBand="1"/>
            </w:tblPr>
            <w:tblGrid>
              <w:gridCol w:w="3387"/>
              <w:gridCol w:w="3388"/>
            </w:tblGrid>
            <w:tr w:rsidR="000B59A1" w:rsidRPr="00065ADE" w14:paraId="4E42D6EF" w14:textId="77777777" w:rsidTr="007E4BEF">
              <w:tc>
                <w:tcPr>
                  <w:tcW w:w="3387" w:type="dxa"/>
                </w:tcPr>
                <w:p w14:paraId="16A58A44" w14:textId="77777777" w:rsidR="000B59A1" w:rsidRPr="00065ADE" w:rsidRDefault="000B59A1" w:rsidP="000B59A1">
                  <w:pPr>
                    <w:rPr>
                      <w:b/>
                      <w:bCs/>
                    </w:rPr>
                  </w:pPr>
                  <w:r w:rsidRPr="00065ADE">
                    <w:rPr>
                      <w:b/>
                      <w:bCs/>
                    </w:rPr>
                    <w:t>Language</w:t>
                  </w:r>
                </w:p>
              </w:tc>
              <w:tc>
                <w:tcPr>
                  <w:tcW w:w="3388" w:type="dxa"/>
                </w:tcPr>
                <w:p w14:paraId="67B60DF8" w14:textId="77777777" w:rsidR="000B59A1" w:rsidRPr="00065ADE" w:rsidRDefault="000B59A1" w:rsidP="000B59A1">
                  <w:pPr>
                    <w:rPr>
                      <w:b/>
                      <w:bCs/>
                    </w:rPr>
                  </w:pPr>
                  <w:r w:rsidRPr="00065ADE">
                    <w:rPr>
                      <w:b/>
                      <w:bCs/>
                    </w:rPr>
                    <w:t>Comment on meaning/effect</w:t>
                  </w:r>
                </w:p>
              </w:tc>
            </w:tr>
            <w:tr w:rsidR="000B59A1" w:rsidRPr="00075740" w14:paraId="0FF312CE" w14:textId="77777777" w:rsidTr="007E4BEF">
              <w:tc>
                <w:tcPr>
                  <w:tcW w:w="3387" w:type="dxa"/>
                </w:tcPr>
                <w:p w14:paraId="753C619E" w14:textId="77777777" w:rsidR="000B59A1" w:rsidRPr="00B03AE7" w:rsidRDefault="000B59A1" w:rsidP="000B59A1">
                  <w:pPr>
                    <w:autoSpaceDE w:val="0"/>
                    <w:autoSpaceDN w:val="0"/>
                    <w:adjustRightInd w:val="0"/>
                    <w:rPr>
                      <w:rFonts w:cstheme="minorHAnsi"/>
                    </w:rPr>
                  </w:pPr>
                  <w:r w:rsidRPr="00B03AE7">
                    <w:rPr>
                      <w:rFonts w:cstheme="minorHAnsi"/>
                    </w:rPr>
                    <w:t>‘Blind eyes could blaze like</w:t>
                  </w:r>
                </w:p>
                <w:p w14:paraId="2879DF97" w14:textId="77777777" w:rsidR="000B59A1" w:rsidRPr="00B03AE7" w:rsidRDefault="000B59A1" w:rsidP="000B59A1">
                  <w:pPr>
                    <w:autoSpaceDE w:val="0"/>
                    <w:autoSpaceDN w:val="0"/>
                    <w:adjustRightInd w:val="0"/>
                    <w:rPr>
                      <w:rFonts w:cstheme="minorHAnsi"/>
                    </w:rPr>
                  </w:pPr>
                  <w:r w:rsidRPr="00B03AE7">
                    <w:rPr>
                      <w:rFonts w:cstheme="minorHAnsi"/>
                    </w:rPr>
                    <w:t>meteors’</w:t>
                  </w:r>
                </w:p>
                <w:p w14:paraId="66835AA0" w14:textId="77777777" w:rsidR="000B59A1" w:rsidRPr="00B03AE7" w:rsidRDefault="000B59A1" w:rsidP="000B59A1">
                  <w:pPr>
                    <w:autoSpaceDE w:val="0"/>
                    <w:autoSpaceDN w:val="0"/>
                    <w:adjustRightInd w:val="0"/>
                    <w:rPr>
                      <w:rFonts w:cstheme="minorHAnsi"/>
                    </w:rPr>
                  </w:pPr>
                  <w:r w:rsidRPr="00B03AE7">
                    <w:rPr>
                      <w:rFonts w:cstheme="minorHAnsi"/>
                    </w:rPr>
                    <w:t>.</w:t>
                  </w:r>
                </w:p>
              </w:tc>
              <w:tc>
                <w:tcPr>
                  <w:tcW w:w="3388" w:type="dxa"/>
                </w:tcPr>
                <w:p w14:paraId="5838A3DC" w14:textId="77777777" w:rsidR="000B59A1" w:rsidRPr="00B03AE7" w:rsidRDefault="000B59A1" w:rsidP="000B59A1">
                  <w:pPr>
                    <w:autoSpaceDE w:val="0"/>
                    <w:autoSpaceDN w:val="0"/>
                    <w:adjustRightInd w:val="0"/>
                    <w:rPr>
                      <w:rFonts w:cstheme="minorHAnsi"/>
                    </w:rPr>
                  </w:pPr>
                  <w:r w:rsidRPr="00B03AE7">
                    <w:rPr>
                      <w:rFonts w:cstheme="minorHAnsi"/>
                    </w:rPr>
                    <w:t xml:space="preserve">This is a striking simile because normally you would not expect blind eyes to be ‘fiery’ in this way: ‘meteors’ suggest objects that have a </w:t>
                  </w:r>
                  <w:proofErr w:type="gramStart"/>
                  <w:r w:rsidRPr="00B03AE7">
                    <w:rPr>
                      <w:rFonts w:cstheme="minorHAnsi"/>
                    </w:rPr>
                    <w:t>really powerful</w:t>
                  </w:r>
                  <w:proofErr w:type="gramEnd"/>
                  <w:r w:rsidRPr="00B03AE7">
                    <w:rPr>
                      <w:rFonts w:cstheme="minorHAnsi"/>
                    </w:rPr>
                    <w:t xml:space="preserve"> impact. </w:t>
                  </w:r>
                </w:p>
              </w:tc>
            </w:tr>
            <w:tr w:rsidR="000B59A1" w:rsidRPr="00075740" w14:paraId="28588637" w14:textId="77777777" w:rsidTr="007E4BEF">
              <w:tc>
                <w:tcPr>
                  <w:tcW w:w="3387" w:type="dxa"/>
                </w:tcPr>
                <w:p w14:paraId="7B25212E" w14:textId="77777777" w:rsidR="000B59A1" w:rsidRPr="00B03AE7" w:rsidRDefault="000B59A1" w:rsidP="000B59A1">
                  <w:pPr>
                    <w:autoSpaceDE w:val="0"/>
                    <w:autoSpaceDN w:val="0"/>
                    <w:adjustRightInd w:val="0"/>
                    <w:rPr>
                      <w:rFonts w:cstheme="minorHAnsi"/>
                    </w:rPr>
                  </w:pPr>
                  <w:r w:rsidRPr="00B03AE7">
                    <w:rPr>
                      <w:rFonts w:cstheme="minorHAnsi"/>
                    </w:rPr>
                    <w:t>‘</w:t>
                  </w:r>
                  <w:proofErr w:type="gramStart"/>
                  <w:r w:rsidRPr="00B03AE7">
                    <w:rPr>
                      <w:rFonts w:cstheme="minorHAnsi"/>
                    </w:rPr>
                    <w:t>there</w:t>
                  </w:r>
                  <w:proofErr w:type="gramEnd"/>
                  <w:r w:rsidRPr="00B03AE7">
                    <w:rPr>
                      <w:rFonts w:cstheme="minorHAnsi"/>
                    </w:rPr>
                    <w:t xml:space="preserve"> on the sad height’</w:t>
                  </w:r>
                </w:p>
                <w:p w14:paraId="5A76D254" w14:textId="77777777" w:rsidR="000B59A1" w:rsidRPr="00B03AE7" w:rsidRDefault="000B59A1" w:rsidP="000B59A1">
                  <w:pPr>
                    <w:autoSpaceDE w:val="0"/>
                    <w:autoSpaceDN w:val="0"/>
                    <w:adjustRightInd w:val="0"/>
                    <w:rPr>
                      <w:rFonts w:cstheme="minorHAnsi"/>
                    </w:rPr>
                  </w:pPr>
                </w:p>
              </w:tc>
              <w:tc>
                <w:tcPr>
                  <w:tcW w:w="3388" w:type="dxa"/>
                </w:tcPr>
                <w:p w14:paraId="1B6FBAA8" w14:textId="77777777" w:rsidR="000B59A1" w:rsidRPr="00B03AE7" w:rsidRDefault="000B59A1" w:rsidP="000B59A1">
                  <w:pPr>
                    <w:autoSpaceDE w:val="0"/>
                    <w:autoSpaceDN w:val="0"/>
                    <w:adjustRightInd w:val="0"/>
                    <w:rPr>
                      <w:rFonts w:cstheme="minorHAnsi"/>
                    </w:rPr>
                  </w:pPr>
                  <w:r w:rsidRPr="00B03AE7">
                    <w:rPr>
                      <w:rFonts w:cstheme="minorHAnsi"/>
                    </w:rPr>
                    <w:t>His father is placed by Thomas in a high place, perhaps his deathbed, showing him being separated from the world of the living. Note that it is the poet who is sad, not the place where his father is dying</w:t>
                  </w:r>
                </w:p>
              </w:tc>
            </w:tr>
            <w:tr w:rsidR="000B59A1" w:rsidRPr="00075740" w14:paraId="15E96D78" w14:textId="77777777" w:rsidTr="007E4BEF">
              <w:tc>
                <w:tcPr>
                  <w:tcW w:w="3387" w:type="dxa"/>
                </w:tcPr>
                <w:p w14:paraId="6721B4E2" w14:textId="77777777" w:rsidR="000B59A1" w:rsidRPr="00FE2E7D" w:rsidRDefault="000B59A1" w:rsidP="000B59A1">
                  <w:p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words</w:t>
                  </w:r>
                  <w:proofErr w:type="gramEnd"/>
                  <w:r>
                    <w:rPr>
                      <w:rFonts w:ascii="Calibri" w:hAnsi="Calibri" w:cs="Calibri"/>
                    </w:rPr>
                    <w:t xml:space="preserve"> had forked no lightning… frail deeds’</w:t>
                  </w:r>
                </w:p>
              </w:tc>
              <w:tc>
                <w:tcPr>
                  <w:tcW w:w="3388" w:type="dxa"/>
                </w:tcPr>
                <w:p w14:paraId="13253831" w14:textId="77777777" w:rsidR="000B59A1" w:rsidRPr="00FE2E7D" w:rsidRDefault="000B59A1" w:rsidP="000B59A1">
                  <w:pPr>
                    <w:autoSpaceDE w:val="0"/>
                    <w:autoSpaceDN w:val="0"/>
                    <w:adjustRightInd w:val="0"/>
                    <w:rPr>
                      <w:rFonts w:ascii="Calibri" w:hAnsi="Calibri" w:cs="Calibri"/>
                    </w:rPr>
                  </w:pPr>
                  <w:r>
                    <w:rPr>
                      <w:rFonts w:ascii="Calibri" w:hAnsi="Calibri" w:cs="Calibri"/>
                    </w:rPr>
                    <w:t>The poem suggests some have a sense of failure and disappointment in life – but they need to still rage against death.</w:t>
                  </w:r>
                </w:p>
              </w:tc>
            </w:tr>
            <w:tr w:rsidR="000B59A1" w:rsidRPr="00075740" w14:paraId="015B3F91" w14:textId="77777777" w:rsidTr="007E4BEF">
              <w:tc>
                <w:tcPr>
                  <w:tcW w:w="3387" w:type="dxa"/>
                </w:tcPr>
                <w:p w14:paraId="37195AE1" w14:textId="77777777" w:rsidR="000B59A1" w:rsidRPr="001C6A10" w:rsidRDefault="000B59A1" w:rsidP="000B59A1">
                  <w:pPr>
                    <w:autoSpaceDE w:val="0"/>
                    <w:autoSpaceDN w:val="0"/>
                    <w:adjustRightInd w:val="0"/>
                    <w:rPr>
                      <w:rFonts w:cstheme="minorHAnsi"/>
                    </w:rPr>
                  </w:pPr>
                  <w:r w:rsidRPr="001C6A10">
                    <w:rPr>
                      <w:rFonts w:cstheme="minorHAnsi"/>
                    </w:rPr>
                    <w:t>‘Wild men who caught and sang the sun in flight’</w:t>
                  </w:r>
                </w:p>
              </w:tc>
              <w:tc>
                <w:tcPr>
                  <w:tcW w:w="3388" w:type="dxa"/>
                </w:tcPr>
                <w:p w14:paraId="62C02BC0" w14:textId="77777777" w:rsidR="000B59A1" w:rsidRPr="001C6A10" w:rsidRDefault="000B59A1" w:rsidP="000B59A1">
                  <w:pPr>
                    <w:autoSpaceDE w:val="0"/>
                    <w:autoSpaceDN w:val="0"/>
                    <w:adjustRightInd w:val="0"/>
                    <w:rPr>
                      <w:rFonts w:cstheme="minorHAnsi"/>
                    </w:rPr>
                  </w:pPr>
                  <w:r w:rsidRPr="001C6A10">
                    <w:rPr>
                      <w:rFonts w:cstheme="minorHAnsi"/>
                    </w:rPr>
                    <w:t>Those who are ambitious, though they lived to regret it, should also rage against death.</w:t>
                  </w:r>
                </w:p>
              </w:tc>
            </w:tr>
            <w:tr w:rsidR="000B59A1" w:rsidRPr="00075740" w14:paraId="7B308AAF" w14:textId="77777777" w:rsidTr="007E4BEF">
              <w:tc>
                <w:tcPr>
                  <w:tcW w:w="3387" w:type="dxa"/>
                </w:tcPr>
                <w:p w14:paraId="24A256D9" w14:textId="77777777" w:rsidR="000B59A1" w:rsidRPr="001C6A10" w:rsidRDefault="000B59A1" w:rsidP="000B59A1">
                  <w:pPr>
                    <w:autoSpaceDE w:val="0"/>
                    <w:autoSpaceDN w:val="0"/>
                    <w:adjustRightInd w:val="0"/>
                    <w:rPr>
                      <w:rFonts w:cstheme="minorHAnsi"/>
                    </w:rPr>
                  </w:pPr>
                  <w:r w:rsidRPr="001C6A10">
                    <w:rPr>
                      <w:rFonts w:cstheme="minorHAnsi"/>
                    </w:rPr>
                    <w:t>‘Rage, rage against the dying of the light’</w:t>
                  </w:r>
                </w:p>
              </w:tc>
              <w:tc>
                <w:tcPr>
                  <w:tcW w:w="3388" w:type="dxa"/>
                </w:tcPr>
                <w:p w14:paraId="02EA8D04" w14:textId="77777777" w:rsidR="000B59A1" w:rsidRPr="001C6A10" w:rsidRDefault="000B59A1" w:rsidP="000B59A1">
                  <w:pPr>
                    <w:autoSpaceDE w:val="0"/>
                    <w:autoSpaceDN w:val="0"/>
                    <w:adjustRightInd w:val="0"/>
                    <w:rPr>
                      <w:rFonts w:cstheme="minorHAnsi"/>
                    </w:rPr>
                  </w:pPr>
                  <w:r w:rsidRPr="001C6A10">
                    <w:rPr>
                      <w:rFonts w:cstheme="minorHAnsi"/>
                    </w:rPr>
                    <w:t>The poem associates light with life and darkness with death, throughout.</w:t>
                  </w:r>
                </w:p>
              </w:tc>
            </w:tr>
          </w:tbl>
          <w:p w14:paraId="104554ED" w14:textId="77777777" w:rsidR="000B59A1" w:rsidRDefault="000B59A1" w:rsidP="000B59A1"/>
          <w:p w14:paraId="394179C1" w14:textId="77777777" w:rsidR="000B59A1" w:rsidRPr="00AF3245" w:rsidRDefault="000B59A1" w:rsidP="000B59A1">
            <w:pPr>
              <w:rPr>
                <w:b/>
                <w:bCs/>
              </w:rPr>
            </w:pPr>
          </w:p>
        </w:tc>
      </w:tr>
      <w:tr w:rsidR="000B59A1" w14:paraId="1D69928E" w14:textId="77777777" w:rsidTr="00FC3555">
        <w:tc>
          <w:tcPr>
            <w:tcW w:w="693" w:type="dxa"/>
          </w:tcPr>
          <w:p w14:paraId="5223BDA0" w14:textId="39485B32" w:rsidR="000B59A1" w:rsidRDefault="000B59A1" w:rsidP="000B59A1">
            <w:pPr>
              <w:jc w:val="center"/>
              <w:rPr>
                <w:b/>
                <w:bCs/>
              </w:rPr>
            </w:pPr>
            <w:r>
              <w:rPr>
                <w:b/>
                <w:bCs/>
              </w:rPr>
              <w:t>132</w:t>
            </w:r>
          </w:p>
        </w:tc>
        <w:tc>
          <w:tcPr>
            <w:tcW w:w="1322" w:type="dxa"/>
          </w:tcPr>
          <w:p w14:paraId="402E8E46" w14:textId="64FA8EAC" w:rsidR="000B59A1" w:rsidRDefault="000B59A1" w:rsidP="000B59A1">
            <w:pPr>
              <w:jc w:val="center"/>
              <w:rPr>
                <w:b/>
                <w:bCs/>
              </w:rPr>
            </w:pPr>
            <w:r>
              <w:rPr>
                <w:b/>
                <w:bCs/>
              </w:rPr>
              <w:t>Some questions to consider</w:t>
            </w:r>
          </w:p>
        </w:tc>
        <w:tc>
          <w:tcPr>
            <w:tcW w:w="7001" w:type="dxa"/>
          </w:tcPr>
          <w:p w14:paraId="4ED7C5EA" w14:textId="77777777" w:rsidR="000B59A1" w:rsidRPr="007043A3" w:rsidRDefault="000B59A1" w:rsidP="000B59A1">
            <w:pPr>
              <w:rPr>
                <w:b/>
                <w:bCs/>
              </w:rPr>
            </w:pPr>
            <w:r w:rsidRPr="007043A3">
              <w:rPr>
                <w:b/>
                <w:bCs/>
              </w:rPr>
              <w:t>Possible answers:</w:t>
            </w:r>
          </w:p>
          <w:p w14:paraId="46D0763A" w14:textId="77777777" w:rsidR="000B59A1" w:rsidRDefault="000B59A1" w:rsidP="000B59A1">
            <w:pPr>
              <w:pStyle w:val="ListParagraph"/>
              <w:numPr>
                <w:ilvl w:val="0"/>
                <w:numId w:val="23"/>
              </w:numPr>
              <w:spacing w:line="240" w:lineRule="auto"/>
            </w:pPr>
            <w:r>
              <w:t xml:space="preserve">The poet’s fear and upset at the impending death of his father is clear in the poem, however it is also clear that ‘wise men’, ‘good men’ and </w:t>
            </w:r>
            <w:r>
              <w:lastRenderedPageBreak/>
              <w:t>‘wild men’ should similarly fight for their lives: it is implied that there is always more they can achieve despite their ‘old age’.</w:t>
            </w:r>
          </w:p>
          <w:p w14:paraId="46546F34" w14:textId="77777777" w:rsidR="000B59A1" w:rsidRDefault="000B59A1" w:rsidP="000B59A1">
            <w:pPr>
              <w:pStyle w:val="ListParagraph"/>
              <w:numPr>
                <w:ilvl w:val="0"/>
                <w:numId w:val="23"/>
              </w:numPr>
              <w:spacing w:line="240" w:lineRule="auto"/>
            </w:pPr>
            <w:r>
              <w:t>The dominant metaphors of ‘light’ and ‘darkness’ vividly convey the power of life and the fear of death.</w:t>
            </w:r>
          </w:p>
          <w:p w14:paraId="303AF974" w14:textId="77777777" w:rsidR="000B59A1" w:rsidRDefault="000B59A1" w:rsidP="000B59A1">
            <w:pPr>
              <w:pStyle w:val="ListParagraph"/>
              <w:numPr>
                <w:ilvl w:val="0"/>
                <w:numId w:val="23"/>
              </w:numPr>
              <w:spacing w:line="240" w:lineRule="auto"/>
            </w:pPr>
            <w:r>
              <w:t>The repetition and repetitive structure of the poem strongly suggest the emphatic, almost desperate tone of the speaker, imploring the reader to heed his words.</w:t>
            </w:r>
          </w:p>
          <w:p w14:paraId="5514E387" w14:textId="587083CE" w:rsidR="000B59A1" w:rsidRPr="00AF3245" w:rsidRDefault="000B59A1" w:rsidP="000B59A1">
            <w:pPr>
              <w:rPr>
                <w:b/>
                <w:bCs/>
              </w:rPr>
            </w:pPr>
          </w:p>
        </w:tc>
      </w:tr>
      <w:tr w:rsidR="00AB7D3A" w14:paraId="461F6EA0" w14:textId="77777777" w:rsidTr="00FC3555">
        <w:tc>
          <w:tcPr>
            <w:tcW w:w="693" w:type="dxa"/>
          </w:tcPr>
          <w:p w14:paraId="001F9D4C" w14:textId="02F6E511" w:rsidR="00AB7D3A" w:rsidRDefault="00AB7D3A" w:rsidP="00AB7D3A">
            <w:pPr>
              <w:jc w:val="center"/>
              <w:rPr>
                <w:b/>
                <w:bCs/>
              </w:rPr>
            </w:pPr>
            <w:r>
              <w:rPr>
                <w:b/>
                <w:bCs/>
              </w:rPr>
              <w:lastRenderedPageBreak/>
              <w:t>132</w:t>
            </w:r>
          </w:p>
        </w:tc>
        <w:tc>
          <w:tcPr>
            <w:tcW w:w="1322" w:type="dxa"/>
          </w:tcPr>
          <w:p w14:paraId="57E21A8A" w14:textId="1DC61CC6" w:rsidR="00AB7D3A" w:rsidRDefault="00AB7D3A" w:rsidP="00AB7D3A">
            <w:pPr>
              <w:jc w:val="center"/>
              <w:rPr>
                <w:b/>
                <w:bCs/>
              </w:rPr>
            </w:pPr>
            <w:r>
              <w:rPr>
                <w:b/>
                <w:bCs/>
              </w:rPr>
              <w:t>Exam-style questions</w:t>
            </w:r>
          </w:p>
        </w:tc>
        <w:tc>
          <w:tcPr>
            <w:tcW w:w="7001" w:type="dxa"/>
          </w:tcPr>
          <w:p w14:paraId="544A9DFD" w14:textId="77777777" w:rsidR="00AB7D3A" w:rsidRPr="00D749AC" w:rsidRDefault="00AB7D3A" w:rsidP="00AB7D3A">
            <w:pPr>
              <w:rPr>
                <w:b/>
                <w:bCs/>
              </w:rPr>
            </w:pPr>
            <w:r w:rsidRPr="00D749AC">
              <w:rPr>
                <w:b/>
                <w:bCs/>
              </w:rPr>
              <w:t>1. Responses may focus on:</w:t>
            </w:r>
          </w:p>
          <w:p w14:paraId="4D9BC661" w14:textId="26BA827E" w:rsidR="00AB7D3A" w:rsidRDefault="00DD361A" w:rsidP="00AB7D3A">
            <w:pPr>
              <w:pStyle w:val="ListParagraph"/>
              <w:numPr>
                <w:ilvl w:val="0"/>
                <w:numId w:val="22"/>
              </w:numPr>
              <w:autoSpaceDE w:val="0"/>
              <w:autoSpaceDN w:val="0"/>
              <w:adjustRightInd w:val="0"/>
              <w:spacing w:line="240" w:lineRule="auto"/>
            </w:pPr>
            <w:r>
              <w:t>t</w:t>
            </w:r>
            <w:r w:rsidR="00B643B0">
              <w:t xml:space="preserve">he highlighting of the influence of the speaker’s father on her life in ‘Poem at </w:t>
            </w:r>
            <w:proofErr w:type="gramStart"/>
            <w:r w:rsidR="00B643B0">
              <w:t>Thirty Nine</w:t>
            </w:r>
            <w:proofErr w:type="gramEnd"/>
            <w:r w:rsidR="00B643B0">
              <w:t xml:space="preserve">’ </w:t>
            </w:r>
            <w:r w:rsidR="00F15954">
              <w:t xml:space="preserve">while the speaker’s desperate plea to his father to fight for life </w:t>
            </w:r>
            <w:r>
              <w:t>implies but does not explore a similarly strong bond between parent and child.</w:t>
            </w:r>
          </w:p>
          <w:p w14:paraId="1E3B5D33" w14:textId="4646466A" w:rsidR="00DD361A" w:rsidRDefault="00DD361A" w:rsidP="00AB7D3A">
            <w:pPr>
              <w:pStyle w:val="ListParagraph"/>
              <w:numPr>
                <w:ilvl w:val="0"/>
                <w:numId w:val="22"/>
              </w:numPr>
              <w:autoSpaceDE w:val="0"/>
              <w:autoSpaceDN w:val="0"/>
              <w:adjustRightInd w:val="0"/>
              <w:spacing w:line="240" w:lineRule="auto"/>
            </w:pPr>
            <w:r>
              <w:t xml:space="preserve">the contrasting tone of the two poems: the reflective tone of ‘Poem at </w:t>
            </w:r>
            <w:proofErr w:type="gramStart"/>
            <w:r>
              <w:t>Thirty Nine</w:t>
            </w:r>
            <w:proofErr w:type="gramEnd"/>
            <w:r>
              <w:t xml:space="preserve">’ </w:t>
            </w:r>
            <w:r w:rsidR="00F63696">
              <w:t xml:space="preserve">suggested by its irregular structure </w:t>
            </w:r>
            <w:r>
              <w:t xml:space="preserve">and the </w:t>
            </w:r>
            <w:r w:rsidR="00F63696">
              <w:t>desperate, urgent tone of ‘Do No Go Gentle into That Good Night’ created through repetition</w:t>
            </w:r>
            <w:r w:rsidR="00976FF8">
              <w:t xml:space="preserve"> and the villanelle form.</w:t>
            </w:r>
          </w:p>
          <w:p w14:paraId="6C165E6A" w14:textId="77777777" w:rsidR="00AB7D3A" w:rsidRPr="0073723D" w:rsidRDefault="00AB7D3A" w:rsidP="00AB7D3A"/>
          <w:p w14:paraId="3130E6EB" w14:textId="4E6B3A0C" w:rsidR="00AB7D3A" w:rsidRPr="001336EE" w:rsidRDefault="00AB7D3A" w:rsidP="00AB7D3A">
            <w:r>
              <w:rPr>
                <w:b/>
                <w:bCs/>
              </w:rPr>
              <w:t>2</w:t>
            </w:r>
            <w:r w:rsidRPr="00A542CF">
              <w:rPr>
                <w:b/>
                <w:bCs/>
              </w:rPr>
              <w:t>.</w:t>
            </w:r>
            <w:r>
              <w:t xml:space="preserve"> </w:t>
            </w:r>
            <w:r w:rsidRPr="00B46879">
              <w:t>Student’s own answers</w:t>
            </w:r>
          </w:p>
          <w:p w14:paraId="1821073D" w14:textId="77777777" w:rsidR="00AB7D3A" w:rsidRPr="00AF3245" w:rsidRDefault="00AB7D3A" w:rsidP="00AB7D3A">
            <w:pPr>
              <w:rPr>
                <w:b/>
                <w:bCs/>
              </w:rPr>
            </w:pPr>
          </w:p>
        </w:tc>
      </w:tr>
      <w:tr w:rsidR="00AB7D3A" w14:paraId="203FA57A" w14:textId="77777777" w:rsidTr="00FC3555">
        <w:tc>
          <w:tcPr>
            <w:tcW w:w="693" w:type="dxa"/>
          </w:tcPr>
          <w:p w14:paraId="130A05D0" w14:textId="48DE6024" w:rsidR="00AB7D3A" w:rsidRDefault="00AB7D3A" w:rsidP="00AB7D3A">
            <w:pPr>
              <w:jc w:val="center"/>
              <w:rPr>
                <w:b/>
                <w:bCs/>
              </w:rPr>
            </w:pPr>
            <w:r>
              <w:rPr>
                <w:b/>
                <w:bCs/>
              </w:rPr>
              <w:t>135</w:t>
            </w:r>
          </w:p>
        </w:tc>
        <w:tc>
          <w:tcPr>
            <w:tcW w:w="1322" w:type="dxa"/>
          </w:tcPr>
          <w:p w14:paraId="028DCAF1" w14:textId="7FD21E75" w:rsidR="00AB7D3A" w:rsidRDefault="00AB7D3A" w:rsidP="00AB7D3A">
            <w:pPr>
              <w:jc w:val="center"/>
              <w:rPr>
                <w:b/>
                <w:bCs/>
              </w:rPr>
            </w:pPr>
            <w:r>
              <w:rPr>
                <w:b/>
                <w:bCs/>
              </w:rPr>
              <w:t>1</w:t>
            </w:r>
          </w:p>
        </w:tc>
        <w:tc>
          <w:tcPr>
            <w:tcW w:w="7001" w:type="dxa"/>
          </w:tcPr>
          <w:p w14:paraId="3AE7766D" w14:textId="77777777" w:rsidR="00AB7D3A" w:rsidRPr="008363AF" w:rsidRDefault="00AB7D3A" w:rsidP="00AB7D3A">
            <w:pPr>
              <w:rPr>
                <w:b/>
                <w:bCs/>
              </w:rPr>
            </w:pPr>
            <w:r w:rsidRPr="008363AF">
              <w:rPr>
                <w:b/>
                <w:bCs/>
              </w:rPr>
              <w:t>Possible answers:</w:t>
            </w:r>
          </w:p>
          <w:tbl>
            <w:tblPr>
              <w:tblStyle w:val="TableGrid"/>
              <w:tblW w:w="0" w:type="auto"/>
              <w:tblLook w:val="04A0" w:firstRow="1" w:lastRow="0" w:firstColumn="1" w:lastColumn="0" w:noHBand="0" w:noVBand="1"/>
            </w:tblPr>
            <w:tblGrid>
              <w:gridCol w:w="3387"/>
              <w:gridCol w:w="3388"/>
            </w:tblGrid>
            <w:tr w:rsidR="00AB7D3A" w:rsidRPr="00065ADE" w14:paraId="369FE5CD" w14:textId="77777777" w:rsidTr="007E4BEF">
              <w:tc>
                <w:tcPr>
                  <w:tcW w:w="3387" w:type="dxa"/>
                </w:tcPr>
                <w:p w14:paraId="5CB6FA41" w14:textId="77777777" w:rsidR="00AB7D3A" w:rsidRPr="00065ADE" w:rsidRDefault="00AB7D3A" w:rsidP="00AB7D3A">
                  <w:pPr>
                    <w:rPr>
                      <w:b/>
                      <w:bCs/>
                    </w:rPr>
                  </w:pPr>
                  <w:r w:rsidRPr="00065ADE">
                    <w:rPr>
                      <w:b/>
                      <w:bCs/>
                    </w:rPr>
                    <w:t>Language</w:t>
                  </w:r>
                </w:p>
              </w:tc>
              <w:tc>
                <w:tcPr>
                  <w:tcW w:w="3388" w:type="dxa"/>
                </w:tcPr>
                <w:p w14:paraId="72AB7477" w14:textId="77777777" w:rsidR="00AB7D3A" w:rsidRPr="00065ADE" w:rsidRDefault="00AB7D3A" w:rsidP="00AB7D3A">
                  <w:pPr>
                    <w:rPr>
                      <w:b/>
                      <w:bCs/>
                    </w:rPr>
                  </w:pPr>
                  <w:r w:rsidRPr="00065ADE">
                    <w:rPr>
                      <w:b/>
                      <w:bCs/>
                    </w:rPr>
                    <w:t>Comment on meaning/effect</w:t>
                  </w:r>
                </w:p>
              </w:tc>
            </w:tr>
            <w:tr w:rsidR="00AB7D3A" w:rsidRPr="00075740" w14:paraId="3AD52789" w14:textId="77777777" w:rsidTr="007E4BEF">
              <w:tc>
                <w:tcPr>
                  <w:tcW w:w="3387" w:type="dxa"/>
                </w:tcPr>
                <w:p w14:paraId="22B03E85" w14:textId="7D921714" w:rsidR="00110925" w:rsidRPr="00110925" w:rsidRDefault="00110925" w:rsidP="00110925">
                  <w:pPr>
                    <w:autoSpaceDE w:val="0"/>
                    <w:autoSpaceDN w:val="0"/>
                    <w:adjustRightInd w:val="0"/>
                    <w:rPr>
                      <w:rFonts w:cstheme="minorHAnsi"/>
                    </w:rPr>
                  </w:pPr>
                  <w:r w:rsidRPr="00110925">
                    <w:rPr>
                      <w:rFonts w:cstheme="minorHAnsi"/>
                    </w:rPr>
                    <w:t xml:space="preserve">‘Nor I half turn to go yet turning </w:t>
                  </w:r>
                  <w:proofErr w:type="gramStart"/>
                  <w:r w:rsidRPr="00110925">
                    <w:rPr>
                      <w:rFonts w:cstheme="minorHAnsi"/>
                    </w:rPr>
                    <w:t>stay’</w:t>
                  </w:r>
                  <w:proofErr w:type="gramEnd"/>
                </w:p>
                <w:p w14:paraId="2F3FCAF5" w14:textId="798A97CB" w:rsidR="00AB7D3A" w:rsidRPr="00110925" w:rsidRDefault="00AB7D3A" w:rsidP="00110925">
                  <w:pPr>
                    <w:autoSpaceDE w:val="0"/>
                    <w:autoSpaceDN w:val="0"/>
                    <w:adjustRightInd w:val="0"/>
                    <w:rPr>
                      <w:rFonts w:cstheme="minorHAnsi"/>
                    </w:rPr>
                  </w:pPr>
                </w:p>
              </w:tc>
              <w:tc>
                <w:tcPr>
                  <w:tcW w:w="3388" w:type="dxa"/>
                </w:tcPr>
                <w:p w14:paraId="32FA5B1A" w14:textId="43C1D4B9" w:rsidR="00110925" w:rsidRPr="00110925" w:rsidRDefault="00110925" w:rsidP="00110925">
                  <w:pPr>
                    <w:autoSpaceDE w:val="0"/>
                    <w:autoSpaceDN w:val="0"/>
                    <w:adjustRightInd w:val="0"/>
                    <w:rPr>
                      <w:rFonts w:cstheme="minorHAnsi"/>
                    </w:rPr>
                  </w:pPr>
                  <w:r w:rsidRPr="00110925">
                    <w:rPr>
                      <w:rFonts w:cstheme="minorHAnsi"/>
                    </w:rPr>
                    <w:t xml:space="preserve">This is a line that is interesting because it seems to switch from talking </w:t>
                  </w:r>
                  <w:proofErr w:type="gramStart"/>
                  <w:r w:rsidRPr="00110925">
                    <w:rPr>
                      <w:rFonts w:cstheme="minorHAnsi"/>
                    </w:rPr>
                    <w:t>definitely about</w:t>
                  </w:r>
                  <w:proofErr w:type="gramEnd"/>
                  <w:r w:rsidRPr="00110925">
                    <w:rPr>
                      <w:rFonts w:cstheme="minorHAnsi"/>
                    </w:rPr>
                    <w:t xml:space="preserve"> the journey into the metaphorical land of death to a ‘real’ situation.</w:t>
                  </w:r>
                </w:p>
                <w:p w14:paraId="3D59D88B" w14:textId="52F6007A" w:rsidR="00AB7D3A" w:rsidRPr="00110925" w:rsidRDefault="00AB7D3A" w:rsidP="00B03AE7">
                  <w:pPr>
                    <w:autoSpaceDE w:val="0"/>
                    <w:autoSpaceDN w:val="0"/>
                    <w:adjustRightInd w:val="0"/>
                    <w:rPr>
                      <w:rFonts w:cstheme="minorHAnsi"/>
                    </w:rPr>
                  </w:pPr>
                </w:p>
              </w:tc>
            </w:tr>
            <w:tr w:rsidR="00AB7D3A" w:rsidRPr="00075740" w14:paraId="57F12E86" w14:textId="77777777" w:rsidTr="007E4BEF">
              <w:tc>
                <w:tcPr>
                  <w:tcW w:w="3387" w:type="dxa"/>
                </w:tcPr>
                <w:p w14:paraId="56AB02C8" w14:textId="77777777" w:rsidR="00110925" w:rsidRPr="00110925" w:rsidRDefault="00110925" w:rsidP="00110925">
                  <w:pPr>
                    <w:autoSpaceDE w:val="0"/>
                    <w:autoSpaceDN w:val="0"/>
                    <w:adjustRightInd w:val="0"/>
                    <w:rPr>
                      <w:rFonts w:cstheme="minorHAnsi"/>
                    </w:rPr>
                  </w:pPr>
                  <w:r w:rsidRPr="00110925">
                    <w:rPr>
                      <w:rFonts w:cstheme="minorHAnsi"/>
                    </w:rPr>
                    <w:t>‘</w:t>
                  </w:r>
                  <w:proofErr w:type="gramStart"/>
                  <w:r w:rsidRPr="00110925">
                    <w:rPr>
                      <w:rFonts w:cstheme="minorHAnsi"/>
                    </w:rPr>
                    <w:t>darkness</w:t>
                  </w:r>
                  <w:proofErr w:type="gramEnd"/>
                  <w:r w:rsidRPr="00110925">
                    <w:rPr>
                      <w:rFonts w:cstheme="minorHAnsi"/>
                    </w:rPr>
                    <w:t xml:space="preserve"> and corruption’</w:t>
                  </w:r>
                </w:p>
                <w:p w14:paraId="1E5A80D9" w14:textId="77777777" w:rsidR="00AB7D3A" w:rsidRPr="00110925" w:rsidRDefault="00AB7D3A" w:rsidP="00AB7D3A">
                  <w:pPr>
                    <w:autoSpaceDE w:val="0"/>
                    <w:autoSpaceDN w:val="0"/>
                    <w:adjustRightInd w:val="0"/>
                    <w:rPr>
                      <w:rFonts w:cstheme="minorHAnsi"/>
                    </w:rPr>
                  </w:pPr>
                </w:p>
              </w:tc>
              <w:tc>
                <w:tcPr>
                  <w:tcW w:w="3388" w:type="dxa"/>
                </w:tcPr>
                <w:p w14:paraId="59004BF5" w14:textId="38B0BFEF" w:rsidR="00110925" w:rsidRPr="00110925" w:rsidRDefault="00110925" w:rsidP="00110925">
                  <w:pPr>
                    <w:autoSpaceDE w:val="0"/>
                    <w:autoSpaceDN w:val="0"/>
                    <w:adjustRightInd w:val="0"/>
                    <w:rPr>
                      <w:rFonts w:cstheme="minorHAnsi"/>
                    </w:rPr>
                  </w:pPr>
                  <w:r w:rsidRPr="00110925">
                    <w:rPr>
                      <w:rFonts w:cstheme="minorHAnsi"/>
                    </w:rPr>
                    <w:t>These words themselves suggest death (the decaying of the body), but here they also seem to suggest bad thoughts in his mind that she does not want him to have.</w:t>
                  </w:r>
                </w:p>
                <w:p w14:paraId="110DC2A7" w14:textId="67C6DE6E" w:rsidR="00AB7D3A" w:rsidRPr="00110925" w:rsidRDefault="00AB7D3A" w:rsidP="00B03AE7">
                  <w:pPr>
                    <w:autoSpaceDE w:val="0"/>
                    <w:autoSpaceDN w:val="0"/>
                    <w:adjustRightInd w:val="0"/>
                    <w:rPr>
                      <w:rFonts w:cstheme="minorHAnsi"/>
                    </w:rPr>
                  </w:pPr>
                </w:p>
              </w:tc>
            </w:tr>
            <w:tr w:rsidR="00AB7D3A" w:rsidRPr="00075740" w14:paraId="40E3E446" w14:textId="77777777" w:rsidTr="007E4BEF">
              <w:tc>
                <w:tcPr>
                  <w:tcW w:w="3387" w:type="dxa"/>
                </w:tcPr>
                <w:p w14:paraId="615B359E" w14:textId="2948099E" w:rsidR="00110925" w:rsidRPr="00110925" w:rsidRDefault="00110925" w:rsidP="00110925">
                  <w:pPr>
                    <w:autoSpaceDE w:val="0"/>
                    <w:autoSpaceDN w:val="0"/>
                    <w:adjustRightInd w:val="0"/>
                    <w:rPr>
                      <w:rFonts w:cstheme="minorHAnsi"/>
                    </w:rPr>
                  </w:pPr>
                  <w:r w:rsidRPr="00110925">
                    <w:rPr>
                      <w:rFonts w:cstheme="minorHAnsi"/>
                    </w:rPr>
                    <w:t xml:space="preserve">‘Remember me when I am gone </w:t>
                  </w:r>
                  <w:proofErr w:type="gramStart"/>
                  <w:r w:rsidRPr="00110925">
                    <w:rPr>
                      <w:rFonts w:cstheme="minorHAnsi"/>
                    </w:rPr>
                    <w:t>away’</w:t>
                  </w:r>
                  <w:proofErr w:type="gramEnd"/>
                </w:p>
                <w:p w14:paraId="163BAB3C" w14:textId="72EDC352" w:rsidR="00AB7D3A" w:rsidRPr="00110925" w:rsidRDefault="00AB7D3A" w:rsidP="00AB7D3A">
                  <w:pPr>
                    <w:autoSpaceDE w:val="0"/>
                    <w:autoSpaceDN w:val="0"/>
                    <w:adjustRightInd w:val="0"/>
                    <w:rPr>
                      <w:rFonts w:cstheme="minorHAnsi"/>
                    </w:rPr>
                  </w:pPr>
                </w:p>
              </w:tc>
              <w:tc>
                <w:tcPr>
                  <w:tcW w:w="3388" w:type="dxa"/>
                </w:tcPr>
                <w:p w14:paraId="0A24CD47" w14:textId="68445719" w:rsidR="00AB7D3A" w:rsidRPr="00110925" w:rsidRDefault="00110925" w:rsidP="00110925">
                  <w:pPr>
                    <w:autoSpaceDE w:val="0"/>
                    <w:autoSpaceDN w:val="0"/>
                    <w:adjustRightInd w:val="0"/>
                    <w:rPr>
                      <w:rFonts w:cstheme="minorHAnsi"/>
                    </w:rPr>
                  </w:pPr>
                  <w:r w:rsidRPr="00110925">
                    <w:rPr>
                      <w:rFonts w:cstheme="minorHAnsi"/>
                    </w:rPr>
                    <w:t>The start is a very direct and clear request, but the reader does not yet know that she is referring to death rather than going away on a journey.</w:t>
                  </w:r>
                </w:p>
              </w:tc>
            </w:tr>
            <w:tr w:rsidR="00AB7D3A" w:rsidRPr="00075740" w14:paraId="6ACCDB16" w14:textId="77777777" w:rsidTr="007E4BEF">
              <w:tc>
                <w:tcPr>
                  <w:tcW w:w="3387" w:type="dxa"/>
                </w:tcPr>
                <w:p w14:paraId="01B93636" w14:textId="518459DD" w:rsidR="00AB7D3A" w:rsidRPr="001C6A10" w:rsidRDefault="00EB2B15" w:rsidP="00AB7D3A">
                  <w:pPr>
                    <w:autoSpaceDE w:val="0"/>
                    <w:autoSpaceDN w:val="0"/>
                    <w:adjustRightInd w:val="0"/>
                    <w:rPr>
                      <w:rFonts w:cstheme="minorHAnsi"/>
                    </w:rPr>
                  </w:pPr>
                  <w:r>
                    <w:rPr>
                      <w:rFonts w:cstheme="minorHAnsi"/>
                    </w:rPr>
                    <w:t>‘</w:t>
                  </w:r>
                  <w:proofErr w:type="gramStart"/>
                  <w:r>
                    <w:rPr>
                      <w:rFonts w:cstheme="minorHAnsi"/>
                    </w:rPr>
                    <w:t>the</w:t>
                  </w:r>
                  <w:proofErr w:type="gramEnd"/>
                  <w:r>
                    <w:rPr>
                      <w:rFonts w:cstheme="minorHAnsi"/>
                    </w:rPr>
                    <w:t xml:space="preserve"> silent land’</w:t>
                  </w:r>
                </w:p>
              </w:tc>
              <w:tc>
                <w:tcPr>
                  <w:tcW w:w="3388" w:type="dxa"/>
                </w:tcPr>
                <w:p w14:paraId="396174DB" w14:textId="69BC8D6F" w:rsidR="00AB7D3A" w:rsidRPr="001C6A10" w:rsidRDefault="00EB2B15" w:rsidP="00AB7D3A">
                  <w:pPr>
                    <w:autoSpaceDE w:val="0"/>
                    <w:autoSpaceDN w:val="0"/>
                    <w:adjustRightInd w:val="0"/>
                    <w:rPr>
                      <w:rFonts w:cstheme="minorHAnsi"/>
                    </w:rPr>
                  </w:pPr>
                  <w:r>
                    <w:rPr>
                      <w:rFonts w:cstheme="minorHAnsi"/>
                    </w:rPr>
                    <w:t>A metaphor for death</w:t>
                  </w:r>
                  <w:r w:rsidR="00C84818">
                    <w:rPr>
                      <w:rFonts w:cstheme="minorHAnsi"/>
                    </w:rPr>
                    <w:t xml:space="preserve">, suggesting a physical journey and emphasising the </w:t>
                  </w:r>
                  <w:r w:rsidR="008B069E">
                    <w:rPr>
                      <w:rFonts w:cstheme="minorHAnsi"/>
                    </w:rPr>
                    <w:t xml:space="preserve">separation of </w:t>
                  </w:r>
                  <w:r w:rsidR="00C84818">
                    <w:rPr>
                      <w:rFonts w:cstheme="minorHAnsi"/>
                    </w:rPr>
                    <w:t xml:space="preserve">the speaker </w:t>
                  </w:r>
                  <w:r w:rsidR="008B069E">
                    <w:rPr>
                      <w:rFonts w:cstheme="minorHAnsi"/>
                    </w:rPr>
                    <w:t>and her loved one.</w:t>
                  </w:r>
                </w:p>
              </w:tc>
            </w:tr>
            <w:tr w:rsidR="001C6A10" w:rsidRPr="00075740" w14:paraId="683BB487" w14:textId="77777777" w:rsidTr="007E4BEF">
              <w:tc>
                <w:tcPr>
                  <w:tcW w:w="3387" w:type="dxa"/>
                </w:tcPr>
                <w:p w14:paraId="4FFDD08E" w14:textId="430865DA" w:rsidR="001C6A10" w:rsidRPr="001C6A10" w:rsidRDefault="00B547AC" w:rsidP="001C6A10">
                  <w:pPr>
                    <w:autoSpaceDE w:val="0"/>
                    <w:autoSpaceDN w:val="0"/>
                    <w:adjustRightInd w:val="0"/>
                    <w:rPr>
                      <w:rFonts w:cstheme="minorHAnsi"/>
                    </w:rPr>
                  </w:pPr>
                  <w:r>
                    <w:rPr>
                      <w:rFonts w:cstheme="minorHAnsi"/>
                    </w:rPr>
                    <w:t>‘</w:t>
                  </w:r>
                  <w:proofErr w:type="gramStart"/>
                  <w:r w:rsidRPr="00B547AC">
                    <w:rPr>
                      <w:rFonts w:cstheme="minorHAnsi"/>
                    </w:rPr>
                    <w:t>our</w:t>
                  </w:r>
                  <w:proofErr w:type="gramEnd"/>
                  <w:r w:rsidRPr="00B547AC">
                    <w:rPr>
                      <w:rFonts w:cstheme="minorHAnsi"/>
                    </w:rPr>
                    <w:t xml:space="preserve"> future that you planned’</w:t>
                  </w:r>
                </w:p>
              </w:tc>
              <w:tc>
                <w:tcPr>
                  <w:tcW w:w="3388" w:type="dxa"/>
                </w:tcPr>
                <w:p w14:paraId="5736B146" w14:textId="4C79E9B6" w:rsidR="001C6A10" w:rsidRPr="001C6A10" w:rsidRDefault="00B547AC" w:rsidP="001C6A10">
                  <w:pPr>
                    <w:autoSpaceDE w:val="0"/>
                    <w:autoSpaceDN w:val="0"/>
                    <w:adjustRightInd w:val="0"/>
                    <w:rPr>
                      <w:rFonts w:cstheme="minorHAnsi"/>
                    </w:rPr>
                  </w:pPr>
                  <w:r>
                    <w:rPr>
                      <w:rFonts w:cstheme="minorHAnsi"/>
                    </w:rPr>
                    <w:t xml:space="preserve">A moving line, implying </w:t>
                  </w:r>
                  <w:proofErr w:type="gramStart"/>
                  <w:r w:rsidR="008E11AA">
                    <w:rPr>
                      <w:rFonts w:cstheme="minorHAnsi"/>
                    </w:rPr>
                    <w:t>a future plan</w:t>
                  </w:r>
                  <w:proofErr w:type="gramEnd"/>
                  <w:r w:rsidR="008E11AA">
                    <w:rPr>
                      <w:rFonts w:cstheme="minorHAnsi"/>
                    </w:rPr>
                    <w:t xml:space="preserve"> that will no longer be realised.</w:t>
                  </w:r>
                </w:p>
              </w:tc>
            </w:tr>
            <w:tr w:rsidR="008E11AA" w:rsidRPr="00075740" w14:paraId="5ED00864" w14:textId="77777777" w:rsidTr="007E4BEF">
              <w:tc>
                <w:tcPr>
                  <w:tcW w:w="3387" w:type="dxa"/>
                </w:tcPr>
                <w:p w14:paraId="5705AF56" w14:textId="35646BD8" w:rsidR="008E11AA" w:rsidRDefault="004879EA" w:rsidP="001C6A10">
                  <w:pPr>
                    <w:autoSpaceDE w:val="0"/>
                    <w:autoSpaceDN w:val="0"/>
                    <w:adjustRightInd w:val="0"/>
                    <w:rPr>
                      <w:rFonts w:cstheme="minorHAnsi"/>
                    </w:rPr>
                  </w:pPr>
                  <w:r>
                    <w:rPr>
                      <w:rFonts w:cstheme="minorHAnsi"/>
                    </w:rPr>
                    <w:t>‘</w:t>
                  </w:r>
                  <w:r w:rsidRPr="004879EA">
                    <w:rPr>
                      <w:rFonts w:cstheme="minorHAnsi"/>
                    </w:rPr>
                    <w:t>Better by far you should forget and smile</w:t>
                  </w:r>
                  <w:r w:rsidR="001E20D9">
                    <w:rPr>
                      <w:rFonts w:cstheme="minorHAnsi"/>
                    </w:rPr>
                    <w:t>…</w:t>
                  </w:r>
                  <w:r w:rsidRPr="004879EA">
                    <w:rPr>
                      <w:rFonts w:cstheme="minorHAnsi"/>
                    </w:rPr>
                    <w:t>’</w:t>
                  </w:r>
                </w:p>
              </w:tc>
              <w:tc>
                <w:tcPr>
                  <w:tcW w:w="3388" w:type="dxa"/>
                </w:tcPr>
                <w:p w14:paraId="102461FE" w14:textId="5FC87BCB" w:rsidR="008E11AA" w:rsidRDefault="004879EA" w:rsidP="001C6A10">
                  <w:pPr>
                    <w:autoSpaceDE w:val="0"/>
                    <w:autoSpaceDN w:val="0"/>
                    <w:adjustRightInd w:val="0"/>
                    <w:rPr>
                      <w:rFonts w:cstheme="minorHAnsi"/>
                    </w:rPr>
                  </w:pPr>
                  <w:r>
                    <w:rPr>
                      <w:rFonts w:cstheme="minorHAnsi"/>
                    </w:rPr>
                    <w:t xml:space="preserve">The final lines highlight the selflessness of the speaker, imploring her lover </w:t>
                  </w:r>
                  <w:r w:rsidR="001E20D9">
                    <w:rPr>
                      <w:rFonts w:cstheme="minorHAnsi"/>
                    </w:rPr>
                    <w:t>not to be sad at her death</w:t>
                  </w:r>
                  <w:r>
                    <w:rPr>
                      <w:rFonts w:cstheme="minorHAnsi"/>
                    </w:rPr>
                    <w:t>.</w:t>
                  </w:r>
                </w:p>
              </w:tc>
            </w:tr>
          </w:tbl>
          <w:p w14:paraId="558980AC" w14:textId="77777777" w:rsidR="00AB7D3A" w:rsidRDefault="00AB7D3A" w:rsidP="00AB7D3A"/>
          <w:p w14:paraId="14AF32E1" w14:textId="77777777" w:rsidR="00AB7D3A" w:rsidRPr="00AF3245" w:rsidRDefault="00AB7D3A" w:rsidP="00AB7D3A">
            <w:pPr>
              <w:rPr>
                <w:b/>
                <w:bCs/>
              </w:rPr>
            </w:pPr>
          </w:p>
        </w:tc>
      </w:tr>
      <w:tr w:rsidR="00AB7D3A" w14:paraId="42DF67A6" w14:textId="77777777" w:rsidTr="00FC3555">
        <w:tc>
          <w:tcPr>
            <w:tcW w:w="693" w:type="dxa"/>
          </w:tcPr>
          <w:p w14:paraId="0680FEED" w14:textId="5D616E52" w:rsidR="00AB7D3A" w:rsidRDefault="00AB7D3A" w:rsidP="00AB7D3A">
            <w:pPr>
              <w:jc w:val="center"/>
              <w:rPr>
                <w:b/>
                <w:bCs/>
              </w:rPr>
            </w:pPr>
            <w:r>
              <w:rPr>
                <w:b/>
                <w:bCs/>
              </w:rPr>
              <w:lastRenderedPageBreak/>
              <w:t>135</w:t>
            </w:r>
          </w:p>
        </w:tc>
        <w:tc>
          <w:tcPr>
            <w:tcW w:w="1322" w:type="dxa"/>
          </w:tcPr>
          <w:p w14:paraId="1DC079E8" w14:textId="171A3A54" w:rsidR="00AB7D3A" w:rsidRDefault="00AB7D3A" w:rsidP="00AB7D3A">
            <w:pPr>
              <w:jc w:val="center"/>
              <w:rPr>
                <w:b/>
                <w:bCs/>
              </w:rPr>
            </w:pPr>
            <w:r>
              <w:rPr>
                <w:b/>
                <w:bCs/>
              </w:rPr>
              <w:t>Some questions to consider</w:t>
            </w:r>
          </w:p>
        </w:tc>
        <w:tc>
          <w:tcPr>
            <w:tcW w:w="7001" w:type="dxa"/>
          </w:tcPr>
          <w:p w14:paraId="643C54F2" w14:textId="77777777" w:rsidR="00AB7D3A" w:rsidRPr="007043A3" w:rsidRDefault="00AB7D3A" w:rsidP="00AB7D3A">
            <w:pPr>
              <w:rPr>
                <w:b/>
                <w:bCs/>
              </w:rPr>
            </w:pPr>
            <w:r w:rsidRPr="007043A3">
              <w:rPr>
                <w:b/>
                <w:bCs/>
              </w:rPr>
              <w:t>Possible answers:</w:t>
            </w:r>
          </w:p>
          <w:p w14:paraId="1AA7363B" w14:textId="573BBDDE" w:rsidR="008C35EA" w:rsidRDefault="00167AC4" w:rsidP="00AB7D3A">
            <w:pPr>
              <w:pStyle w:val="ListParagraph"/>
              <w:numPr>
                <w:ilvl w:val="0"/>
                <w:numId w:val="23"/>
              </w:numPr>
              <w:spacing w:line="240" w:lineRule="auto"/>
            </w:pPr>
            <w:r>
              <w:t>The image of ‘the silent land’ seems negative: it suggests a lack of life, of communication and highlights the impassable barrier between the speaker and her loved one.</w:t>
            </w:r>
          </w:p>
          <w:p w14:paraId="72E0FFC0" w14:textId="3CDDAB5A" w:rsidR="00167AC4" w:rsidRDefault="00F223FB" w:rsidP="00AB7D3A">
            <w:pPr>
              <w:pStyle w:val="ListParagraph"/>
              <w:numPr>
                <w:ilvl w:val="0"/>
                <w:numId w:val="23"/>
              </w:numPr>
              <w:spacing w:line="240" w:lineRule="auto"/>
            </w:pPr>
            <w:r>
              <w:t xml:space="preserve">It seems likely that the </w:t>
            </w:r>
            <w:r w:rsidR="00AF7A16">
              <w:t xml:space="preserve">speaker’s </w:t>
            </w:r>
            <w:r>
              <w:t xml:space="preserve">request to </w:t>
            </w:r>
            <w:r w:rsidR="006D3ADC">
              <w:t xml:space="preserve">her </w:t>
            </w:r>
            <w:r>
              <w:t xml:space="preserve">lover not to be sad at </w:t>
            </w:r>
            <w:r w:rsidR="00AF7A16">
              <w:t xml:space="preserve">her </w:t>
            </w:r>
            <w:r>
              <w:t xml:space="preserve">death </w:t>
            </w:r>
            <w:r w:rsidR="006D3ADC">
              <w:t xml:space="preserve">would be </w:t>
            </w:r>
            <w:r w:rsidR="00AF7A16">
              <w:t>futile</w:t>
            </w:r>
            <w:r w:rsidR="006D3ADC">
              <w:t xml:space="preserve">. </w:t>
            </w:r>
            <w:r w:rsidR="00AF7A16">
              <w:t xml:space="preserve">The speaker’s selflessness suggests a strong </w:t>
            </w:r>
            <w:r w:rsidR="008305D6">
              <w:t>relationship which, at its end, would surely bring grief.</w:t>
            </w:r>
          </w:p>
          <w:p w14:paraId="653197DE" w14:textId="74C05269" w:rsidR="00AE4674" w:rsidRDefault="00AE4674" w:rsidP="00AB7D3A">
            <w:pPr>
              <w:pStyle w:val="ListParagraph"/>
              <w:numPr>
                <w:ilvl w:val="0"/>
                <w:numId w:val="23"/>
              </w:numPr>
              <w:spacing w:line="240" w:lineRule="auto"/>
            </w:pPr>
            <w:r>
              <w:t>The speaker implores her lover to remember her throughout</w:t>
            </w:r>
            <w:r w:rsidR="00115F98">
              <w:t xml:space="preserve"> the </w:t>
            </w:r>
            <w:proofErr w:type="gramStart"/>
            <w:r w:rsidR="00115F98">
              <w:t>poem</w:t>
            </w:r>
            <w:r>
              <w:t>, but</w:t>
            </w:r>
            <w:proofErr w:type="gramEnd"/>
            <w:r>
              <w:t xml:space="preserve"> </w:t>
            </w:r>
            <w:r w:rsidR="00E2370D">
              <w:t xml:space="preserve">is forgiving if her lover should ‘forget me for a while’. </w:t>
            </w:r>
            <w:r w:rsidR="00AD7FA0">
              <w:t>There seems a conflict in the speaker, acknowledging her desire to be remembered but also for her lover to ‘smile’</w:t>
            </w:r>
            <w:r w:rsidR="00115F98">
              <w:t xml:space="preserve"> and not be consumed by grief.</w:t>
            </w:r>
          </w:p>
          <w:p w14:paraId="534668E6" w14:textId="22D150FF" w:rsidR="00FB0933" w:rsidRDefault="00FB0933" w:rsidP="00AB7D3A">
            <w:pPr>
              <w:pStyle w:val="ListParagraph"/>
              <w:numPr>
                <w:ilvl w:val="0"/>
                <w:numId w:val="23"/>
              </w:numPr>
              <w:spacing w:line="240" w:lineRule="auto"/>
            </w:pPr>
            <w:r>
              <w:t>The octave</w:t>
            </w:r>
            <w:r w:rsidR="00E726FF">
              <w:t xml:space="preserve"> focuses on the speaker’s desire to be remembered, while the sestet shows acceptance that she </w:t>
            </w:r>
            <w:r w:rsidR="00AD5589">
              <w:t xml:space="preserve">should not expect and does not want her memory to dominate her lover’s life. This change </w:t>
            </w:r>
            <w:r w:rsidR="009F77D6">
              <w:t>casts the speaker in a more forgiving and accepting light.</w:t>
            </w:r>
          </w:p>
          <w:p w14:paraId="7C116868" w14:textId="77777777" w:rsidR="00AB7D3A" w:rsidRPr="00AF3245" w:rsidRDefault="00AB7D3A" w:rsidP="00AB7D3A">
            <w:pPr>
              <w:rPr>
                <w:b/>
                <w:bCs/>
              </w:rPr>
            </w:pPr>
          </w:p>
        </w:tc>
      </w:tr>
      <w:tr w:rsidR="00AB7D3A" w14:paraId="7129CA28" w14:textId="77777777" w:rsidTr="00FC3555">
        <w:tc>
          <w:tcPr>
            <w:tcW w:w="693" w:type="dxa"/>
          </w:tcPr>
          <w:p w14:paraId="4C0CF408" w14:textId="3F84C002" w:rsidR="00AB7D3A" w:rsidRDefault="00AB7D3A" w:rsidP="00AB7D3A">
            <w:pPr>
              <w:jc w:val="center"/>
              <w:rPr>
                <w:b/>
                <w:bCs/>
              </w:rPr>
            </w:pPr>
            <w:r>
              <w:rPr>
                <w:b/>
                <w:bCs/>
              </w:rPr>
              <w:t>135</w:t>
            </w:r>
          </w:p>
        </w:tc>
        <w:tc>
          <w:tcPr>
            <w:tcW w:w="1322" w:type="dxa"/>
          </w:tcPr>
          <w:p w14:paraId="27FABE3C" w14:textId="33CA6B95" w:rsidR="00AB7D3A" w:rsidRDefault="00AB7D3A" w:rsidP="00AB7D3A">
            <w:pPr>
              <w:jc w:val="center"/>
              <w:rPr>
                <w:b/>
                <w:bCs/>
              </w:rPr>
            </w:pPr>
            <w:r>
              <w:rPr>
                <w:b/>
                <w:bCs/>
              </w:rPr>
              <w:t>Exam-style questions</w:t>
            </w:r>
          </w:p>
        </w:tc>
        <w:tc>
          <w:tcPr>
            <w:tcW w:w="7001" w:type="dxa"/>
          </w:tcPr>
          <w:p w14:paraId="778E0493" w14:textId="77777777" w:rsidR="00AB7D3A" w:rsidRPr="00D749AC" w:rsidRDefault="00AB7D3A" w:rsidP="00AB7D3A">
            <w:pPr>
              <w:rPr>
                <w:b/>
                <w:bCs/>
              </w:rPr>
            </w:pPr>
            <w:r w:rsidRPr="00D749AC">
              <w:rPr>
                <w:b/>
                <w:bCs/>
              </w:rPr>
              <w:t>1. Responses may focus on:</w:t>
            </w:r>
          </w:p>
          <w:p w14:paraId="1E526641" w14:textId="306378D2" w:rsidR="00AB7D3A" w:rsidRDefault="009F77D6" w:rsidP="00AB7D3A">
            <w:pPr>
              <w:pStyle w:val="ListParagraph"/>
              <w:numPr>
                <w:ilvl w:val="0"/>
                <w:numId w:val="22"/>
              </w:numPr>
              <w:autoSpaceDE w:val="0"/>
              <w:autoSpaceDN w:val="0"/>
              <w:adjustRightInd w:val="0"/>
              <w:spacing w:line="240" w:lineRule="auto"/>
            </w:pPr>
            <w:r>
              <w:t xml:space="preserve">The almost aggressive pleading of ‘Do Not Go Gentle </w:t>
            </w:r>
            <w:proofErr w:type="gramStart"/>
            <w:r>
              <w:t>Into</w:t>
            </w:r>
            <w:proofErr w:type="gramEnd"/>
            <w:r>
              <w:t xml:space="preserve"> That </w:t>
            </w:r>
            <w:r w:rsidR="00E062A2">
              <w:t>G</w:t>
            </w:r>
            <w:r>
              <w:t>ood Night’ in contrast to the far gentle</w:t>
            </w:r>
            <w:r w:rsidR="00E34E32">
              <w:t>r</w:t>
            </w:r>
            <w:r>
              <w:t xml:space="preserve"> and </w:t>
            </w:r>
            <w:r w:rsidR="00E34E32">
              <w:t xml:space="preserve">more </w:t>
            </w:r>
            <w:r>
              <w:t>considered tone of ‘Remember’.</w:t>
            </w:r>
          </w:p>
          <w:p w14:paraId="0E11B84A" w14:textId="32AB706C" w:rsidR="009F77D6" w:rsidRDefault="00E062A2" w:rsidP="00AB7D3A">
            <w:pPr>
              <w:pStyle w:val="ListParagraph"/>
              <w:numPr>
                <w:ilvl w:val="0"/>
                <w:numId w:val="22"/>
              </w:numPr>
              <w:autoSpaceDE w:val="0"/>
              <w:autoSpaceDN w:val="0"/>
              <w:adjustRightInd w:val="0"/>
              <w:spacing w:line="240" w:lineRule="auto"/>
            </w:pPr>
            <w:r>
              <w:t xml:space="preserve">The acceptance of death in ‘Remember’ </w:t>
            </w:r>
            <w:r w:rsidR="00E176F0">
              <w:t xml:space="preserve">in contrast to the plea to reject and fight against it in ‘Do Not Go Gentle </w:t>
            </w:r>
            <w:proofErr w:type="gramStart"/>
            <w:r w:rsidR="00E176F0">
              <w:t>Into</w:t>
            </w:r>
            <w:proofErr w:type="gramEnd"/>
            <w:r w:rsidR="00E176F0">
              <w:t xml:space="preserve"> That Good Night’.</w:t>
            </w:r>
          </w:p>
          <w:p w14:paraId="2B4041FA" w14:textId="3F430A2F" w:rsidR="00E176F0" w:rsidRDefault="00E176F0" w:rsidP="00AB7D3A">
            <w:pPr>
              <w:pStyle w:val="ListParagraph"/>
              <w:numPr>
                <w:ilvl w:val="0"/>
                <w:numId w:val="22"/>
              </w:numPr>
              <w:autoSpaceDE w:val="0"/>
              <w:autoSpaceDN w:val="0"/>
              <w:adjustRightInd w:val="0"/>
              <w:spacing w:line="240" w:lineRule="auto"/>
            </w:pPr>
            <w:r>
              <w:t>The ability of the speaker</w:t>
            </w:r>
            <w:r w:rsidR="002A7ED8">
              <w:t xml:space="preserve"> in ‘Remember’ to imagine a future after her death; in ‘Do Not Go Gentle </w:t>
            </w:r>
            <w:proofErr w:type="gramStart"/>
            <w:r w:rsidR="002A7ED8">
              <w:t>Into</w:t>
            </w:r>
            <w:proofErr w:type="gramEnd"/>
            <w:r w:rsidR="002A7ED8">
              <w:t xml:space="preserve"> That Good Night’ there is no consideration, or seemingly will or ability to consider, a time after the death of a loved one.</w:t>
            </w:r>
          </w:p>
          <w:p w14:paraId="5A297FFD" w14:textId="77777777" w:rsidR="00AB7D3A" w:rsidRPr="0073723D" w:rsidRDefault="00AB7D3A" w:rsidP="00AB7D3A"/>
          <w:p w14:paraId="051FE57B" w14:textId="029EB7C1" w:rsidR="00AB7D3A" w:rsidRPr="001336EE" w:rsidRDefault="00AB7D3A" w:rsidP="00AB7D3A">
            <w:r>
              <w:rPr>
                <w:b/>
                <w:bCs/>
              </w:rPr>
              <w:t>2</w:t>
            </w:r>
            <w:r w:rsidRPr="00A542CF">
              <w:rPr>
                <w:b/>
                <w:bCs/>
              </w:rPr>
              <w:t>.</w:t>
            </w:r>
            <w:r>
              <w:t xml:space="preserve"> </w:t>
            </w:r>
            <w:r w:rsidRPr="00B46879">
              <w:t>Student’s own answers</w:t>
            </w:r>
          </w:p>
          <w:p w14:paraId="5960C9C7" w14:textId="77777777" w:rsidR="00AB7D3A" w:rsidRPr="00AF3245" w:rsidRDefault="00AB7D3A" w:rsidP="00AB7D3A">
            <w:pPr>
              <w:rPr>
                <w:b/>
                <w:bCs/>
              </w:rPr>
            </w:pPr>
          </w:p>
        </w:tc>
      </w:tr>
    </w:tbl>
    <w:p w14:paraId="28FD8AA6" w14:textId="77777777" w:rsidR="00807F6D" w:rsidRDefault="00807F6D"/>
    <w:p w14:paraId="291F4DD5" w14:textId="77777777" w:rsidR="00170E3B" w:rsidRDefault="00170E3B"/>
    <w:sectPr w:rsidR="00170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abonLTStd-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LTW1G-Roman">
    <w:altName w:val="Yu Goth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80A"/>
    <w:multiLevelType w:val="hybridMultilevel"/>
    <w:tmpl w:val="1636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D2DAD"/>
    <w:multiLevelType w:val="hybridMultilevel"/>
    <w:tmpl w:val="F968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F2AB0"/>
    <w:multiLevelType w:val="hybridMultilevel"/>
    <w:tmpl w:val="7E70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D11D1E"/>
    <w:multiLevelType w:val="hybridMultilevel"/>
    <w:tmpl w:val="480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812BC"/>
    <w:multiLevelType w:val="hybridMultilevel"/>
    <w:tmpl w:val="4216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C2DC8"/>
    <w:multiLevelType w:val="hybridMultilevel"/>
    <w:tmpl w:val="2D36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17577"/>
    <w:multiLevelType w:val="hybridMultilevel"/>
    <w:tmpl w:val="2D0A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5F7292"/>
    <w:multiLevelType w:val="hybridMultilevel"/>
    <w:tmpl w:val="2472AE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5A02E4A"/>
    <w:multiLevelType w:val="hybridMultilevel"/>
    <w:tmpl w:val="19064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421629"/>
    <w:multiLevelType w:val="hybridMultilevel"/>
    <w:tmpl w:val="C2585B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581213"/>
    <w:multiLevelType w:val="hybridMultilevel"/>
    <w:tmpl w:val="FBA21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AA3758"/>
    <w:multiLevelType w:val="hybridMultilevel"/>
    <w:tmpl w:val="F64C7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C704225"/>
    <w:multiLevelType w:val="hybridMultilevel"/>
    <w:tmpl w:val="9DAC70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457307"/>
    <w:multiLevelType w:val="hybridMultilevel"/>
    <w:tmpl w:val="694855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261E33"/>
    <w:multiLevelType w:val="hybridMultilevel"/>
    <w:tmpl w:val="A69E9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3F5D78"/>
    <w:multiLevelType w:val="hybridMultilevel"/>
    <w:tmpl w:val="152E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B636C"/>
    <w:multiLevelType w:val="hybridMultilevel"/>
    <w:tmpl w:val="E21C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909C8"/>
    <w:multiLevelType w:val="hybridMultilevel"/>
    <w:tmpl w:val="18024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794F97"/>
    <w:multiLevelType w:val="hybridMultilevel"/>
    <w:tmpl w:val="3562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924FD"/>
    <w:multiLevelType w:val="hybridMultilevel"/>
    <w:tmpl w:val="36629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00046A"/>
    <w:multiLevelType w:val="hybridMultilevel"/>
    <w:tmpl w:val="F3524F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4252F3"/>
    <w:multiLevelType w:val="hybridMultilevel"/>
    <w:tmpl w:val="D4E88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CE7FDB"/>
    <w:multiLevelType w:val="hybridMultilevel"/>
    <w:tmpl w:val="8A2AF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7210174">
    <w:abstractNumId w:val="1"/>
  </w:num>
  <w:num w:numId="2" w16cid:durableId="1766681777">
    <w:abstractNumId w:val="7"/>
  </w:num>
  <w:num w:numId="3" w16cid:durableId="1935283450">
    <w:abstractNumId w:val="11"/>
  </w:num>
  <w:num w:numId="4" w16cid:durableId="1231574361">
    <w:abstractNumId w:val="3"/>
  </w:num>
  <w:num w:numId="5" w16cid:durableId="418404964">
    <w:abstractNumId w:val="0"/>
  </w:num>
  <w:num w:numId="6" w16cid:durableId="580990255">
    <w:abstractNumId w:val="5"/>
  </w:num>
  <w:num w:numId="7" w16cid:durableId="633566426">
    <w:abstractNumId w:val="8"/>
  </w:num>
  <w:num w:numId="8" w16cid:durableId="1576351728">
    <w:abstractNumId w:val="12"/>
  </w:num>
  <w:num w:numId="9" w16cid:durableId="886140126">
    <w:abstractNumId w:val="16"/>
  </w:num>
  <w:num w:numId="10" w16cid:durableId="752437289">
    <w:abstractNumId w:val="4"/>
  </w:num>
  <w:num w:numId="11" w16cid:durableId="1391731182">
    <w:abstractNumId w:val="18"/>
  </w:num>
  <w:num w:numId="12" w16cid:durableId="1484663105">
    <w:abstractNumId w:val="17"/>
  </w:num>
  <w:num w:numId="13" w16cid:durableId="1323660190">
    <w:abstractNumId w:val="14"/>
  </w:num>
  <w:num w:numId="14" w16cid:durableId="2068453750">
    <w:abstractNumId w:val="22"/>
  </w:num>
  <w:num w:numId="15" w16cid:durableId="1972203868">
    <w:abstractNumId w:val="9"/>
  </w:num>
  <w:num w:numId="16" w16cid:durableId="194001373">
    <w:abstractNumId w:val="2"/>
  </w:num>
  <w:num w:numId="17" w16cid:durableId="801002837">
    <w:abstractNumId w:val="20"/>
  </w:num>
  <w:num w:numId="18" w16cid:durableId="1804271951">
    <w:abstractNumId w:val="15"/>
  </w:num>
  <w:num w:numId="19" w16cid:durableId="1997341992">
    <w:abstractNumId w:val="21"/>
  </w:num>
  <w:num w:numId="20" w16cid:durableId="569198728">
    <w:abstractNumId w:val="13"/>
  </w:num>
  <w:num w:numId="21" w16cid:durableId="1485396157">
    <w:abstractNumId w:val="6"/>
  </w:num>
  <w:num w:numId="22" w16cid:durableId="337006216">
    <w:abstractNumId w:val="19"/>
  </w:num>
  <w:num w:numId="23" w16cid:durableId="5931666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6D"/>
    <w:rsid w:val="00005DA7"/>
    <w:rsid w:val="0001060B"/>
    <w:rsid w:val="0001100F"/>
    <w:rsid w:val="00011DB8"/>
    <w:rsid w:val="0001468D"/>
    <w:rsid w:val="00016F76"/>
    <w:rsid w:val="0003281B"/>
    <w:rsid w:val="0003297D"/>
    <w:rsid w:val="000340A7"/>
    <w:rsid w:val="00040A58"/>
    <w:rsid w:val="000468B8"/>
    <w:rsid w:val="0004794C"/>
    <w:rsid w:val="000527C4"/>
    <w:rsid w:val="00055CA7"/>
    <w:rsid w:val="000561A6"/>
    <w:rsid w:val="00060655"/>
    <w:rsid w:val="00061ED1"/>
    <w:rsid w:val="00063159"/>
    <w:rsid w:val="0006478D"/>
    <w:rsid w:val="00065ADE"/>
    <w:rsid w:val="00070D85"/>
    <w:rsid w:val="000744FC"/>
    <w:rsid w:val="000749BA"/>
    <w:rsid w:val="0007542C"/>
    <w:rsid w:val="00075740"/>
    <w:rsid w:val="000765EA"/>
    <w:rsid w:val="00080F74"/>
    <w:rsid w:val="0008154F"/>
    <w:rsid w:val="000832A0"/>
    <w:rsid w:val="00085F55"/>
    <w:rsid w:val="000942D8"/>
    <w:rsid w:val="000A09BB"/>
    <w:rsid w:val="000A14BD"/>
    <w:rsid w:val="000A4B2C"/>
    <w:rsid w:val="000A66FF"/>
    <w:rsid w:val="000A7BBF"/>
    <w:rsid w:val="000B09EF"/>
    <w:rsid w:val="000B1BD6"/>
    <w:rsid w:val="000B3D27"/>
    <w:rsid w:val="000B59A1"/>
    <w:rsid w:val="000B6D47"/>
    <w:rsid w:val="000B78A8"/>
    <w:rsid w:val="000B79DD"/>
    <w:rsid w:val="000C3E7C"/>
    <w:rsid w:val="000C485C"/>
    <w:rsid w:val="000D442F"/>
    <w:rsid w:val="000D5BA0"/>
    <w:rsid w:val="000D6869"/>
    <w:rsid w:val="000D7881"/>
    <w:rsid w:val="000D7C92"/>
    <w:rsid w:val="000E4108"/>
    <w:rsid w:val="000E4FEE"/>
    <w:rsid w:val="000E6522"/>
    <w:rsid w:val="000E6688"/>
    <w:rsid w:val="000F4EF4"/>
    <w:rsid w:val="00100001"/>
    <w:rsid w:val="00100B4A"/>
    <w:rsid w:val="00100E65"/>
    <w:rsid w:val="00101FDD"/>
    <w:rsid w:val="00103CDC"/>
    <w:rsid w:val="001051B5"/>
    <w:rsid w:val="0010774A"/>
    <w:rsid w:val="00110925"/>
    <w:rsid w:val="00110DE0"/>
    <w:rsid w:val="001118E7"/>
    <w:rsid w:val="00113CFC"/>
    <w:rsid w:val="001140BE"/>
    <w:rsid w:val="00114914"/>
    <w:rsid w:val="00115F98"/>
    <w:rsid w:val="0011725B"/>
    <w:rsid w:val="00121F69"/>
    <w:rsid w:val="00123E46"/>
    <w:rsid w:val="0012630D"/>
    <w:rsid w:val="00130751"/>
    <w:rsid w:val="0013275C"/>
    <w:rsid w:val="001329CD"/>
    <w:rsid w:val="001336EE"/>
    <w:rsid w:val="00135F3C"/>
    <w:rsid w:val="0013797D"/>
    <w:rsid w:val="00140E41"/>
    <w:rsid w:val="001435E6"/>
    <w:rsid w:val="00151870"/>
    <w:rsid w:val="00151E51"/>
    <w:rsid w:val="001541BD"/>
    <w:rsid w:val="00156DAE"/>
    <w:rsid w:val="00161131"/>
    <w:rsid w:val="00162228"/>
    <w:rsid w:val="001624AE"/>
    <w:rsid w:val="00164A16"/>
    <w:rsid w:val="00167514"/>
    <w:rsid w:val="00167AC4"/>
    <w:rsid w:val="00170E3B"/>
    <w:rsid w:val="0017310F"/>
    <w:rsid w:val="001742F2"/>
    <w:rsid w:val="00176061"/>
    <w:rsid w:val="0017722E"/>
    <w:rsid w:val="00190F8A"/>
    <w:rsid w:val="001922AE"/>
    <w:rsid w:val="00197EB6"/>
    <w:rsid w:val="001A1830"/>
    <w:rsid w:val="001A36CD"/>
    <w:rsid w:val="001A67A4"/>
    <w:rsid w:val="001B1177"/>
    <w:rsid w:val="001B2A43"/>
    <w:rsid w:val="001B3500"/>
    <w:rsid w:val="001B4685"/>
    <w:rsid w:val="001B48FD"/>
    <w:rsid w:val="001B4A5C"/>
    <w:rsid w:val="001B63E6"/>
    <w:rsid w:val="001C04BB"/>
    <w:rsid w:val="001C4543"/>
    <w:rsid w:val="001C4F14"/>
    <w:rsid w:val="001C4FD4"/>
    <w:rsid w:val="001C6A10"/>
    <w:rsid w:val="001D383C"/>
    <w:rsid w:val="001D4498"/>
    <w:rsid w:val="001D4C56"/>
    <w:rsid w:val="001D5982"/>
    <w:rsid w:val="001D5B03"/>
    <w:rsid w:val="001D651E"/>
    <w:rsid w:val="001D7B7F"/>
    <w:rsid w:val="001D7C79"/>
    <w:rsid w:val="001E0868"/>
    <w:rsid w:val="001E20D9"/>
    <w:rsid w:val="001E5EBA"/>
    <w:rsid w:val="001F1CF5"/>
    <w:rsid w:val="001F31AE"/>
    <w:rsid w:val="001F671D"/>
    <w:rsid w:val="001F77AC"/>
    <w:rsid w:val="002008D2"/>
    <w:rsid w:val="00201640"/>
    <w:rsid w:val="002018EC"/>
    <w:rsid w:val="002033AC"/>
    <w:rsid w:val="002058E4"/>
    <w:rsid w:val="00207AFA"/>
    <w:rsid w:val="0021342E"/>
    <w:rsid w:val="00215199"/>
    <w:rsid w:val="00216A9A"/>
    <w:rsid w:val="002215E1"/>
    <w:rsid w:val="00224BDD"/>
    <w:rsid w:val="00224D43"/>
    <w:rsid w:val="002332B1"/>
    <w:rsid w:val="00233EAC"/>
    <w:rsid w:val="002375DF"/>
    <w:rsid w:val="00240186"/>
    <w:rsid w:val="00253875"/>
    <w:rsid w:val="00253D90"/>
    <w:rsid w:val="00254293"/>
    <w:rsid w:val="0025495D"/>
    <w:rsid w:val="002558C3"/>
    <w:rsid w:val="00264B17"/>
    <w:rsid w:val="00264EDB"/>
    <w:rsid w:val="00272DBA"/>
    <w:rsid w:val="00274C94"/>
    <w:rsid w:val="00275E4A"/>
    <w:rsid w:val="002765DE"/>
    <w:rsid w:val="0027765C"/>
    <w:rsid w:val="0028319A"/>
    <w:rsid w:val="0028344A"/>
    <w:rsid w:val="00284D40"/>
    <w:rsid w:val="00295541"/>
    <w:rsid w:val="00295703"/>
    <w:rsid w:val="002960C8"/>
    <w:rsid w:val="002A1931"/>
    <w:rsid w:val="002A7702"/>
    <w:rsid w:val="002A779C"/>
    <w:rsid w:val="002A789B"/>
    <w:rsid w:val="002A7ED8"/>
    <w:rsid w:val="002B39D6"/>
    <w:rsid w:val="002B7B5E"/>
    <w:rsid w:val="002B7D5D"/>
    <w:rsid w:val="002C2E90"/>
    <w:rsid w:val="002C6A4D"/>
    <w:rsid w:val="002D0817"/>
    <w:rsid w:val="002D272E"/>
    <w:rsid w:val="002D4B3F"/>
    <w:rsid w:val="002D5378"/>
    <w:rsid w:val="002E0D9D"/>
    <w:rsid w:val="002E12E0"/>
    <w:rsid w:val="002E17BF"/>
    <w:rsid w:val="002E6845"/>
    <w:rsid w:val="002F028F"/>
    <w:rsid w:val="002F3C45"/>
    <w:rsid w:val="002F3D0B"/>
    <w:rsid w:val="002F3F73"/>
    <w:rsid w:val="003000A5"/>
    <w:rsid w:val="00302AEB"/>
    <w:rsid w:val="00307060"/>
    <w:rsid w:val="00307ED5"/>
    <w:rsid w:val="00313327"/>
    <w:rsid w:val="003223B6"/>
    <w:rsid w:val="003238B6"/>
    <w:rsid w:val="00326696"/>
    <w:rsid w:val="00332240"/>
    <w:rsid w:val="00335B3B"/>
    <w:rsid w:val="0033653E"/>
    <w:rsid w:val="0033741C"/>
    <w:rsid w:val="00340C9A"/>
    <w:rsid w:val="0034227A"/>
    <w:rsid w:val="0034638B"/>
    <w:rsid w:val="0035001F"/>
    <w:rsid w:val="00353070"/>
    <w:rsid w:val="003535F6"/>
    <w:rsid w:val="003537B5"/>
    <w:rsid w:val="0035797E"/>
    <w:rsid w:val="00360252"/>
    <w:rsid w:val="00361E3E"/>
    <w:rsid w:val="0036227B"/>
    <w:rsid w:val="00370207"/>
    <w:rsid w:val="00370246"/>
    <w:rsid w:val="0037172A"/>
    <w:rsid w:val="00376B3E"/>
    <w:rsid w:val="00377FE6"/>
    <w:rsid w:val="003821BB"/>
    <w:rsid w:val="00383CF7"/>
    <w:rsid w:val="00387822"/>
    <w:rsid w:val="00387F34"/>
    <w:rsid w:val="0039428F"/>
    <w:rsid w:val="003A05BF"/>
    <w:rsid w:val="003A0E95"/>
    <w:rsid w:val="003A23ED"/>
    <w:rsid w:val="003A244B"/>
    <w:rsid w:val="003A67B2"/>
    <w:rsid w:val="003A7DC8"/>
    <w:rsid w:val="003B067A"/>
    <w:rsid w:val="003B1095"/>
    <w:rsid w:val="003B15C6"/>
    <w:rsid w:val="003B1D03"/>
    <w:rsid w:val="003C1701"/>
    <w:rsid w:val="003C226D"/>
    <w:rsid w:val="003D2921"/>
    <w:rsid w:val="003D614A"/>
    <w:rsid w:val="003E2B6D"/>
    <w:rsid w:val="003E4424"/>
    <w:rsid w:val="003E5E36"/>
    <w:rsid w:val="003F0F26"/>
    <w:rsid w:val="003F21A7"/>
    <w:rsid w:val="003F2D5F"/>
    <w:rsid w:val="003F2F12"/>
    <w:rsid w:val="003F344B"/>
    <w:rsid w:val="003F3EFC"/>
    <w:rsid w:val="003F48AF"/>
    <w:rsid w:val="003F638E"/>
    <w:rsid w:val="003F6D45"/>
    <w:rsid w:val="0040002A"/>
    <w:rsid w:val="004012DC"/>
    <w:rsid w:val="0040270D"/>
    <w:rsid w:val="00402AED"/>
    <w:rsid w:val="0040335A"/>
    <w:rsid w:val="0040731A"/>
    <w:rsid w:val="00410577"/>
    <w:rsid w:val="0041359A"/>
    <w:rsid w:val="00415A18"/>
    <w:rsid w:val="00415F6F"/>
    <w:rsid w:val="00416047"/>
    <w:rsid w:val="00420EDE"/>
    <w:rsid w:val="0042376C"/>
    <w:rsid w:val="00424FC3"/>
    <w:rsid w:val="00427FD1"/>
    <w:rsid w:val="0043022C"/>
    <w:rsid w:val="00430A9F"/>
    <w:rsid w:val="00431707"/>
    <w:rsid w:val="00432490"/>
    <w:rsid w:val="00433D96"/>
    <w:rsid w:val="00434F39"/>
    <w:rsid w:val="004408CB"/>
    <w:rsid w:val="004453F8"/>
    <w:rsid w:val="0044542A"/>
    <w:rsid w:val="00450FC0"/>
    <w:rsid w:val="00452E2E"/>
    <w:rsid w:val="00453219"/>
    <w:rsid w:val="00455536"/>
    <w:rsid w:val="00470923"/>
    <w:rsid w:val="00470A3F"/>
    <w:rsid w:val="00473B3C"/>
    <w:rsid w:val="00475B21"/>
    <w:rsid w:val="004763A7"/>
    <w:rsid w:val="004763C1"/>
    <w:rsid w:val="00480353"/>
    <w:rsid w:val="004811CB"/>
    <w:rsid w:val="004879EA"/>
    <w:rsid w:val="004900B0"/>
    <w:rsid w:val="00496BAD"/>
    <w:rsid w:val="004972AA"/>
    <w:rsid w:val="004A3555"/>
    <w:rsid w:val="004A4B7D"/>
    <w:rsid w:val="004A6A39"/>
    <w:rsid w:val="004B3371"/>
    <w:rsid w:val="004B3FF7"/>
    <w:rsid w:val="004C4D12"/>
    <w:rsid w:val="004D0D6E"/>
    <w:rsid w:val="004D0E0F"/>
    <w:rsid w:val="004D1FC1"/>
    <w:rsid w:val="004D303E"/>
    <w:rsid w:val="004D52DE"/>
    <w:rsid w:val="004D7A92"/>
    <w:rsid w:val="004E1B8C"/>
    <w:rsid w:val="004E42A9"/>
    <w:rsid w:val="004E486A"/>
    <w:rsid w:val="004E595D"/>
    <w:rsid w:val="004E5C6B"/>
    <w:rsid w:val="004E5D51"/>
    <w:rsid w:val="004E6892"/>
    <w:rsid w:val="004E6FF8"/>
    <w:rsid w:val="004E7418"/>
    <w:rsid w:val="004E7E96"/>
    <w:rsid w:val="004F0052"/>
    <w:rsid w:val="005006ED"/>
    <w:rsid w:val="0050185F"/>
    <w:rsid w:val="00501B91"/>
    <w:rsid w:val="00503151"/>
    <w:rsid w:val="005053B2"/>
    <w:rsid w:val="00506CAE"/>
    <w:rsid w:val="00514D5C"/>
    <w:rsid w:val="00515091"/>
    <w:rsid w:val="00520EF6"/>
    <w:rsid w:val="00520EFF"/>
    <w:rsid w:val="00521C4F"/>
    <w:rsid w:val="00524A1B"/>
    <w:rsid w:val="005251E8"/>
    <w:rsid w:val="00530FDA"/>
    <w:rsid w:val="0053206A"/>
    <w:rsid w:val="00532083"/>
    <w:rsid w:val="00534E3D"/>
    <w:rsid w:val="00534ED3"/>
    <w:rsid w:val="0054267F"/>
    <w:rsid w:val="0054305E"/>
    <w:rsid w:val="00545BD7"/>
    <w:rsid w:val="00547483"/>
    <w:rsid w:val="0055023B"/>
    <w:rsid w:val="00552337"/>
    <w:rsid w:val="0055766E"/>
    <w:rsid w:val="00564915"/>
    <w:rsid w:val="00566C62"/>
    <w:rsid w:val="00574E83"/>
    <w:rsid w:val="00582210"/>
    <w:rsid w:val="00582624"/>
    <w:rsid w:val="005830F0"/>
    <w:rsid w:val="005836A0"/>
    <w:rsid w:val="005902A0"/>
    <w:rsid w:val="00591B1D"/>
    <w:rsid w:val="00593E1A"/>
    <w:rsid w:val="00594E8D"/>
    <w:rsid w:val="005A1B67"/>
    <w:rsid w:val="005A2809"/>
    <w:rsid w:val="005A639A"/>
    <w:rsid w:val="005A72AB"/>
    <w:rsid w:val="005B0E7B"/>
    <w:rsid w:val="005B7711"/>
    <w:rsid w:val="005D1BBB"/>
    <w:rsid w:val="005D2AB4"/>
    <w:rsid w:val="005E00A5"/>
    <w:rsid w:val="005E5BC0"/>
    <w:rsid w:val="005E5C60"/>
    <w:rsid w:val="005F0E85"/>
    <w:rsid w:val="005F36D1"/>
    <w:rsid w:val="005F5BD0"/>
    <w:rsid w:val="006001B8"/>
    <w:rsid w:val="0060462B"/>
    <w:rsid w:val="006117EF"/>
    <w:rsid w:val="00612DCD"/>
    <w:rsid w:val="00615153"/>
    <w:rsid w:val="006169EC"/>
    <w:rsid w:val="0061792B"/>
    <w:rsid w:val="006207D9"/>
    <w:rsid w:val="00622375"/>
    <w:rsid w:val="00623EB8"/>
    <w:rsid w:val="006242FC"/>
    <w:rsid w:val="00625861"/>
    <w:rsid w:val="006275F0"/>
    <w:rsid w:val="00632774"/>
    <w:rsid w:val="00637320"/>
    <w:rsid w:val="00645616"/>
    <w:rsid w:val="006549C7"/>
    <w:rsid w:val="00654E82"/>
    <w:rsid w:val="00655D47"/>
    <w:rsid w:val="006561D7"/>
    <w:rsid w:val="00660A70"/>
    <w:rsid w:val="00661441"/>
    <w:rsid w:val="00661BC9"/>
    <w:rsid w:val="00662FB4"/>
    <w:rsid w:val="00664AF7"/>
    <w:rsid w:val="006735CC"/>
    <w:rsid w:val="00676DBD"/>
    <w:rsid w:val="00677617"/>
    <w:rsid w:val="00680483"/>
    <w:rsid w:val="00682378"/>
    <w:rsid w:val="00683612"/>
    <w:rsid w:val="006853A2"/>
    <w:rsid w:val="00685E7D"/>
    <w:rsid w:val="0068610B"/>
    <w:rsid w:val="0069022F"/>
    <w:rsid w:val="00692616"/>
    <w:rsid w:val="00694925"/>
    <w:rsid w:val="006968B6"/>
    <w:rsid w:val="006A107E"/>
    <w:rsid w:val="006A1DBB"/>
    <w:rsid w:val="006A2CD7"/>
    <w:rsid w:val="006A3DB0"/>
    <w:rsid w:val="006B05C9"/>
    <w:rsid w:val="006B070F"/>
    <w:rsid w:val="006B1A5E"/>
    <w:rsid w:val="006B2523"/>
    <w:rsid w:val="006B32DC"/>
    <w:rsid w:val="006B5AD7"/>
    <w:rsid w:val="006B6053"/>
    <w:rsid w:val="006C12F3"/>
    <w:rsid w:val="006C5DE7"/>
    <w:rsid w:val="006D0A2E"/>
    <w:rsid w:val="006D17AC"/>
    <w:rsid w:val="006D3ADC"/>
    <w:rsid w:val="006D45EE"/>
    <w:rsid w:val="006D66FB"/>
    <w:rsid w:val="006D76BD"/>
    <w:rsid w:val="006E078B"/>
    <w:rsid w:val="006E11C5"/>
    <w:rsid w:val="006E37BA"/>
    <w:rsid w:val="006F11AE"/>
    <w:rsid w:val="006F1980"/>
    <w:rsid w:val="006F5797"/>
    <w:rsid w:val="006F777D"/>
    <w:rsid w:val="007043A3"/>
    <w:rsid w:val="0070489E"/>
    <w:rsid w:val="0070503F"/>
    <w:rsid w:val="00706768"/>
    <w:rsid w:val="00707E9A"/>
    <w:rsid w:val="00707F26"/>
    <w:rsid w:val="00712DB7"/>
    <w:rsid w:val="00714AA6"/>
    <w:rsid w:val="00715A11"/>
    <w:rsid w:val="00715ECA"/>
    <w:rsid w:val="0072060A"/>
    <w:rsid w:val="00723342"/>
    <w:rsid w:val="00726B92"/>
    <w:rsid w:val="00726B9E"/>
    <w:rsid w:val="00731D93"/>
    <w:rsid w:val="0073654A"/>
    <w:rsid w:val="0073723D"/>
    <w:rsid w:val="00737DCF"/>
    <w:rsid w:val="0074006F"/>
    <w:rsid w:val="00743441"/>
    <w:rsid w:val="007437D7"/>
    <w:rsid w:val="00745FA8"/>
    <w:rsid w:val="00747369"/>
    <w:rsid w:val="0075169B"/>
    <w:rsid w:val="00753022"/>
    <w:rsid w:val="0075344B"/>
    <w:rsid w:val="007554DC"/>
    <w:rsid w:val="00756A68"/>
    <w:rsid w:val="00761927"/>
    <w:rsid w:val="00761D13"/>
    <w:rsid w:val="00765018"/>
    <w:rsid w:val="007651D2"/>
    <w:rsid w:val="00766202"/>
    <w:rsid w:val="00775405"/>
    <w:rsid w:val="00775C5E"/>
    <w:rsid w:val="00777F18"/>
    <w:rsid w:val="00780076"/>
    <w:rsid w:val="00780956"/>
    <w:rsid w:val="00781D9C"/>
    <w:rsid w:val="00792D25"/>
    <w:rsid w:val="00794018"/>
    <w:rsid w:val="00794480"/>
    <w:rsid w:val="007A07FF"/>
    <w:rsid w:val="007A4C23"/>
    <w:rsid w:val="007A6B17"/>
    <w:rsid w:val="007B11CF"/>
    <w:rsid w:val="007B256C"/>
    <w:rsid w:val="007B26FB"/>
    <w:rsid w:val="007B4708"/>
    <w:rsid w:val="007B4CF0"/>
    <w:rsid w:val="007B6C25"/>
    <w:rsid w:val="007C1E8A"/>
    <w:rsid w:val="007D00CC"/>
    <w:rsid w:val="007D7000"/>
    <w:rsid w:val="007E10C1"/>
    <w:rsid w:val="007E194A"/>
    <w:rsid w:val="007E211B"/>
    <w:rsid w:val="007E3296"/>
    <w:rsid w:val="007E3666"/>
    <w:rsid w:val="007E74A1"/>
    <w:rsid w:val="007E7A2E"/>
    <w:rsid w:val="007E7E0D"/>
    <w:rsid w:val="007F11A2"/>
    <w:rsid w:val="007F2BBC"/>
    <w:rsid w:val="007F589D"/>
    <w:rsid w:val="007F7634"/>
    <w:rsid w:val="00801A5E"/>
    <w:rsid w:val="00801F08"/>
    <w:rsid w:val="008059C9"/>
    <w:rsid w:val="00807F6D"/>
    <w:rsid w:val="008224A2"/>
    <w:rsid w:val="00822A7D"/>
    <w:rsid w:val="008240C9"/>
    <w:rsid w:val="00827937"/>
    <w:rsid w:val="00827B77"/>
    <w:rsid w:val="008305D6"/>
    <w:rsid w:val="008306BF"/>
    <w:rsid w:val="0083084A"/>
    <w:rsid w:val="008308C1"/>
    <w:rsid w:val="00830D87"/>
    <w:rsid w:val="00832159"/>
    <w:rsid w:val="0083497D"/>
    <w:rsid w:val="00834BD4"/>
    <w:rsid w:val="008363AF"/>
    <w:rsid w:val="0084004B"/>
    <w:rsid w:val="008400A1"/>
    <w:rsid w:val="00840A22"/>
    <w:rsid w:val="00841503"/>
    <w:rsid w:val="00844BF6"/>
    <w:rsid w:val="008465D1"/>
    <w:rsid w:val="00846F50"/>
    <w:rsid w:val="00850EC9"/>
    <w:rsid w:val="0085146A"/>
    <w:rsid w:val="00851A80"/>
    <w:rsid w:val="00851D31"/>
    <w:rsid w:val="00854EE3"/>
    <w:rsid w:val="00855B67"/>
    <w:rsid w:val="00861BC2"/>
    <w:rsid w:val="00863870"/>
    <w:rsid w:val="0086700A"/>
    <w:rsid w:val="00867339"/>
    <w:rsid w:val="00867956"/>
    <w:rsid w:val="00870D8D"/>
    <w:rsid w:val="008730AF"/>
    <w:rsid w:val="008734DC"/>
    <w:rsid w:val="00874437"/>
    <w:rsid w:val="0087468D"/>
    <w:rsid w:val="008758F9"/>
    <w:rsid w:val="00877AAA"/>
    <w:rsid w:val="008836C8"/>
    <w:rsid w:val="008908C0"/>
    <w:rsid w:val="0089250A"/>
    <w:rsid w:val="008949C3"/>
    <w:rsid w:val="00895755"/>
    <w:rsid w:val="008959F1"/>
    <w:rsid w:val="00895CD4"/>
    <w:rsid w:val="008973CA"/>
    <w:rsid w:val="008A0FAD"/>
    <w:rsid w:val="008A1F09"/>
    <w:rsid w:val="008A22CE"/>
    <w:rsid w:val="008A257C"/>
    <w:rsid w:val="008A7422"/>
    <w:rsid w:val="008B069E"/>
    <w:rsid w:val="008B1058"/>
    <w:rsid w:val="008B1098"/>
    <w:rsid w:val="008B1292"/>
    <w:rsid w:val="008B3D73"/>
    <w:rsid w:val="008B41D0"/>
    <w:rsid w:val="008B4D80"/>
    <w:rsid w:val="008B57C0"/>
    <w:rsid w:val="008C025C"/>
    <w:rsid w:val="008C17D2"/>
    <w:rsid w:val="008C35EA"/>
    <w:rsid w:val="008C3BE8"/>
    <w:rsid w:val="008D4650"/>
    <w:rsid w:val="008D6624"/>
    <w:rsid w:val="008E11AA"/>
    <w:rsid w:val="008E56D8"/>
    <w:rsid w:val="008F0994"/>
    <w:rsid w:val="008F2B78"/>
    <w:rsid w:val="008F3132"/>
    <w:rsid w:val="008F3270"/>
    <w:rsid w:val="008F4537"/>
    <w:rsid w:val="0090155B"/>
    <w:rsid w:val="0090401B"/>
    <w:rsid w:val="009046B1"/>
    <w:rsid w:val="009050E2"/>
    <w:rsid w:val="00905625"/>
    <w:rsid w:val="009071A5"/>
    <w:rsid w:val="00911A79"/>
    <w:rsid w:val="00911DDD"/>
    <w:rsid w:val="0091647D"/>
    <w:rsid w:val="009168D6"/>
    <w:rsid w:val="0091699D"/>
    <w:rsid w:val="0091744C"/>
    <w:rsid w:val="00924C59"/>
    <w:rsid w:val="0092506A"/>
    <w:rsid w:val="00934267"/>
    <w:rsid w:val="00941E5E"/>
    <w:rsid w:val="00941FE1"/>
    <w:rsid w:val="00944D98"/>
    <w:rsid w:val="00947896"/>
    <w:rsid w:val="00954183"/>
    <w:rsid w:val="009544AA"/>
    <w:rsid w:val="00955361"/>
    <w:rsid w:val="0095536A"/>
    <w:rsid w:val="00955E53"/>
    <w:rsid w:val="00967BF1"/>
    <w:rsid w:val="0097053B"/>
    <w:rsid w:val="0097248C"/>
    <w:rsid w:val="00975E20"/>
    <w:rsid w:val="00976FF8"/>
    <w:rsid w:val="00977111"/>
    <w:rsid w:val="00977B30"/>
    <w:rsid w:val="009809DE"/>
    <w:rsid w:val="00980B9D"/>
    <w:rsid w:val="00986D91"/>
    <w:rsid w:val="00995ABB"/>
    <w:rsid w:val="009A318B"/>
    <w:rsid w:val="009A3730"/>
    <w:rsid w:val="009A3DD2"/>
    <w:rsid w:val="009B2007"/>
    <w:rsid w:val="009B27CE"/>
    <w:rsid w:val="009B49E7"/>
    <w:rsid w:val="009B6E47"/>
    <w:rsid w:val="009C3D3C"/>
    <w:rsid w:val="009C4500"/>
    <w:rsid w:val="009C4A19"/>
    <w:rsid w:val="009C4CDF"/>
    <w:rsid w:val="009D1917"/>
    <w:rsid w:val="009D3204"/>
    <w:rsid w:val="009D65F5"/>
    <w:rsid w:val="009D68B4"/>
    <w:rsid w:val="009E1F6C"/>
    <w:rsid w:val="009F098A"/>
    <w:rsid w:val="009F77D6"/>
    <w:rsid w:val="00A0012E"/>
    <w:rsid w:val="00A009DD"/>
    <w:rsid w:val="00A00BB9"/>
    <w:rsid w:val="00A04076"/>
    <w:rsid w:val="00A07BED"/>
    <w:rsid w:val="00A13D9D"/>
    <w:rsid w:val="00A13DF3"/>
    <w:rsid w:val="00A1582D"/>
    <w:rsid w:val="00A15F34"/>
    <w:rsid w:val="00A22D53"/>
    <w:rsid w:val="00A23667"/>
    <w:rsid w:val="00A24E71"/>
    <w:rsid w:val="00A26817"/>
    <w:rsid w:val="00A26E96"/>
    <w:rsid w:val="00A325A8"/>
    <w:rsid w:val="00A340DE"/>
    <w:rsid w:val="00A3410F"/>
    <w:rsid w:val="00A366D1"/>
    <w:rsid w:val="00A37178"/>
    <w:rsid w:val="00A37667"/>
    <w:rsid w:val="00A405BD"/>
    <w:rsid w:val="00A41C71"/>
    <w:rsid w:val="00A4209C"/>
    <w:rsid w:val="00A427A3"/>
    <w:rsid w:val="00A42AB5"/>
    <w:rsid w:val="00A42BB7"/>
    <w:rsid w:val="00A44F1C"/>
    <w:rsid w:val="00A47DC1"/>
    <w:rsid w:val="00A51DD4"/>
    <w:rsid w:val="00A51E4E"/>
    <w:rsid w:val="00A531B5"/>
    <w:rsid w:val="00A542CF"/>
    <w:rsid w:val="00A54723"/>
    <w:rsid w:val="00A571EA"/>
    <w:rsid w:val="00A6112D"/>
    <w:rsid w:val="00A718FD"/>
    <w:rsid w:val="00A72222"/>
    <w:rsid w:val="00A73B2E"/>
    <w:rsid w:val="00A76D5C"/>
    <w:rsid w:val="00A801E9"/>
    <w:rsid w:val="00A91044"/>
    <w:rsid w:val="00A914C3"/>
    <w:rsid w:val="00A957A0"/>
    <w:rsid w:val="00A95C95"/>
    <w:rsid w:val="00AA034E"/>
    <w:rsid w:val="00AA07B4"/>
    <w:rsid w:val="00AA1BE5"/>
    <w:rsid w:val="00AA2DFC"/>
    <w:rsid w:val="00AA3212"/>
    <w:rsid w:val="00AA4711"/>
    <w:rsid w:val="00AA4E2F"/>
    <w:rsid w:val="00AA7408"/>
    <w:rsid w:val="00AB2210"/>
    <w:rsid w:val="00AB51A6"/>
    <w:rsid w:val="00AB7D3A"/>
    <w:rsid w:val="00AC26C8"/>
    <w:rsid w:val="00AC74B8"/>
    <w:rsid w:val="00AC7B24"/>
    <w:rsid w:val="00AD177F"/>
    <w:rsid w:val="00AD5589"/>
    <w:rsid w:val="00AD7FA0"/>
    <w:rsid w:val="00AE4674"/>
    <w:rsid w:val="00AE6139"/>
    <w:rsid w:val="00AE6DA4"/>
    <w:rsid w:val="00AF1286"/>
    <w:rsid w:val="00AF3245"/>
    <w:rsid w:val="00AF5043"/>
    <w:rsid w:val="00AF54FC"/>
    <w:rsid w:val="00AF55FE"/>
    <w:rsid w:val="00AF60CF"/>
    <w:rsid w:val="00AF762A"/>
    <w:rsid w:val="00AF7A16"/>
    <w:rsid w:val="00B01662"/>
    <w:rsid w:val="00B01E44"/>
    <w:rsid w:val="00B03A2E"/>
    <w:rsid w:val="00B03AE7"/>
    <w:rsid w:val="00B03F62"/>
    <w:rsid w:val="00B0613D"/>
    <w:rsid w:val="00B07F6A"/>
    <w:rsid w:val="00B11EC3"/>
    <w:rsid w:val="00B147D2"/>
    <w:rsid w:val="00B2018C"/>
    <w:rsid w:val="00B23249"/>
    <w:rsid w:val="00B25A6D"/>
    <w:rsid w:val="00B2601C"/>
    <w:rsid w:val="00B27121"/>
    <w:rsid w:val="00B2796A"/>
    <w:rsid w:val="00B30097"/>
    <w:rsid w:val="00B304DD"/>
    <w:rsid w:val="00B3352A"/>
    <w:rsid w:val="00B405FB"/>
    <w:rsid w:val="00B4076B"/>
    <w:rsid w:val="00B42CDC"/>
    <w:rsid w:val="00B433E4"/>
    <w:rsid w:val="00B4598D"/>
    <w:rsid w:val="00B46879"/>
    <w:rsid w:val="00B46F5D"/>
    <w:rsid w:val="00B4735E"/>
    <w:rsid w:val="00B5312E"/>
    <w:rsid w:val="00B54782"/>
    <w:rsid w:val="00B547AC"/>
    <w:rsid w:val="00B54EB8"/>
    <w:rsid w:val="00B55CCB"/>
    <w:rsid w:val="00B57454"/>
    <w:rsid w:val="00B61EB5"/>
    <w:rsid w:val="00B643B0"/>
    <w:rsid w:val="00B65E87"/>
    <w:rsid w:val="00B6689F"/>
    <w:rsid w:val="00B67608"/>
    <w:rsid w:val="00B6799D"/>
    <w:rsid w:val="00B67D68"/>
    <w:rsid w:val="00B712C3"/>
    <w:rsid w:val="00B715B7"/>
    <w:rsid w:val="00B74842"/>
    <w:rsid w:val="00B763A7"/>
    <w:rsid w:val="00B77FED"/>
    <w:rsid w:val="00B8253F"/>
    <w:rsid w:val="00B83357"/>
    <w:rsid w:val="00B86D79"/>
    <w:rsid w:val="00BA1C04"/>
    <w:rsid w:val="00BA1FAA"/>
    <w:rsid w:val="00BA2B27"/>
    <w:rsid w:val="00BA3AD3"/>
    <w:rsid w:val="00BA5F30"/>
    <w:rsid w:val="00BB0690"/>
    <w:rsid w:val="00BB29E0"/>
    <w:rsid w:val="00BB422A"/>
    <w:rsid w:val="00BB4941"/>
    <w:rsid w:val="00BC0356"/>
    <w:rsid w:val="00BC44F1"/>
    <w:rsid w:val="00BD08D3"/>
    <w:rsid w:val="00BD277C"/>
    <w:rsid w:val="00BD351C"/>
    <w:rsid w:val="00BD42BD"/>
    <w:rsid w:val="00BD501A"/>
    <w:rsid w:val="00BE14A0"/>
    <w:rsid w:val="00BE2CF0"/>
    <w:rsid w:val="00BE568D"/>
    <w:rsid w:val="00BE6940"/>
    <w:rsid w:val="00BE6F3C"/>
    <w:rsid w:val="00BE7217"/>
    <w:rsid w:val="00BF1E9C"/>
    <w:rsid w:val="00BF2FB6"/>
    <w:rsid w:val="00BF4C68"/>
    <w:rsid w:val="00BF63F4"/>
    <w:rsid w:val="00BF72ED"/>
    <w:rsid w:val="00BF7C6B"/>
    <w:rsid w:val="00C0304C"/>
    <w:rsid w:val="00C033FE"/>
    <w:rsid w:val="00C061C1"/>
    <w:rsid w:val="00C07A44"/>
    <w:rsid w:val="00C1002A"/>
    <w:rsid w:val="00C10A26"/>
    <w:rsid w:val="00C12A04"/>
    <w:rsid w:val="00C14EB0"/>
    <w:rsid w:val="00C21E89"/>
    <w:rsid w:val="00C23736"/>
    <w:rsid w:val="00C2497A"/>
    <w:rsid w:val="00C261A7"/>
    <w:rsid w:val="00C30498"/>
    <w:rsid w:val="00C36375"/>
    <w:rsid w:val="00C43F3B"/>
    <w:rsid w:val="00C47017"/>
    <w:rsid w:val="00C510CA"/>
    <w:rsid w:val="00C51101"/>
    <w:rsid w:val="00C55449"/>
    <w:rsid w:val="00C606D6"/>
    <w:rsid w:val="00C615FC"/>
    <w:rsid w:val="00C772A9"/>
    <w:rsid w:val="00C818E3"/>
    <w:rsid w:val="00C83795"/>
    <w:rsid w:val="00C84818"/>
    <w:rsid w:val="00C84FC2"/>
    <w:rsid w:val="00C854B3"/>
    <w:rsid w:val="00C90DEB"/>
    <w:rsid w:val="00C93276"/>
    <w:rsid w:val="00C95971"/>
    <w:rsid w:val="00C969B1"/>
    <w:rsid w:val="00CA1237"/>
    <w:rsid w:val="00CA403F"/>
    <w:rsid w:val="00CB1369"/>
    <w:rsid w:val="00CB1E8A"/>
    <w:rsid w:val="00CB2020"/>
    <w:rsid w:val="00CB300C"/>
    <w:rsid w:val="00CB36C1"/>
    <w:rsid w:val="00CC074D"/>
    <w:rsid w:val="00CC5F7E"/>
    <w:rsid w:val="00CC71C0"/>
    <w:rsid w:val="00CC71C1"/>
    <w:rsid w:val="00CD23E2"/>
    <w:rsid w:val="00CE0064"/>
    <w:rsid w:val="00CE1C32"/>
    <w:rsid w:val="00CE40E6"/>
    <w:rsid w:val="00CE4B6C"/>
    <w:rsid w:val="00CE72E4"/>
    <w:rsid w:val="00CE7DFD"/>
    <w:rsid w:val="00CF1DE4"/>
    <w:rsid w:val="00CF6BA9"/>
    <w:rsid w:val="00CF6DEB"/>
    <w:rsid w:val="00D01BBE"/>
    <w:rsid w:val="00D03882"/>
    <w:rsid w:val="00D1142E"/>
    <w:rsid w:val="00D11E1B"/>
    <w:rsid w:val="00D1313E"/>
    <w:rsid w:val="00D20D68"/>
    <w:rsid w:val="00D218C1"/>
    <w:rsid w:val="00D242AB"/>
    <w:rsid w:val="00D249B1"/>
    <w:rsid w:val="00D26F27"/>
    <w:rsid w:val="00D30658"/>
    <w:rsid w:val="00D32ACE"/>
    <w:rsid w:val="00D36126"/>
    <w:rsid w:val="00D373AA"/>
    <w:rsid w:val="00D37C69"/>
    <w:rsid w:val="00D422AA"/>
    <w:rsid w:val="00D43465"/>
    <w:rsid w:val="00D57C46"/>
    <w:rsid w:val="00D71751"/>
    <w:rsid w:val="00D71ADC"/>
    <w:rsid w:val="00D749AC"/>
    <w:rsid w:val="00D76904"/>
    <w:rsid w:val="00D806FC"/>
    <w:rsid w:val="00D80CB0"/>
    <w:rsid w:val="00D81E68"/>
    <w:rsid w:val="00D81F53"/>
    <w:rsid w:val="00D83344"/>
    <w:rsid w:val="00D855C6"/>
    <w:rsid w:val="00D879E1"/>
    <w:rsid w:val="00D91870"/>
    <w:rsid w:val="00D9244F"/>
    <w:rsid w:val="00D94C13"/>
    <w:rsid w:val="00D957E8"/>
    <w:rsid w:val="00DA048B"/>
    <w:rsid w:val="00DA264E"/>
    <w:rsid w:val="00DA5D81"/>
    <w:rsid w:val="00DA75AA"/>
    <w:rsid w:val="00DB0486"/>
    <w:rsid w:val="00DB57B8"/>
    <w:rsid w:val="00DB63CD"/>
    <w:rsid w:val="00DC1465"/>
    <w:rsid w:val="00DC37EB"/>
    <w:rsid w:val="00DC5603"/>
    <w:rsid w:val="00DC5BFE"/>
    <w:rsid w:val="00DD361A"/>
    <w:rsid w:val="00DD3B6B"/>
    <w:rsid w:val="00DD508C"/>
    <w:rsid w:val="00DE0838"/>
    <w:rsid w:val="00DE3649"/>
    <w:rsid w:val="00DE6831"/>
    <w:rsid w:val="00DE6AC3"/>
    <w:rsid w:val="00DE6CA1"/>
    <w:rsid w:val="00DE786F"/>
    <w:rsid w:val="00DF2375"/>
    <w:rsid w:val="00DF7547"/>
    <w:rsid w:val="00E0489D"/>
    <w:rsid w:val="00E062A2"/>
    <w:rsid w:val="00E07B68"/>
    <w:rsid w:val="00E07F7B"/>
    <w:rsid w:val="00E12B29"/>
    <w:rsid w:val="00E1399F"/>
    <w:rsid w:val="00E14368"/>
    <w:rsid w:val="00E176F0"/>
    <w:rsid w:val="00E20BB6"/>
    <w:rsid w:val="00E21026"/>
    <w:rsid w:val="00E2370D"/>
    <w:rsid w:val="00E23E52"/>
    <w:rsid w:val="00E2626A"/>
    <w:rsid w:val="00E27C22"/>
    <w:rsid w:val="00E33A1B"/>
    <w:rsid w:val="00E33B69"/>
    <w:rsid w:val="00E34E32"/>
    <w:rsid w:val="00E36640"/>
    <w:rsid w:val="00E40A18"/>
    <w:rsid w:val="00E42AF9"/>
    <w:rsid w:val="00E42F59"/>
    <w:rsid w:val="00E430F4"/>
    <w:rsid w:val="00E45382"/>
    <w:rsid w:val="00E45665"/>
    <w:rsid w:val="00E45727"/>
    <w:rsid w:val="00E55B22"/>
    <w:rsid w:val="00E6000E"/>
    <w:rsid w:val="00E61C2E"/>
    <w:rsid w:val="00E66A89"/>
    <w:rsid w:val="00E66EE8"/>
    <w:rsid w:val="00E726FF"/>
    <w:rsid w:val="00E73D41"/>
    <w:rsid w:val="00E81250"/>
    <w:rsid w:val="00E8522C"/>
    <w:rsid w:val="00E8694F"/>
    <w:rsid w:val="00E90993"/>
    <w:rsid w:val="00E910F8"/>
    <w:rsid w:val="00E91EB5"/>
    <w:rsid w:val="00E91F20"/>
    <w:rsid w:val="00EA25FE"/>
    <w:rsid w:val="00EA4E87"/>
    <w:rsid w:val="00EA718A"/>
    <w:rsid w:val="00EB2B15"/>
    <w:rsid w:val="00EB3263"/>
    <w:rsid w:val="00EB4C5C"/>
    <w:rsid w:val="00EB53E2"/>
    <w:rsid w:val="00EB695A"/>
    <w:rsid w:val="00EB7051"/>
    <w:rsid w:val="00EC0FD4"/>
    <w:rsid w:val="00EC10E1"/>
    <w:rsid w:val="00EC19AB"/>
    <w:rsid w:val="00EC1E48"/>
    <w:rsid w:val="00EC5233"/>
    <w:rsid w:val="00EC5768"/>
    <w:rsid w:val="00ED189C"/>
    <w:rsid w:val="00ED7858"/>
    <w:rsid w:val="00ED7B7E"/>
    <w:rsid w:val="00EE190F"/>
    <w:rsid w:val="00EE4886"/>
    <w:rsid w:val="00EE5061"/>
    <w:rsid w:val="00EF0726"/>
    <w:rsid w:val="00EF0B53"/>
    <w:rsid w:val="00EF0B9C"/>
    <w:rsid w:val="00EF0FC5"/>
    <w:rsid w:val="00EF191B"/>
    <w:rsid w:val="00EF5BB6"/>
    <w:rsid w:val="00F01709"/>
    <w:rsid w:val="00F01832"/>
    <w:rsid w:val="00F03292"/>
    <w:rsid w:val="00F04225"/>
    <w:rsid w:val="00F0576A"/>
    <w:rsid w:val="00F11358"/>
    <w:rsid w:val="00F15954"/>
    <w:rsid w:val="00F223FB"/>
    <w:rsid w:val="00F22E14"/>
    <w:rsid w:val="00F251F2"/>
    <w:rsid w:val="00F261E1"/>
    <w:rsid w:val="00F268D7"/>
    <w:rsid w:val="00F314CE"/>
    <w:rsid w:val="00F32C40"/>
    <w:rsid w:val="00F34C59"/>
    <w:rsid w:val="00F350A1"/>
    <w:rsid w:val="00F40BAB"/>
    <w:rsid w:val="00F4132B"/>
    <w:rsid w:val="00F414BB"/>
    <w:rsid w:val="00F41CC5"/>
    <w:rsid w:val="00F45CD3"/>
    <w:rsid w:val="00F46C2B"/>
    <w:rsid w:val="00F5215B"/>
    <w:rsid w:val="00F5376D"/>
    <w:rsid w:val="00F54551"/>
    <w:rsid w:val="00F57370"/>
    <w:rsid w:val="00F63696"/>
    <w:rsid w:val="00F65570"/>
    <w:rsid w:val="00F66522"/>
    <w:rsid w:val="00F66D9C"/>
    <w:rsid w:val="00F679E0"/>
    <w:rsid w:val="00F72419"/>
    <w:rsid w:val="00F73262"/>
    <w:rsid w:val="00F737EC"/>
    <w:rsid w:val="00F74FC7"/>
    <w:rsid w:val="00F80604"/>
    <w:rsid w:val="00F80A7E"/>
    <w:rsid w:val="00F81AC3"/>
    <w:rsid w:val="00F84504"/>
    <w:rsid w:val="00F928D8"/>
    <w:rsid w:val="00F93A52"/>
    <w:rsid w:val="00FA24B9"/>
    <w:rsid w:val="00FA26F0"/>
    <w:rsid w:val="00FA6303"/>
    <w:rsid w:val="00FA6B35"/>
    <w:rsid w:val="00FB0933"/>
    <w:rsid w:val="00FB1EA2"/>
    <w:rsid w:val="00FC07D5"/>
    <w:rsid w:val="00FC0E5F"/>
    <w:rsid w:val="00FC2FE4"/>
    <w:rsid w:val="00FC3555"/>
    <w:rsid w:val="00FC71B5"/>
    <w:rsid w:val="00FC7C93"/>
    <w:rsid w:val="00FD2A4A"/>
    <w:rsid w:val="00FD51A7"/>
    <w:rsid w:val="00FD5392"/>
    <w:rsid w:val="00FD5871"/>
    <w:rsid w:val="00FD695C"/>
    <w:rsid w:val="00FE0C37"/>
    <w:rsid w:val="00FE2AF0"/>
    <w:rsid w:val="00FE2E7D"/>
    <w:rsid w:val="00FE3F68"/>
    <w:rsid w:val="00FE4711"/>
    <w:rsid w:val="00FE52D4"/>
    <w:rsid w:val="00FF08E5"/>
    <w:rsid w:val="00FF1B36"/>
    <w:rsid w:val="00FF23FD"/>
    <w:rsid w:val="00FF47A0"/>
    <w:rsid w:val="00FF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E2BA"/>
  <w15:chartTrackingRefBased/>
  <w15:docId w15:val="{FE62151B-FF17-4E4B-B737-D7B99767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D5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2143">
      <w:bodyDiv w:val="1"/>
      <w:marLeft w:val="0"/>
      <w:marRight w:val="0"/>
      <w:marTop w:val="0"/>
      <w:marBottom w:val="0"/>
      <w:divBdr>
        <w:top w:val="none" w:sz="0" w:space="0" w:color="auto"/>
        <w:left w:val="none" w:sz="0" w:space="0" w:color="auto"/>
        <w:bottom w:val="none" w:sz="0" w:space="0" w:color="auto"/>
        <w:right w:val="none" w:sz="0" w:space="0" w:color="auto"/>
      </w:divBdr>
    </w:div>
    <w:div w:id="109787318">
      <w:bodyDiv w:val="1"/>
      <w:marLeft w:val="0"/>
      <w:marRight w:val="0"/>
      <w:marTop w:val="0"/>
      <w:marBottom w:val="0"/>
      <w:divBdr>
        <w:top w:val="none" w:sz="0" w:space="0" w:color="auto"/>
        <w:left w:val="none" w:sz="0" w:space="0" w:color="auto"/>
        <w:bottom w:val="none" w:sz="0" w:space="0" w:color="auto"/>
        <w:right w:val="none" w:sz="0" w:space="0" w:color="auto"/>
      </w:divBdr>
    </w:div>
    <w:div w:id="183979522">
      <w:bodyDiv w:val="1"/>
      <w:marLeft w:val="0"/>
      <w:marRight w:val="0"/>
      <w:marTop w:val="0"/>
      <w:marBottom w:val="0"/>
      <w:divBdr>
        <w:top w:val="none" w:sz="0" w:space="0" w:color="auto"/>
        <w:left w:val="none" w:sz="0" w:space="0" w:color="auto"/>
        <w:bottom w:val="none" w:sz="0" w:space="0" w:color="auto"/>
        <w:right w:val="none" w:sz="0" w:space="0" w:color="auto"/>
      </w:divBdr>
    </w:div>
    <w:div w:id="245382015">
      <w:bodyDiv w:val="1"/>
      <w:marLeft w:val="0"/>
      <w:marRight w:val="0"/>
      <w:marTop w:val="0"/>
      <w:marBottom w:val="0"/>
      <w:divBdr>
        <w:top w:val="none" w:sz="0" w:space="0" w:color="auto"/>
        <w:left w:val="none" w:sz="0" w:space="0" w:color="auto"/>
        <w:bottom w:val="none" w:sz="0" w:space="0" w:color="auto"/>
        <w:right w:val="none" w:sz="0" w:space="0" w:color="auto"/>
      </w:divBdr>
    </w:div>
    <w:div w:id="281157934">
      <w:bodyDiv w:val="1"/>
      <w:marLeft w:val="0"/>
      <w:marRight w:val="0"/>
      <w:marTop w:val="0"/>
      <w:marBottom w:val="0"/>
      <w:divBdr>
        <w:top w:val="none" w:sz="0" w:space="0" w:color="auto"/>
        <w:left w:val="none" w:sz="0" w:space="0" w:color="auto"/>
        <w:bottom w:val="none" w:sz="0" w:space="0" w:color="auto"/>
        <w:right w:val="none" w:sz="0" w:space="0" w:color="auto"/>
      </w:divBdr>
    </w:div>
    <w:div w:id="352343905">
      <w:bodyDiv w:val="1"/>
      <w:marLeft w:val="0"/>
      <w:marRight w:val="0"/>
      <w:marTop w:val="0"/>
      <w:marBottom w:val="0"/>
      <w:divBdr>
        <w:top w:val="none" w:sz="0" w:space="0" w:color="auto"/>
        <w:left w:val="none" w:sz="0" w:space="0" w:color="auto"/>
        <w:bottom w:val="none" w:sz="0" w:space="0" w:color="auto"/>
        <w:right w:val="none" w:sz="0" w:space="0" w:color="auto"/>
      </w:divBdr>
    </w:div>
    <w:div w:id="441729468">
      <w:bodyDiv w:val="1"/>
      <w:marLeft w:val="0"/>
      <w:marRight w:val="0"/>
      <w:marTop w:val="0"/>
      <w:marBottom w:val="0"/>
      <w:divBdr>
        <w:top w:val="none" w:sz="0" w:space="0" w:color="auto"/>
        <w:left w:val="none" w:sz="0" w:space="0" w:color="auto"/>
        <w:bottom w:val="none" w:sz="0" w:space="0" w:color="auto"/>
        <w:right w:val="none" w:sz="0" w:space="0" w:color="auto"/>
      </w:divBdr>
    </w:div>
    <w:div w:id="477305805">
      <w:bodyDiv w:val="1"/>
      <w:marLeft w:val="0"/>
      <w:marRight w:val="0"/>
      <w:marTop w:val="0"/>
      <w:marBottom w:val="0"/>
      <w:divBdr>
        <w:top w:val="none" w:sz="0" w:space="0" w:color="auto"/>
        <w:left w:val="none" w:sz="0" w:space="0" w:color="auto"/>
        <w:bottom w:val="none" w:sz="0" w:space="0" w:color="auto"/>
        <w:right w:val="none" w:sz="0" w:space="0" w:color="auto"/>
      </w:divBdr>
    </w:div>
    <w:div w:id="545214655">
      <w:bodyDiv w:val="1"/>
      <w:marLeft w:val="0"/>
      <w:marRight w:val="0"/>
      <w:marTop w:val="0"/>
      <w:marBottom w:val="0"/>
      <w:divBdr>
        <w:top w:val="none" w:sz="0" w:space="0" w:color="auto"/>
        <w:left w:val="none" w:sz="0" w:space="0" w:color="auto"/>
        <w:bottom w:val="none" w:sz="0" w:space="0" w:color="auto"/>
        <w:right w:val="none" w:sz="0" w:space="0" w:color="auto"/>
      </w:divBdr>
    </w:div>
    <w:div w:id="548031538">
      <w:bodyDiv w:val="1"/>
      <w:marLeft w:val="0"/>
      <w:marRight w:val="0"/>
      <w:marTop w:val="0"/>
      <w:marBottom w:val="0"/>
      <w:divBdr>
        <w:top w:val="none" w:sz="0" w:space="0" w:color="auto"/>
        <w:left w:val="none" w:sz="0" w:space="0" w:color="auto"/>
        <w:bottom w:val="none" w:sz="0" w:space="0" w:color="auto"/>
        <w:right w:val="none" w:sz="0" w:space="0" w:color="auto"/>
      </w:divBdr>
    </w:div>
    <w:div w:id="592054567">
      <w:bodyDiv w:val="1"/>
      <w:marLeft w:val="0"/>
      <w:marRight w:val="0"/>
      <w:marTop w:val="0"/>
      <w:marBottom w:val="0"/>
      <w:divBdr>
        <w:top w:val="none" w:sz="0" w:space="0" w:color="auto"/>
        <w:left w:val="none" w:sz="0" w:space="0" w:color="auto"/>
        <w:bottom w:val="none" w:sz="0" w:space="0" w:color="auto"/>
        <w:right w:val="none" w:sz="0" w:space="0" w:color="auto"/>
      </w:divBdr>
    </w:div>
    <w:div w:id="650712710">
      <w:bodyDiv w:val="1"/>
      <w:marLeft w:val="0"/>
      <w:marRight w:val="0"/>
      <w:marTop w:val="0"/>
      <w:marBottom w:val="0"/>
      <w:divBdr>
        <w:top w:val="none" w:sz="0" w:space="0" w:color="auto"/>
        <w:left w:val="none" w:sz="0" w:space="0" w:color="auto"/>
        <w:bottom w:val="none" w:sz="0" w:space="0" w:color="auto"/>
        <w:right w:val="none" w:sz="0" w:space="0" w:color="auto"/>
      </w:divBdr>
    </w:div>
    <w:div w:id="673800959">
      <w:bodyDiv w:val="1"/>
      <w:marLeft w:val="0"/>
      <w:marRight w:val="0"/>
      <w:marTop w:val="0"/>
      <w:marBottom w:val="0"/>
      <w:divBdr>
        <w:top w:val="none" w:sz="0" w:space="0" w:color="auto"/>
        <w:left w:val="none" w:sz="0" w:space="0" w:color="auto"/>
        <w:bottom w:val="none" w:sz="0" w:space="0" w:color="auto"/>
        <w:right w:val="none" w:sz="0" w:space="0" w:color="auto"/>
      </w:divBdr>
    </w:div>
    <w:div w:id="701789176">
      <w:bodyDiv w:val="1"/>
      <w:marLeft w:val="0"/>
      <w:marRight w:val="0"/>
      <w:marTop w:val="0"/>
      <w:marBottom w:val="0"/>
      <w:divBdr>
        <w:top w:val="none" w:sz="0" w:space="0" w:color="auto"/>
        <w:left w:val="none" w:sz="0" w:space="0" w:color="auto"/>
        <w:bottom w:val="none" w:sz="0" w:space="0" w:color="auto"/>
        <w:right w:val="none" w:sz="0" w:space="0" w:color="auto"/>
      </w:divBdr>
    </w:div>
    <w:div w:id="784883558">
      <w:bodyDiv w:val="1"/>
      <w:marLeft w:val="0"/>
      <w:marRight w:val="0"/>
      <w:marTop w:val="0"/>
      <w:marBottom w:val="0"/>
      <w:divBdr>
        <w:top w:val="none" w:sz="0" w:space="0" w:color="auto"/>
        <w:left w:val="none" w:sz="0" w:space="0" w:color="auto"/>
        <w:bottom w:val="none" w:sz="0" w:space="0" w:color="auto"/>
        <w:right w:val="none" w:sz="0" w:space="0" w:color="auto"/>
      </w:divBdr>
    </w:div>
    <w:div w:id="817068724">
      <w:bodyDiv w:val="1"/>
      <w:marLeft w:val="0"/>
      <w:marRight w:val="0"/>
      <w:marTop w:val="0"/>
      <w:marBottom w:val="0"/>
      <w:divBdr>
        <w:top w:val="none" w:sz="0" w:space="0" w:color="auto"/>
        <w:left w:val="none" w:sz="0" w:space="0" w:color="auto"/>
        <w:bottom w:val="none" w:sz="0" w:space="0" w:color="auto"/>
        <w:right w:val="none" w:sz="0" w:space="0" w:color="auto"/>
      </w:divBdr>
    </w:div>
    <w:div w:id="830802548">
      <w:bodyDiv w:val="1"/>
      <w:marLeft w:val="0"/>
      <w:marRight w:val="0"/>
      <w:marTop w:val="0"/>
      <w:marBottom w:val="0"/>
      <w:divBdr>
        <w:top w:val="none" w:sz="0" w:space="0" w:color="auto"/>
        <w:left w:val="none" w:sz="0" w:space="0" w:color="auto"/>
        <w:bottom w:val="none" w:sz="0" w:space="0" w:color="auto"/>
        <w:right w:val="none" w:sz="0" w:space="0" w:color="auto"/>
      </w:divBdr>
    </w:div>
    <w:div w:id="936135362">
      <w:bodyDiv w:val="1"/>
      <w:marLeft w:val="0"/>
      <w:marRight w:val="0"/>
      <w:marTop w:val="0"/>
      <w:marBottom w:val="0"/>
      <w:divBdr>
        <w:top w:val="none" w:sz="0" w:space="0" w:color="auto"/>
        <w:left w:val="none" w:sz="0" w:space="0" w:color="auto"/>
        <w:bottom w:val="none" w:sz="0" w:space="0" w:color="auto"/>
        <w:right w:val="none" w:sz="0" w:space="0" w:color="auto"/>
      </w:divBdr>
    </w:div>
    <w:div w:id="975641333">
      <w:bodyDiv w:val="1"/>
      <w:marLeft w:val="0"/>
      <w:marRight w:val="0"/>
      <w:marTop w:val="0"/>
      <w:marBottom w:val="0"/>
      <w:divBdr>
        <w:top w:val="none" w:sz="0" w:space="0" w:color="auto"/>
        <w:left w:val="none" w:sz="0" w:space="0" w:color="auto"/>
        <w:bottom w:val="none" w:sz="0" w:space="0" w:color="auto"/>
        <w:right w:val="none" w:sz="0" w:space="0" w:color="auto"/>
      </w:divBdr>
    </w:div>
    <w:div w:id="1091003613">
      <w:bodyDiv w:val="1"/>
      <w:marLeft w:val="0"/>
      <w:marRight w:val="0"/>
      <w:marTop w:val="0"/>
      <w:marBottom w:val="0"/>
      <w:divBdr>
        <w:top w:val="none" w:sz="0" w:space="0" w:color="auto"/>
        <w:left w:val="none" w:sz="0" w:space="0" w:color="auto"/>
        <w:bottom w:val="none" w:sz="0" w:space="0" w:color="auto"/>
        <w:right w:val="none" w:sz="0" w:space="0" w:color="auto"/>
      </w:divBdr>
    </w:div>
    <w:div w:id="1140003060">
      <w:bodyDiv w:val="1"/>
      <w:marLeft w:val="0"/>
      <w:marRight w:val="0"/>
      <w:marTop w:val="0"/>
      <w:marBottom w:val="0"/>
      <w:divBdr>
        <w:top w:val="none" w:sz="0" w:space="0" w:color="auto"/>
        <w:left w:val="none" w:sz="0" w:space="0" w:color="auto"/>
        <w:bottom w:val="none" w:sz="0" w:space="0" w:color="auto"/>
        <w:right w:val="none" w:sz="0" w:space="0" w:color="auto"/>
      </w:divBdr>
    </w:div>
    <w:div w:id="1207139086">
      <w:bodyDiv w:val="1"/>
      <w:marLeft w:val="0"/>
      <w:marRight w:val="0"/>
      <w:marTop w:val="0"/>
      <w:marBottom w:val="0"/>
      <w:divBdr>
        <w:top w:val="none" w:sz="0" w:space="0" w:color="auto"/>
        <w:left w:val="none" w:sz="0" w:space="0" w:color="auto"/>
        <w:bottom w:val="none" w:sz="0" w:space="0" w:color="auto"/>
        <w:right w:val="none" w:sz="0" w:space="0" w:color="auto"/>
      </w:divBdr>
    </w:div>
    <w:div w:id="1226143456">
      <w:bodyDiv w:val="1"/>
      <w:marLeft w:val="0"/>
      <w:marRight w:val="0"/>
      <w:marTop w:val="0"/>
      <w:marBottom w:val="0"/>
      <w:divBdr>
        <w:top w:val="none" w:sz="0" w:space="0" w:color="auto"/>
        <w:left w:val="none" w:sz="0" w:space="0" w:color="auto"/>
        <w:bottom w:val="none" w:sz="0" w:space="0" w:color="auto"/>
        <w:right w:val="none" w:sz="0" w:space="0" w:color="auto"/>
      </w:divBdr>
    </w:div>
    <w:div w:id="1283610391">
      <w:bodyDiv w:val="1"/>
      <w:marLeft w:val="0"/>
      <w:marRight w:val="0"/>
      <w:marTop w:val="0"/>
      <w:marBottom w:val="0"/>
      <w:divBdr>
        <w:top w:val="none" w:sz="0" w:space="0" w:color="auto"/>
        <w:left w:val="none" w:sz="0" w:space="0" w:color="auto"/>
        <w:bottom w:val="none" w:sz="0" w:space="0" w:color="auto"/>
        <w:right w:val="none" w:sz="0" w:space="0" w:color="auto"/>
      </w:divBdr>
    </w:div>
    <w:div w:id="1476487297">
      <w:bodyDiv w:val="1"/>
      <w:marLeft w:val="0"/>
      <w:marRight w:val="0"/>
      <w:marTop w:val="0"/>
      <w:marBottom w:val="0"/>
      <w:divBdr>
        <w:top w:val="none" w:sz="0" w:space="0" w:color="auto"/>
        <w:left w:val="none" w:sz="0" w:space="0" w:color="auto"/>
        <w:bottom w:val="none" w:sz="0" w:space="0" w:color="auto"/>
        <w:right w:val="none" w:sz="0" w:space="0" w:color="auto"/>
      </w:divBdr>
    </w:div>
    <w:div w:id="1499495570">
      <w:bodyDiv w:val="1"/>
      <w:marLeft w:val="0"/>
      <w:marRight w:val="0"/>
      <w:marTop w:val="0"/>
      <w:marBottom w:val="0"/>
      <w:divBdr>
        <w:top w:val="none" w:sz="0" w:space="0" w:color="auto"/>
        <w:left w:val="none" w:sz="0" w:space="0" w:color="auto"/>
        <w:bottom w:val="none" w:sz="0" w:space="0" w:color="auto"/>
        <w:right w:val="none" w:sz="0" w:space="0" w:color="auto"/>
      </w:divBdr>
    </w:div>
    <w:div w:id="1717705611">
      <w:bodyDiv w:val="1"/>
      <w:marLeft w:val="0"/>
      <w:marRight w:val="0"/>
      <w:marTop w:val="0"/>
      <w:marBottom w:val="0"/>
      <w:divBdr>
        <w:top w:val="none" w:sz="0" w:space="0" w:color="auto"/>
        <w:left w:val="none" w:sz="0" w:space="0" w:color="auto"/>
        <w:bottom w:val="none" w:sz="0" w:space="0" w:color="auto"/>
        <w:right w:val="none" w:sz="0" w:space="0" w:color="auto"/>
      </w:divBdr>
    </w:div>
    <w:div w:id="1760978164">
      <w:bodyDiv w:val="1"/>
      <w:marLeft w:val="0"/>
      <w:marRight w:val="0"/>
      <w:marTop w:val="0"/>
      <w:marBottom w:val="0"/>
      <w:divBdr>
        <w:top w:val="none" w:sz="0" w:space="0" w:color="auto"/>
        <w:left w:val="none" w:sz="0" w:space="0" w:color="auto"/>
        <w:bottom w:val="none" w:sz="0" w:space="0" w:color="auto"/>
        <w:right w:val="none" w:sz="0" w:space="0" w:color="auto"/>
      </w:divBdr>
    </w:div>
    <w:div w:id="1809743133">
      <w:bodyDiv w:val="1"/>
      <w:marLeft w:val="0"/>
      <w:marRight w:val="0"/>
      <w:marTop w:val="0"/>
      <w:marBottom w:val="0"/>
      <w:divBdr>
        <w:top w:val="none" w:sz="0" w:space="0" w:color="auto"/>
        <w:left w:val="none" w:sz="0" w:space="0" w:color="auto"/>
        <w:bottom w:val="none" w:sz="0" w:space="0" w:color="auto"/>
        <w:right w:val="none" w:sz="0" w:space="0" w:color="auto"/>
      </w:divBdr>
    </w:div>
    <w:div w:id="1882546909">
      <w:bodyDiv w:val="1"/>
      <w:marLeft w:val="0"/>
      <w:marRight w:val="0"/>
      <w:marTop w:val="0"/>
      <w:marBottom w:val="0"/>
      <w:divBdr>
        <w:top w:val="none" w:sz="0" w:space="0" w:color="auto"/>
        <w:left w:val="none" w:sz="0" w:space="0" w:color="auto"/>
        <w:bottom w:val="none" w:sz="0" w:space="0" w:color="auto"/>
        <w:right w:val="none" w:sz="0" w:space="0" w:color="auto"/>
      </w:divBdr>
    </w:div>
    <w:div w:id="2044020244">
      <w:bodyDiv w:val="1"/>
      <w:marLeft w:val="0"/>
      <w:marRight w:val="0"/>
      <w:marTop w:val="0"/>
      <w:marBottom w:val="0"/>
      <w:divBdr>
        <w:top w:val="none" w:sz="0" w:space="0" w:color="auto"/>
        <w:left w:val="none" w:sz="0" w:space="0" w:color="auto"/>
        <w:bottom w:val="none" w:sz="0" w:space="0" w:color="auto"/>
        <w:right w:val="none" w:sz="0" w:space="0" w:color="auto"/>
      </w:divBdr>
    </w:div>
    <w:div w:id="21297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2254</TotalTime>
  <Pages>22</Pages>
  <Words>6769</Words>
  <Characters>38586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Grant</dc:creator>
  <cp:keywords/>
  <dc:description/>
  <cp:lastModifiedBy>QC</cp:lastModifiedBy>
  <cp:revision>644</cp:revision>
  <dcterms:created xsi:type="dcterms:W3CDTF">2022-12-22T14:32:00Z</dcterms:created>
  <dcterms:modified xsi:type="dcterms:W3CDTF">2024-02-19T06:40:00Z</dcterms:modified>
</cp:coreProperties>
</file>