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Power Maths Scheme of Work for Summer 2020 - Year 2</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Working in partnership with White Rose Maths, we have created special summer term Schemes of Work that Power Maths schools can follow in 2020. (These match the Summer Term Plans on the White Rose Maths website.)</w:t>
      </w:r>
    </w:p>
    <w:p w:rsidR="00000000" w:rsidDel="00000000" w:rsidP="00000000" w:rsidRDefault="00000000" w:rsidRPr="00000000" w14:paraId="00000004">
      <w:pPr>
        <w:shd w:fill="ffffff" w:val="clea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5">
      <w:pPr>
        <w:shd w:fill="ffffff" w:val="clea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These Schemes of Work introduce essential content from Term C alongside the consolidation of crucial number work from Terms A and B, so that children are able to start on next year’s work in September with as little disruption as possible. </w:t>
      </w:r>
    </w:p>
    <w:p w:rsidR="00000000" w:rsidDel="00000000" w:rsidP="00000000" w:rsidRDefault="00000000" w:rsidRPr="00000000" w14:paraId="00000006">
      <w:pPr>
        <w:shd w:fill="ffffff" w:val="clea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7">
      <w:pPr>
        <w:shd w:fill="ffffff" w:val="clear"/>
        <w:rPr/>
      </w:pPr>
      <w:r w:rsidDel="00000000" w:rsidR="00000000" w:rsidRPr="00000000">
        <w:rPr>
          <w:rFonts w:ascii="Calibri" w:cs="Calibri" w:eastAsia="Calibri" w:hAnsi="Calibri"/>
          <w:sz w:val="24"/>
          <w:szCs w:val="24"/>
          <w:highlight w:val="white"/>
          <w:rtl w:val="0"/>
        </w:rPr>
        <w:t xml:space="preserve">To support these schemes of work, we have created </w:t>
      </w:r>
      <w:r w:rsidDel="00000000" w:rsidR="00000000" w:rsidRPr="00000000">
        <w:rPr>
          <w:rFonts w:ascii="Calibri" w:cs="Calibri" w:eastAsia="Calibri" w:hAnsi="Calibri"/>
          <w:b w:val="1"/>
          <w:sz w:val="24"/>
          <w:szCs w:val="24"/>
          <w:highlight w:val="white"/>
          <w:rtl w:val="0"/>
        </w:rPr>
        <w:t xml:space="preserve">Power Maths Summer Home Editions</w:t>
      </w:r>
      <w:r w:rsidDel="00000000" w:rsidR="00000000" w:rsidRPr="00000000">
        <w:rPr>
          <w:rFonts w:ascii="Calibri" w:cs="Calibri" w:eastAsia="Calibri" w:hAnsi="Calibri"/>
          <w:sz w:val="24"/>
          <w:szCs w:val="24"/>
          <w:highlight w:val="white"/>
          <w:rtl w:val="0"/>
        </w:rPr>
        <w:t xml:space="preserve"> for children to work through at home. (These are made up of Textbook and Practice Book pages from all 3 terms.) Power Maths schools can access</w:t>
      </w:r>
      <w:r w:rsidDel="00000000" w:rsidR="00000000" w:rsidRPr="00000000">
        <w:rPr>
          <w:rFonts w:ascii="Calibri" w:cs="Calibri" w:eastAsia="Calibri" w:hAnsi="Calibri"/>
          <w:b w:val="1"/>
          <w:sz w:val="24"/>
          <w:szCs w:val="24"/>
          <w:highlight w:val="white"/>
          <w:rtl w:val="0"/>
        </w:rPr>
        <w:t xml:space="preserve"> free ebooks versions</w:t>
      </w:r>
      <w:r w:rsidDel="00000000" w:rsidR="00000000" w:rsidRPr="00000000">
        <w:rPr>
          <w:rFonts w:ascii="Calibri" w:cs="Calibri" w:eastAsia="Calibri" w:hAnsi="Calibri"/>
          <w:sz w:val="24"/>
          <w:szCs w:val="24"/>
          <w:highlight w:val="white"/>
          <w:rtl w:val="0"/>
        </w:rPr>
        <w:t xml:space="preserve"> of these summer editions (your school will receive an email with links to this content), but hard copies of the books are also available for children who are less able to access these online (see </w:t>
      </w:r>
      <w:hyperlink r:id="rId6">
        <w:r w:rsidDel="00000000" w:rsidR="00000000" w:rsidRPr="00000000">
          <w:rPr>
            <w:rFonts w:ascii="Calibri" w:cs="Calibri" w:eastAsia="Calibri" w:hAnsi="Calibri"/>
            <w:color w:val="1155cc"/>
            <w:sz w:val="24"/>
            <w:szCs w:val="24"/>
            <w:highlight w:val="white"/>
            <w:u w:val="single"/>
            <w:rtl w:val="0"/>
          </w:rPr>
          <w:t xml:space="preserve">Pearson schools website</w:t>
        </w:r>
      </w:hyperlink>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Week 1</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rtl w:val="0"/>
              </w:rPr>
              <w:t xml:space="preserve">Using number facts to check calculations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rtl w:val="0"/>
              </w:rPr>
              <w:t xml:space="preserve">Comparing number sentences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Lesson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rtl w:val="0"/>
              </w:rPr>
              <w:t xml:space="preserve">Finding related facts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Unit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rtl w:val="0"/>
              </w:rPr>
              <w:t xml:space="preserve">Adding and subtracting 1s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Unit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Lesson 6</w:t>
            </w:r>
          </w:p>
        </w:tc>
      </w:tr>
    </w:tbl>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Week 2</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Fonts w:ascii="Calibri" w:cs="Calibri" w:eastAsia="Calibri" w:hAnsi="Calibri"/>
                <w:rtl w:val="0"/>
              </w:rPr>
              <w:t xml:space="preserve">Adding and subtracting 10s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Unit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Lesson 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Fonts w:ascii="Calibri" w:cs="Calibri" w:eastAsia="Calibri" w:hAnsi="Calibri"/>
                <w:rtl w:val="0"/>
              </w:rPr>
              <w:t xml:space="preserve">Adding two 2-digit numbers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Unit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56.8" w:lineRule="auto"/>
              <w:rPr>
                <w:rFonts w:ascii="Calibri" w:cs="Calibri" w:eastAsia="Calibri" w:hAnsi="Calibri"/>
              </w:rPr>
            </w:pPr>
            <w:r w:rsidDel="00000000" w:rsidR="00000000" w:rsidRPr="00000000">
              <w:rPr>
                <w:rFonts w:ascii="Calibri" w:cs="Calibri" w:eastAsia="Calibri" w:hAnsi="Calibri"/>
                <w:rtl w:val="0"/>
              </w:rPr>
              <w:t xml:space="preserve">Subtracting a 2-digit number from another</w:t>
            </w:r>
          </w:p>
          <w:p w:rsidR="00000000" w:rsidDel="00000000" w:rsidP="00000000" w:rsidRDefault="00000000" w:rsidRPr="00000000" w14:paraId="0000001F">
            <w:pPr>
              <w:widowControl w:val="0"/>
              <w:spacing w:line="240" w:lineRule="auto"/>
              <w:rPr/>
            </w:pPr>
            <w:r w:rsidDel="00000000" w:rsidR="00000000" w:rsidRPr="00000000">
              <w:rPr>
                <w:rFonts w:ascii="Calibri" w:cs="Calibri" w:eastAsia="Calibri" w:hAnsi="Calibri"/>
                <w:rtl w:val="0"/>
              </w:rPr>
              <w:t xml:space="preserve">  </w:t>
              <w:tab/>
              <w:t xml:space="preserve">2-digit number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Unit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Fonts w:ascii="Calibri" w:cs="Calibri" w:eastAsia="Calibri" w:hAnsi="Calibri"/>
                <w:rtl w:val="0"/>
              </w:rPr>
              <w:t xml:space="preserve">Making number bonds to 100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Unit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Lesson 5</w:t>
            </w:r>
          </w:p>
        </w:tc>
      </w:tr>
    </w:tbl>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Week 3</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605"/>
        <w:gridCol w:w="2160"/>
        <w:tblGridChange w:id="0">
          <w:tblGrid>
            <w:gridCol w:w="5595"/>
            <w:gridCol w:w="1605"/>
            <w:gridCol w:w="21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Fonts w:ascii="Calibri" w:cs="Calibri" w:eastAsia="Calibri" w:hAnsi="Calibri"/>
                <w:rtl w:val="0"/>
              </w:rPr>
              <w:t xml:space="preserve">Multiplication sentences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Unit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Fonts w:ascii="Calibri" w:cs="Calibri" w:eastAsia="Calibri" w:hAnsi="Calibri"/>
                <w:rtl w:val="0"/>
              </w:rPr>
              <w:t xml:space="preserve">Using arrays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Unit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Lesson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Fonts w:ascii="Calibri" w:cs="Calibri" w:eastAsia="Calibri" w:hAnsi="Calibri"/>
                <w:rtl w:val="0"/>
              </w:rPr>
              <w:t xml:space="preserve">2 times-table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Unit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Lesson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Fonts w:ascii="Calibri" w:cs="Calibri" w:eastAsia="Calibri" w:hAnsi="Calibri"/>
                <w:rtl w:val="0"/>
              </w:rPr>
              <w:t xml:space="preserve">5 times table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Unit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Lesson 7</w:t>
            </w:r>
          </w:p>
        </w:tc>
      </w:tr>
    </w:tbl>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Week 4</w:t>
      </w: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Fonts w:ascii="Calibri" w:cs="Calibri" w:eastAsia="Calibri" w:hAnsi="Calibri"/>
                <w:rtl w:val="0"/>
              </w:rPr>
              <w:t xml:space="preserve">10 times table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Unit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Lesson 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Fonts w:ascii="Calibri" w:cs="Calibri" w:eastAsia="Calibri" w:hAnsi="Calibri"/>
                <w:rtl w:val="0"/>
              </w:rPr>
              <w:t xml:space="preserve">Making equal groups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Unit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Lesson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Fonts w:ascii="Calibri" w:cs="Calibri" w:eastAsia="Calibri" w:hAnsi="Calibri"/>
                <w:rtl w:val="0"/>
              </w:rPr>
              <w:t xml:space="preserve">Sharing and grouping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Unit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Fonts w:ascii="Calibri" w:cs="Calibri" w:eastAsia="Calibri" w:hAnsi="Calibri"/>
                <w:rtl w:val="0"/>
              </w:rPr>
              <w:t xml:space="preserve">Odd and even numbers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Unit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Lesson 4</w:t>
            </w:r>
          </w:p>
        </w:tc>
      </w:tr>
    </w:tbl>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Week 5</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Fonts w:ascii="Calibri" w:cs="Calibri" w:eastAsia="Calibri" w:hAnsi="Calibri"/>
                <w:rtl w:val="0"/>
              </w:rPr>
              <w:t xml:space="preserve">Unit fractions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Unit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Lesson 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Fonts w:ascii="Calibri" w:cs="Calibri" w:eastAsia="Calibri" w:hAnsi="Calibri"/>
                <w:rtl w:val="0"/>
              </w:rPr>
              <w:t xml:space="preserve">Understanding non-unit fractions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Unit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Lesson 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Fonts w:ascii="Calibri" w:cs="Calibri" w:eastAsia="Calibri" w:hAnsi="Calibri"/>
                <w:rtl w:val="0"/>
              </w:rPr>
              <w:t xml:space="preserve">Finding a half</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Unit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Fonts w:ascii="Calibri" w:cs="Calibri" w:eastAsia="Calibri" w:hAnsi="Calibri"/>
                <w:rtl w:val="0"/>
              </w:rPr>
              <w:t xml:space="preserve">Finding a quarter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Unit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Lesson 6</w:t>
            </w:r>
          </w:p>
        </w:tc>
      </w:tr>
    </w:tbl>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Week 6</w:t>
      </w: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Fonts w:ascii="Calibri" w:cs="Calibri" w:eastAsia="Calibri" w:hAnsi="Calibri"/>
                <w:rtl w:val="0"/>
              </w:rPr>
              <w:t xml:space="preserve">Recognising 2D and 3D shapes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Lesson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Fonts w:ascii="Calibri" w:cs="Calibri" w:eastAsia="Calibri" w:hAnsi="Calibri"/>
                <w:rtl w:val="0"/>
              </w:rPr>
              <w:t xml:space="preserve">Counting faces on 3D shapes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Lesson 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Fonts w:ascii="Calibri" w:cs="Calibri" w:eastAsia="Calibri" w:hAnsi="Calibri"/>
                <w:rtl w:val="0"/>
              </w:rPr>
              <w:t xml:space="preserve">Sorting 2D shapes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Lesson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Fonts w:ascii="Calibri" w:cs="Calibri" w:eastAsia="Calibri" w:hAnsi="Calibri"/>
                <w:rtl w:val="0"/>
              </w:rPr>
              <w:t xml:space="preserve">Making patterns with 2D shapes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Lesson 7</w:t>
            </w:r>
          </w:p>
        </w:tc>
      </w:tr>
    </w:tbl>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Week 7</w:t>
      </w: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Fonts w:ascii="Calibri" w:cs="Calibri" w:eastAsia="Calibri" w:hAnsi="Calibri"/>
                <w:rtl w:val="0"/>
              </w:rPr>
              <w:t xml:space="preserve">Measuring in centimetres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Unit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Lesson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Fonts w:ascii="Calibri" w:cs="Calibri" w:eastAsia="Calibri" w:hAnsi="Calibri"/>
                <w:rtl w:val="0"/>
              </w:rPr>
              <w:t xml:space="preserve">Comparing lengths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Unit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t xml:space="preserve">Lesson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Fonts w:ascii="Calibri" w:cs="Calibri" w:eastAsia="Calibri" w:hAnsi="Calibri"/>
                <w:rtl w:val="0"/>
              </w:rPr>
              <w:t xml:space="preserve">Solving word problems – length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Unit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Lesson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Fonts w:ascii="Calibri" w:cs="Calibri" w:eastAsia="Calibri" w:hAnsi="Calibri"/>
                <w:rtl w:val="0"/>
              </w:rPr>
              <w:t xml:space="preserve">Comparing mass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Unit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Lesson 1</w:t>
            </w:r>
          </w:p>
        </w:tc>
      </w:tr>
    </w:tbl>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Week 8</w:t>
      </w: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Fonts w:ascii="Calibri" w:cs="Calibri" w:eastAsia="Calibri" w:hAnsi="Calibri"/>
                <w:rtl w:val="0"/>
              </w:rPr>
              <w:t xml:space="preserve">Measuring mass in grams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Unit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Fonts w:ascii="Calibri" w:cs="Calibri" w:eastAsia="Calibri" w:hAnsi="Calibri"/>
                <w:rtl w:val="0"/>
              </w:rPr>
              <w:t xml:space="preserve">Measuring mass in kilograms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t xml:space="preserve">Unit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Fonts w:ascii="Calibri" w:cs="Calibri" w:eastAsia="Calibri" w:hAnsi="Calibri"/>
                <w:rtl w:val="0"/>
              </w:rPr>
              <w:t xml:space="preserve">Comparing volume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Unit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t xml:space="preserve">Lesson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Fonts w:ascii="Calibri" w:cs="Calibri" w:eastAsia="Calibri" w:hAnsi="Calibri"/>
                <w:rtl w:val="0"/>
              </w:rPr>
              <w:t xml:space="preserve">Measuring volume in millilitres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Unit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t xml:space="preserve">Lesson 6</w:t>
            </w:r>
          </w:p>
        </w:tc>
      </w:tr>
    </w:tbl>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pPr>
      <w:r w:rsidDel="00000000" w:rsidR="00000000" w:rsidRPr="00000000">
        <w:rPr>
          <w:b w:val="1"/>
          <w:rtl w:val="0"/>
        </w:rPr>
        <w:t xml:space="preserve">Week 9</w:t>
      </w: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Fonts w:ascii="Calibri" w:cs="Calibri" w:eastAsia="Calibri" w:hAnsi="Calibri"/>
                <w:rtl w:val="0"/>
              </w:rPr>
              <w:t xml:space="preserve">Measuring temperature using a thermometer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Unit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t xml:space="preserve">Lesson 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Fonts w:ascii="Calibri" w:cs="Calibri" w:eastAsia="Calibri" w:hAnsi="Calibri"/>
                <w:rtl w:val="0"/>
              </w:rPr>
              <w:t xml:space="preserve">Telling and writing time to the hour and the half hour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Unit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t xml:space="preserve">Lesson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Fonts w:ascii="Calibri" w:cs="Calibri" w:eastAsia="Calibri" w:hAnsi="Calibri"/>
                <w:rtl w:val="0"/>
              </w:rPr>
              <w:t xml:space="preserve">Telling time to the quarter hour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Unit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Fonts w:ascii="Calibri" w:cs="Calibri" w:eastAsia="Calibri" w:hAnsi="Calibri"/>
                <w:rtl w:val="0"/>
              </w:rPr>
              <w:t xml:space="preserve">Telling time to 5 minutes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Unit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t xml:space="preserve">Lesson 3</w:t>
            </w:r>
          </w:p>
        </w:tc>
      </w:tr>
    </w:tbl>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pPr>
      <w:r w:rsidDel="00000000" w:rsidR="00000000" w:rsidRPr="00000000">
        <w:rPr>
          <w:b w:val="1"/>
          <w:rtl w:val="0"/>
        </w:rPr>
        <w:t xml:space="preserve">Week 10</w:t>
      </w: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Fonts w:ascii="Calibri" w:cs="Calibri" w:eastAsia="Calibri" w:hAnsi="Calibri"/>
                <w:rtl w:val="0"/>
              </w:rPr>
              <w:t xml:space="preserve">Hours in a day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Unit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Lesson 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Fonts w:ascii="Calibri" w:cs="Calibri" w:eastAsia="Calibri" w:hAnsi="Calibri"/>
                <w:rtl w:val="0"/>
              </w:rPr>
              <w:t xml:space="preserve">Finding durations of time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Unit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t xml:space="preserve">Lesson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Fonts w:ascii="Calibri" w:cs="Calibri" w:eastAsia="Calibri" w:hAnsi="Calibri"/>
                <w:rtl w:val="0"/>
              </w:rPr>
              <w:t xml:space="preserve">Comparing durations of time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t xml:space="preserve">Unit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t xml:space="preserve">Lesson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Fonts w:ascii="Calibri" w:cs="Calibri" w:eastAsia="Calibri" w:hAnsi="Calibri"/>
                <w:rtl w:val="0"/>
              </w:rPr>
              <w:t xml:space="preserve">Finding the end time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t xml:space="preserve">Unit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t xml:space="preserve">Lesson 7</w:t>
            </w:r>
          </w:p>
        </w:tc>
      </w:tr>
    </w:tbl>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pPr>
      <w:r w:rsidDel="00000000" w:rsidR="00000000" w:rsidRPr="00000000">
        <w:rPr>
          <w:b w:val="1"/>
          <w:rtl w:val="0"/>
        </w:rPr>
        <w:t xml:space="preserve">*</w:t>
      </w:r>
      <w:r w:rsidDel="00000000" w:rsidR="00000000" w:rsidRPr="00000000">
        <w:rPr>
          <w:rtl w:val="0"/>
        </w:rPr>
        <w:t xml:space="preserve">These lessons have very slightly different titles in the children’s book and online ebook (for example, numbers in brackets have been removed to avoid confusion.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earsonschoolsandfecolleges.co.uk/Primary/Mathematics/AllMathematicsresources/Power-Maths/power-maths-summer-home-edi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