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4AD833E7" w:rsidR="007174F8" w:rsidRPr="002B4F66" w:rsidRDefault="003F661B" w:rsidP="004E4B14">
      <w:pPr>
        <w:jc w:val="center"/>
        <w:rPr>
          <w:rFonts w:asciiTheme="majorHAnsi" w:hAnsiTheme="majorHAnsi" w:cstheme="majorHAnsi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9D37CA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C86095" w:rsidRPr="002B4F66">
        <w:rPr>
          <w:rFonts w:asciiTheme="majorHAnsi" w:hAnsiTheme="majorHAnsi" w:cstheme="majorHAnsi"/>
        </w:rPr>
        <w:t xml:space="preserve"> </w:t>
      </w:r>
      <w:r w:rsidR="00AB40D7">
        <w:rPr>
          <w:rFonts w:asciiTheme="majorHAnsi" w:hAnsiTheme="majorHAnsi" w:cstheme="majorHAnsi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156"/>
        <w:gridCol w:w="4153"/>
      </w:tblGrid>
      <w:tr w:rsidR="00DC08C1" w14:paraId="7B3633F2" w14:textId="77777777" w:rsidTr="00264780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1BC19279" w:rsidR="00DC08C1" w:rsidRPr="002B4F66" w:rsidRDefault="00DC08C1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B4F6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F1" w14:textId="2AD4058A" w:rsidR="00DC08C1" w:rsidRPr="000760EA" w:rsidRDefault="00DC08C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F8709F">
        <w:trPr>
          <w:trHeight w:val="567"/>
        </w:trPr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6D8D3C6D" w:rsidR="003E0C05" w:rsidRPr="000760EA" w:rsidRDefault="00113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</w:p>
          <w:p w14:paraId="3B25F1BF" w14:textId="6F63686A" w:rsidR="003E0C05" w:rsidRPr="000760EA" w:rsidRDefault="003E0C05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26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3027FEEE" w:rsidR="00DC08C1" w:rsidRPr="00C86095" w:rsidRDefault="00113747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Learning Outcome</w:t>
            </w:r>
            <w:r w:rsidR="00DC08C1"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3F7" w14:textId="34A4E9BF" w:rsidR="00DC08C1" w:rsidRPr="004E4B14" w:rsidRDefault="00113747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7.N.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Determine and explain why a number is divisible by 2, 3, 4, 5, 6, 8, 9 or 10, and why a number cannot be divided by 0.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Pr="000760EA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1480A565" w14:textId="59D3157F" w:rsidR="008268BD" w:rsidRPr="000760EA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7B3633F8" w14:textId="77777777" w:rsidR="00DC08C1" w:rsidRPr="000760EA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0E2D8EB3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xamines and classifies whole numbers based on</w:t>
            </w: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 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their properties (e.g., even/odd; prime; composite; divisible by 2, 5, 10).</w:t>
            </w:r>
          </w:p>
          <w:p w14:paraId="0398005F" w14:textId="77777777" w:rsidR="00B404B7" w:rsidRDefault="00B404B7" w:rsidP="002C1D63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  <w:p w14:paraId="7B363400" w14:textId="6E05C4ED" w:rsidR="00F8709F" w:rsidRPr="009800D9" w:rsidRDefault="00F8709F" w:rsidP="00F8709F">
            <w:pPr>
              <w:pStyle w:val="ListParagraph"/>
              <w:ind w:left="172" w:right="261"/>
              <w:rPr>
                <w:rFonts w:asciiTheme="majorHAnsi" w:eastAsia="Open Sans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4" w14:textId="77777777" w:rsidTr="00264780">
        <w:tc>
          <w:tcPr>
            <w:tcW w:w="2694" w:type="dxa"/>
            <w:shd w:val="clear" w:color="auto" w:fill="auto"/>
          </w:tcPr>
          <w:p w14:paraId="421D6FB8" w14:textId="35A80859" w:rsidR="00C86095" w:rsidRPr="004E4B14" w:rsidRDefault="00113747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7.N.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the addition, subtraction, multiplication and division of decimals to solve problems (for more than 1-digit divisors or 2-digit multipliers, the use of technology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could be used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46309D1B" w14:textId="6066EFDD" w:rsidR="00DC08C1" w:rsidRPr="000760EA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AE4812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6B18560A" w14:textId="77777777" w:rsidR="00841A67" w:rsidRDefault="00286BC1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0C" w14:textId="5FCD7CA2" w:rsidR="001E473E" w:rsidRPr="000760EA" w:rsidRDefault="001E473E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E" w14:textId="77777777" w:rsidTr="00264780">
        <w:tc>
          <w:tcPr>
            <w:tcW w:w="2694" w:type="dxa"/>
            <w:shd w:val="clear" w:color="auto" w:fill="auto"/>
          </w:tcPr>
          <w:p w14:paraId="7B363415" w14:textId="0A550E82" w:rsidR="00CF1AF7" w:rsidRPr="000760EA" w:rsidRDefault="00113747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7.N.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Solve problems involving percents from 1% to 100%. </w:t>
            </w:r>
          </w:p>
        </w:tc>
        <w:tc>
          <w:tcPr>
            <w:tcW w:w="3156" w:type="dxa"/>
            <w:shd w:val="clear" w:color="auto" w:fill="auto"/>
          </w:tcPr>
          <w:p w14:paraId="046FB235" w14:textId="2C255AA4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73097E73" w14:textId="099E4A71" w:rsidR="00934345" w:rsidRPr="00934345" w:rsidRDefault="00934345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15: </w:t>
            </w:r>
            <w:r w:rsidRPr="009343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Representing Fractional Percents</w:t>
            </w:r>
          </w:p>
          <w:p w14:paraId="4B3CE506" w14:textId="77777777" w:rsidR="00286BC1" w:rsidRDefault="00286BC1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9800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7552637B" w14:textId="77777777" w:rsidR="00FE0FFC" w:rsidRDefault="00FE0FFC" w:rsidP="002B4F66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173B6B" w14:textId="38EC5CAC" w:rsidR="002B4F66" w:rsidRPr="00090B8A" w:rsidRDefault="00165660" w:rsidP="002B4F66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1D4F3983" w14:textId="7D039BCE" w:rsidR="002B4F66" w:rsidRPr="00FE0FFC" w:rsidRDefault="00165660" w:rsidP="00FE0FF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46262F6A" w14:textId="54515D5F" w:rsidR="002B4F66" w:rsidRDefault="00165660" w:rsidP="00FE0FFC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B4F66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16" w14:textId="425986D0" w:rsidR="002B4F66" w:rsidRPr="009800D9" w:rsidRDefault="002B4F66" w:rsidP="009800D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4153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lastRenderedPageBreak/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6" w14:textId="77777777" w:rsidTr="00264780">
        <w:tc>
          <w:tcPr>
            <w:tcW w:w="2694" w:type="dxa"/>
            <w:shd w:val="clear" w:color="auto" w:fill="auto"/>
          </w:tcPr>
          <w:p w14:paraId="7AD99097" w14:textId="7C1A5256" w:rsidR="00DC08C1" w:rsidRDefault="00113747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7.N.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the relationship between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repeating 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decimals and fractions and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terminating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decimals and fractions. </w:t>
            </w:r>
          </w:p>
          <w:p w14:paraId="7B36341F" w14:textId="048B799E" w:rsidR="00F8709F" w:rsidRPr="00C86095" w:rsidRDefault="00F8709F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1FD1151C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3F80F323" w14:textId="5A4A1AE7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7B363420" w14:textId="612C9EFB" w:rsidR="006A2058" w:rsidRPr="000760EA" w:rsidRDefault="006A205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14:paraId="4B219529" w14:textId="77777777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6CB16" w14:textId="77777777" w:rsidR="00E14B9F" w:rsidRDefault="00845D65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7E957" w14:textId="588EDC24" w:rsidR="00D37A4D" w:rsidRDefault="00D37A4D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B023700" w14:textId="77777777" w:rsidR="00AC054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2DAC6DEF" w:rsidR="00264780" w:rsidRPr="00E14B9F" w:rsidRDefault="00264780" w:rsidP="00264780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2F" w14:textId="77777777" w:rsidTr="00264780">
        <w:tc>
          <w:tcPr>
            <w:tcW w:w="2694" w:type="dxa"/>
            <w:shd w:val="clear" w:color="auto" w:fill="auto"/>
          </w:tcPr>
          <w:p w14:paraId="466D0E29" w14:textId="18D5A787" w:rsidR="00B404B7" w:rsidRDefault="00113747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7.N.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Demonstrate an understanding of adding and subtracting positive fractions and mixed numbers, with like and unlike denominators, concretely, pictorially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and symbolically (limited to positive sums and differences). </w:t>
            </w:r>
          </w:p>
          <w:p w14:paraId="7B363427" w14:textId="6F8B8E54" w:rsidR="00F8709F" w:rsidRPr="00E6105F" w:rsidRDefault="00F8709F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4153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E" w14:textId="55671B34" w:rsidR="00DC08C1" w:rsidRPr="00E6105F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37" w14:textId="77777777" w:rsidTr="00264780">
        <w:tc>
          <w:tcPr>
            <w:tcW w:w="2694" w:type="dxa"/>
            <w:shd w:val="clear" w:color="auto" w:fill="auto"/>
          </w:tcPr>
          <w:p w14:paraId="7B363430" w14:textId="5788AA4D" w:rsidR="00DC08C1" w:rsidRPr="004E4B14" w:rsidRDefault="00113747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7.N.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Demonstrate an understanding of addition and subtraction of integers, concretely, pictorially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and symbolically. </w:t>
            </w:r>
          </w:p>
        </w:tc>
        <w:tc>
          <w:tcPr>
            <w:tcW w:w="3156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4153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392309E0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B028058" w14:textId="18F119A9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7FC0FC7F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2F8337A7" w14:textId="736AE712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2DBEBEE" w14:textId="77777777" w:rsidR="00845D65" w:rsidRPr="00F8709F" w:rsidRDefault="00845D65" w:rsidP="00A6515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B363436" w14:textId="1D9358DB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45BC" w:rsidRPr="00BB2E40" w14:paraId="7B363440" w14:textId="77777777" w:rsidTr="00264780">
        <w:tc>
          <w:tcPr>
            <w:tcW w:w="2694" w:type="dxa"/>
            <w:shd w:val="clear" w:color="auto" w:fill="auto"/>
          </w:tcPr>
          <w:p w14:paraId="75B77B2D" w14:textId="30FA3805" w:rsidR="004E4B14" w:rsidRDefault="00113747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7.N.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Compare and order positive fractions, positive decimals (to thousandths)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integers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by using: </w:t>
            </w:r>
          </w:p>
          <w:p w14:paraId="0896FE02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benchmarks </w:t>
            </w:r>
          </w:p>
          <w:p w14:paraId="1465C725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place value </w:t>
            </w:r>
          </w:p>
          <w:p w14:paraId="6B2D509D" w14:textId="77777777" w:rsidR="0021045D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• equivalent fractions and/or decimals</w:t>
            </w:r>
            <w:r w:rsidR="00F8709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363438" w14:textId="0A43EED0" w:rsidR="00264780" w:rsidRPr="00F8709F" w:rsidRDefault="00264780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082611AD" w14:textId="77777777" w:rsidR="00C93B69" w:rsidRPr="000760EA" w:rsidRDefault="00C93B69" w:rsidP="000760EA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7B363439" w14:textId="306F9AE6" w:rsidR="00E745BC" w:rsidRPr="000760EA" w:rsidRDefault="00C93B69" w:rsidP="00C93B6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4153" w:type="dxa"/>
            <w:shd w:val="clear" w:color="auto" w:fill="auto"/>
          </w:tcPr>
          <w:p w14:paraId="1B915260" w14:textId="77777777" w:rsidR="00845D65" w:rsidRPr="000760EA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C02F48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3F" w14:textId="14B73515" w:rsidR="00E745BC" w:rsidRPr="00E6105F" w:rsidRDefault="00845D65" w:rsidP="00E745B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</w:tbl>
    <w:p w14:paraId="400C31BB" w14:textId="0C5C17EF" w:rsidR="00AB40D7" w:rsidRDefault="00AC054A" w:rsidP="00D8213A">
      <w:pPr>
        <w:jc w:val="center"/>
        <w:rPr>
          <w:rFonts w:asciiTheme="majorHAnsi" w:hAnsiTheme="majorHAnsi" w:cstheme="majorHAnsi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BD7CC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AB40D7" w:rsidRPr="002B4F66">
        <w:rPr>
          <w:rFonts w:asciiTheme="majorHAnsi" w:hAnsiTheme="majorHAnsi" w:cstheme="majorHAnsi"/>
        </w:rPr>
        <w:t xml:space="preserve"> </w:t>
      </w:r>
    </w:p>
    <w:p w14:paraId="7B363485" w14:textId="2EDCB192" w:rsidR="007174F8" w:rsidRPr="00FE0FFC" w:rsidRDefault="00954366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Pr="00FE0FFC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F8709F">
        <w:trPr>
          <w:trHeight w:val="51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2CC59CF9" w:rsidR="003A40B7" w:rsidRPr="00732FF4" w:rsidRDefault="00345D0D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E0FFC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9" w14:textId="7E295341" w:rsidR="003A40B7" w:rsidRPr="000760EA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F8709F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591DCFC6" w:rsidR="008268BD" w:rsidRPr="000760EA" w:rsidRDefault="00113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  <w:r w:rsidR="008268BD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0473DDB9" w:rsidR="003A40B7" w:rsidRPr="00E47453" w:rsidRDefault="00113747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Learning Outcome</w:t>
            </w:r>
            <w:r w:rsidR="003A40B7"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90" w14:textId="447A99EF" w:rsidR="003A40B7" w:rsidRPr="005A1423" w:rsidRDefault="003818A8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7.PR.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 xml:space="preserve"> Demonstrate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oral and written patterns and their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corresponding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relations</w:t>
            </w:r>
            <w:r w:rsidR="0099634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91" w14:textId="13EAC041" w:rsidR="003A40B7" w:rsidRPr="000760EA" w:rsidRDefault="003A40B7" w:rsidP="00E4745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2BC89682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  <w:r w:rsidR="00F87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233AC9C4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F8709F" w:rsidRPr="00E6105F" w:rsidRDefault="00F8709F" w:rsidP="00F8709F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E513E" w:rsidRPr="00EF4FA1" w14:paraId="26CDC9E5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2E704C41" w:rsidR="004E513E" w:rsidRPr="004E4B14" w:rsidRDefault="003818A8" w:rsidP="00AC4B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7.PR.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Construct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 table of values from a relation, graph the table of values, and analyze the graph to draw conclusions and solve problems</w:t>
            </w:r>
            <w:r w:rsidR="0099634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0B74415B" w:rsidR="00366766" w:rsidRPr="000760EA" w:rsidRDefault="004E513E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66766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Representing</w:t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 Patterns </w:t>
            </w: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  <w:p w14:paraId="60AD9EAB" w14:textId="5F697977" w:rsidR="00841A67" w:rsidRPr="000760EA" w:rsidRDefault="00841A67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099" w14:textId="77777777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87521B5" w14:textId="348227DD" w:rsidR="00D37A4D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9E080DD" w14:textId="77777777" w:rsidR="00D37A4D" w:rsidRDefault="00D37A4D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C170BC" w14:textId="3E9AF61D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736422" w14:textId="77777777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98E7E8E" w14:textId="77777777" w:rsidR="00F8709F" w:rsidRPr="00F8709F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 w:rsidR="00F8709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4FEC418" w14:textId="207050ED" w:rsidR="00172634" w:rsidRPr="00D37A4D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Models and solves problems with integers using linear equations in different forms (e.g., a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D37A4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8BA11BA" w14:textId="77777777" w:rsidR="00F8709F" w:rsidRDefault="00F8709F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0E28954" w14:textId="0D97EF0A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D4CD6FE" w14:textId="3546BDCD" w:rsidR="00172634" w:rsidRPr="000760EA" w:rsidRDefault="00172634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 = 3; ½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bh</w:t>
            </w:r>
            <w:proofErr w:type="spellEnd"/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), when base is 12 cm and height is 5 cm)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0760EA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8AF5D4" w14:textId="77777777" w:rsidR="00F8709F" w:rsidRPr="00F8709F" w:rsidRDefault="00172634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7FACE4AD" w14:textId="7EDDC993" w:rsidR="00172634" w:rsidRPr="00E6105F" w:rsidRDefault="00172634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6CB1445F" w:rsidR="00B31810" w:rsidRPr="00FE0FFC" w:rsidRDefault="00B31810" w:rsidP="00345D0D">
      <w:pPr>
        <w:jc w:val="center"/>
        <w:rPr>
          <w:rFonts w:asciiTheme="majorHAnsi" w:hAnsiTheme="majorHAnsi" w:cstheme="majorHAnsi"/>
        </w:rPr>
      </w:pPr>
      <w:r w:rsidRPr="00FE0FFC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BD7CC5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3A40B7" w14:paraId="7B3634AE" w14:textId="77777777" w:rsidTr="00F8709F">
        <w:trPr>
          <w:trHeight w:val="567"/>
        </w:trPr>
        <w:tc>
          <w:tcPr>
            <w:tcW w:w="1159" w:type="pct"/>
            <w:shd w:val="clear" w:color="auto" w:fill="D6E3BC" w:themeFill="accent3" w:themeFillTint="66"/>
            <w:vAlign w:val="center"/>
          </w:tcPr>
          <w:p w14:paraId="7B3634AA" w14:textId="5BB34C5E" w:rsidR="003A40B7" w:rsidRPr="002039BD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78" w:type="pct"/>
            <w:shd w:val="clear" w:color="auto" w:fill="D6E3BC" w:themeFill="accent3" w:themeFillTint="66"/>
            <w:vAlign w:val="center"/>
          </w:tcPr>
          <w:p w14:paraId="7B3634AB" w14:textId="754CE0FB" w:rsidR="003A40B7" w:rsidRPr="006E5567" w:rsidRDefault="003A40B7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shd w:val="clear" w:color="auto" w:fill="D6E3BC" w:themeFill="accent3" w:themeFillTint="66"/>
            <w:vAlign w:val="center"/>
          </w:tcPr>
          <w:p w14:paraId="7B3634AD" w14:textId="5E38C8DF" w:rsidR="003A40B7" w:rsidRPr="0026539B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Pearson Canada </w:t>
            </w:r>
            <w:r w:rsidR="004F38CA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9 </w:t>
            </w: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240B4D" w14:paraId="2211650C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FA6908" w14:textId="346FD0EC" w:rsidR="008268BD" w:rsidRPr="0026539B" w:rsidRDefault="00113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</w:p>
          <w:p w14:paraId="2668EB23" w14:textId="328C46B1" w:rsidR="008268BD" w:rsidRPr="0026539B" w:rsidRDefault="008268BD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4A63A7">
        <w:trPr>
          <w:trHeight w:val="20"/>
        </w:trPr>
        <w:tc>
          <w:tcPr>
            <w:tcW w:w="1159" w:type="pct"/>
          </w:tcPr>
          <w:p w14:paraId="79A68ACC" w14:textId="62DDA4D1" w:rsidR="003A40B7" w:rsidRPr="00366766" w:rsidRDefault="0011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Learning Outcome</w:t>
            </w:r>
            <w:r w:rsidR="003A40B7" w:rsidRPr="00366766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11E1C94F" w14:textId="252A18B4" w:rsidR="002039BD" w:rsidRDefault="0038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7.PR.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preservation of equality by: </w:t>
            </w:r>
          </w:p>
          <w:p w14:paraId="4B44F616" w14:textId="324A028D" w:rsid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modelling preservation of equality, concretely, pictorially</w:t>
            </w:r>
            <w:r w:rsidR="003818A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symbolically </w:t>
            </w:r>
          </w:p>
          <w:p w14:paraId="7B3634AF" w14:textId="5C5097B0" w:rsidR="004E4B14" w:rsidRPr="002039BD" w:rsidRDefault="004E4B14" w:rsidP="00B4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applying preservation of equality to solve equations </w:t>
            </w:r>
          </w:p>
        </w:tc>
        <w:tc>
          <w:tcPr>
            <w:tcW w:w="1378" w:type="pct"/>
          </w:tcPr>
          <w:p w14:paraId="66A6F3FA" w14:textId="46B6E7F9" w:rsidR="003A40B7" w:rsidRDefault="003A40B7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366766">
              <w:br/>
            </w:r>
            <w:r w:rsidR="00366766">
              <w:rPr>
                <w:rFonts w:asciiTheme="majorHAnsi" w:hAnsiTheme="majorHAnsi"/>
                <w:sz w:val="20"/>
                <w:szCs w:val="20"/>
              </w:rPr>
              <w:t>4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634B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66766"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9D44F95" w14:textId="7E05076D" w:rsidR="00C2043E" w:rsidRDefault="0036676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2043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Writing and Solving Problems Involving Linear Relations</w:t>
            </w:r>
          </w:p>
          <w:p w14:paraId="779AF107" w14:textId="77777777" w:rsidR="003238B6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21FAE500" w:rsidR="003238B6" w:rsidRPr="006E5567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0F3B2C45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AA1129" w14:textId="451AC23A" w:rsidR="0026539B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A90959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169C942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7D36DFE9" w14:textId="4FAC55F0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BDB97A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65A5F239" w14:textId="725AA01F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C32EDB9" w14:textId="731FFA03" w:rsidR="00F8709F" w:rsidRPr="000760EA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8D690B2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A79E93D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5C35BAD2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E88BD9" w14:textId="1ED2FC49" w:rsidR="0026539B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C07355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7F850EF" w14:textId="77777777" w:rsidR="00781A13" w:rsidRDefault="00172634" w:rsidP="0052125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B2" w14:textId="03212DA1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50957A0" w14:textId="77777777" w:rsidR="00F8709F" w:rsidRDefault="00F8709F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E32F84" w:rsidRPr="00240B4D" w14:paraId="0FC523DD" w14:textId="77777777" w:rsidTr="004A63A7">
        <w:trPr>
          <w:trHeight w:val="20"/>
        </w:trPr>
        <w:tc>
          <w:tcPr>
            <w:tcW w:w="1159" w:type="pct"/>
          </w:tcPr>
          <w:p w14:paraId="0DC04F8A" w14:textId="5B0288FB" w:rsidR="00E32F84" w:rsidRPr="002039BD" w:rsidRDefault="0038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7.PR.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Explain the difference between an expression and an equation</w:t>
            </w:r>
            <w:r w:rsidR="0099634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78" w:type="pct"/>
          </w:tcPr>
          <w:p w14:paraId="25B81702" w14:textId="157F6803" w:rsidR="00E32F84" w:rsidRDefault="00366766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6499848B" w14:textId="5647A8D3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E23A33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7E2BDB" w14:textId="5292E5A7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01D199F" w14:textId="77777777" w:rsidR="00F8709F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357B5C1" w14:textId="52C6CFC2" w:rsidR="00F8709F" w:rsidRPr="000760EA" w:rsidRDefault="000060DA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F8709F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="00F8709F"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E4654F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30F8162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22577235" w14:textId="74E365D7" w:rsidR="00E32F84" w:rsidRPr="00E6105F" w:rsidRDefault="00E32F84" w:rsidP="00F8709F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60DA" w:rsidRPr="00240B4D" w14:paraId="5E82A4CE" w14:textId="77777777" w:rsidTr="004A63A7">
        <w:trPr>
          <w:trHeight w:val="20"/>
        </w:trPr>
        <w:tc>
          <w:tcPr>
            <w:tcW w:w="1159" w:type="pct"/>
          </w:tcPr>
          <w:p w14:paraId="127B146B" w14:textId="0B4DEBFD" w:rsidR="000060DA" w:rsidRPr="002039BD" w:rsidRDefault="003818A8" w:rsidP="0000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7.PR.</w:t>
            </w:r>
            <w:r w:rsidR="000060DA" w:rsidRPr="002039B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60DA" w:rsidRPr="002039BD">
              <w:rPr>
                <w:rFonts w:asciiTheme="majorHAnsi" w:hAnsiTheme="majorHAnsi" w:cstheme="majorHAnsi"/>
                <w:sz w:val="20"/>
                <w:szCs w:val="20"/>
              </w:rPr>
              <w:t>Evaluate an expression, given the value of the variable(s)</w:t>
            </w:r>
            <w:r w:rsidR="0099634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0060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78" w:type="pct"/>
          </w:tcPr>
          <w:p w14:paraId="16CB0BF7" w14:textId="1E0CD0E9" w:rsidR="000060DA" w:rsidRPr="001E3DB8" w:rsidRDefault="000060DA" w:rsidP="000060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1AD2C8BE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970CE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D423FB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36BEEA7" w14:textId="21B8612B" w:rsidR="000060DA" w:rsidRPr="0026539B" w:rsidRDefault="000060DA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25880C8" w14:textId="77777777" w:rsidR="00F8709F" w:rsidRDefault="00F8709F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29486C8" w14:textId="77777777" w:rsidR="00F8709F" w:rsidRPr="000760EA" w:rsidRDefault="000060DA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F8709F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="00F8709F"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703921B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F08DB6B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0696B3F6" w14:textId="21D667E6" w:rsidR="000060DA" w:rsidRPr="00E6105F" w:rsidRDefault="000060DA" w:rsidP="00F8709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E4B14" w:rsidRPr="00240B4D" w14:paraId="542A15F6" w14:textId="77777777" w:rsidTr="004A63A7">
        <w:trPr>
          <w:trHeight w:val="20"/>
        </w:trPr>
        <w:tc>
          <w:tcPr>
            <w:tcW w:w="1159" w:type="pct"/>
          </w:tcPr>
          <w:p w14:paraId="3F56F2FB" w14:textId="4763047A" w:rsidR="004E4B14" w:rsidRPr="002039BD" w:rsidRDefault="0038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7.PR.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3E701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Model and solve </w:t>
            </w:r>
            <w:r w:rsidR="003E701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problems that can be represented by one-step linear equations of the form </w:t>
            </w:r>
            <w:r w:rsidR="003E701A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="003E701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="003E701A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3E701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3E701A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3E701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>concretely, pictorially</w:t>
            </w:r>
            <w:r w:rsidR="003E701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and symbolically, where </w:t>
            </w:r>
            <w:r w:rsidR="004E4B14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4E4B14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integers</w:t>
            </w:r>
            <w:r w:rsidR="0099634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78" w:type="pct"/>
          </w:tcPr>
          <w:p w14:paraId="05B462D3" w14:textId="682F850A" w:rsidR="004E4B14" w:rsidRPr="001E3DB8" w:rsidRDefault="00366766" w:rsidP="0051378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One-Step Equations</w:t>
            </w:r>
          </w:p>
        </w:tc>
        <w:tc>
          <w:tcPr>
            <w:tcW w:w="2463" w:type="pct"/>
            <w:shd w:val="clear" w:color="auto" w:fill="auto"/>
          </w:tcPr>
          <w:p w14:paraId="182B6094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5C034A" w14:textId="5C6B1A31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91AE954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90A9C3F" w14:textId="77777777" w:rsidR="00970CE0" w:rsidRPr="00970CE0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5D41F848" w14:textId="13D8A3A5" w:rsidR="00B15107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96C8DE2" w14:textId="77777777" w:rsidR="00970CE0" w:rsidRPr="00970CE0" w:rsidRDefault="000060DA" w:rsidP="00EC13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2FE90319" w14:textId="77777777" w:rsidR="004E4B14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B15107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43FF1BF" w14:textId="33D8F099" w:rsidR="00F8709F" w:rsidRPr="00B15107" w:rsidRDefault="00F8709F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7379CC" w14:textId="77777777" w:rsidR="00264780" w:rsidRDefault="00264780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2039BD" w:rsidRPr="00240B4D" w14:paraId="5B958B82" w14:textId="77777777" w:rsidTr="004A63A7">
        <w:trPr>
          <w:trHeight w:val="20"/>
        </w:trPr>
        <w:tc>
          <w:tcPr>
            <w:tcW w:w="1159" w:type="pct"/>
          </w:tcPr>
          <w:p w14:paraId="6994937A" w14:textId="1E14576F" w:rsidR="004E6672" w:rsidRDefault="003E701A" w:rsidP="004E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7.PR.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6672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Model and solve problems that can be represented by linear equations of the form: </w:t>
            </w:r>
          </w:p>
          <w:p w14:paraId="03EAAD34" w14:textId="77777777" w:rsidR="004E6672" w:rsidRDefault="004E6672" w:rsidP="004E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ax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+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035D5C" w14:textId="77777777" w:rsidR="004E6672" w:rsidRDefault="004E6672" w:rsidP="004E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65217879" w14:textId="77777777" w:rsidR="004E6672" w:rsidRDefault="004E6672" w:rsidP="004E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a</m:t>
                  </m:r>
                </m:den>
              </m:f>
            </m:oMath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1959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b,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 ≠ 0 </w:t>
            </w:r>
          </w:p>
          <w:p w14:paraId="3771B04F" w14:textId="00732CBB" w:rsidR="002039BD" w:rsidRPr="002039BD" w:rsidRDefault="004E6672" w:rsidP="004E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concretely, pictorially and symbolically,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are whole numbers </w:t>
            </w:r>
          </w:p>
        </w:tc>
        <w:tc>
          <w:tcPr>
            <w:tcW w:w="1378" w:type="pct"/>
          </w:tcPr>
          <w:p w14:paraId="10926B1F" w14:textId="4223ABB3" w:rsidR="002039BD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Multi-Step Equations</w:t>
            </w:r>
          </w:p>
          <w:p w14:paraId="1F85A317" w14:textId="6D7ECFD6" w:rsidR="00366766" w:rsidRPr="00366766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66766">
              <w:rPr>
                <w:rFonts w:asciiTheme="majorHAnsi" w:hAnsiTheme="majorHAnsi"/>
                <w:sz w:val="20"/>
                <w:szCs w:val="20"/>
              </w:rPr>
              <w:t>6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366766">
              <w:rPr>
                <w:rFonts w:asciiTheme="majorHAnsi" w:hAnsiTheme="majorHAnsi"/>
                <w:sz w:val="20"/>
                <w:szCs w:val="20"/>
              </w:rPr>
              <w:t xml:space="preserve"> Writing and Solving Problems Involving Linear Relations</w:t>
            </w:r>
          </w:p>
        </w:tc>
        <w:tc>
          <w:tcPr>
            <w:tcW w:w="2463" w:type="pct"/>
            <w:shd w:val="clear" w:color="auto" w:fill="auto"/>
          </w:tcPr>
          <w:p w14:paraId="671DB9E9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A7212E2" w14:textId="1D6A5E96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2FFF0F5" w14:textId="77777777" w:rsid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44343E" w14:textId="2E886E65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E6105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</w:p>
          <w:p w14:paraId="4A6B8379" w14:textId="5283A1CA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194199520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3A376E" w14:textId="5F304843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Evaluates algebraic expressions, including formulas,</w:t>
            </w:r>
            <w:r w:rsid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iven speciﬁc values for the variables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evaluate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B15107"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 =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12, when 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w:r w:rsidR="001C6023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bh</m:t>
              </m:r>
            </m:oMath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754F138" w14:textId="5A5124AE" w:rsidR="000060DA" w:rsidRPr="00970CE0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DB8553C" w14:textId="77777777" w:rsidR="00F8709F" w:rsidRDefault="00F8709F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07799A01" w14:textId="75F9081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DC2BD6" w14:textId="225A1519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6D323A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9EAD035" w14:textId="34F82E78" w:rsidR="00DD04AB" w:rsidRPr="00DD04AB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5C98DBFD" w14:textId="77777777" w:rsidR="002039BD" w:rsidRDefault="000060DA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4CE5B68" w14:textId="17842CDF" w:rsidR="00F8709F" w:rsidRPr="00E6105F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64F720D1" w:rsidR="007174F8" w:rsidRPr="00286BC1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BD7CC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977"/>
        <w:gridCol w:w="4100"/>
        <w:gridCol w:w="10"/>
      </w:tblGrid>
      <w:tr w:rsidR="00C5385C" w:rsidRPr="00245E83" w14:paraId="7B3634BC" w14:textId="77777777" w:rsidTr="00F8709F">
        <w:trPr>
          <w:trHeight w:val="567"/>
        </w:trPr>
        <w:tc>
          <w:tcPr>
            <w:tcW w:w="1377" w:type="pct"/>
            <w:shd w:val="clear" w:color="auto" w:fill="D6E3BC" w:themeFill="accent3" w:themeFillTint="66"/>
            <w:vAlign w:val="center"/>
          </w:tcPr>
          <w:p w14:paraId="7B3634B8" w14:textId="0B1B03C0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522" w:type="pct"/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02" w:type="pct"/>
            <w:gridSpan w:val="2"/>
            <w:shd w:val="clear" w:color="auto" w:fill="D6E3BC" w:themeFill="accent3" w:themeFillTint="66"/>
            <w:vAlign w:val="center"/>
          </w:tcPr>
          <w:p w14:paraId="7B3634BB" w14:textId="166FA74A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F8709F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08A1ACD1" w:rsidR="008268BD" w:rsidRPr="00DD04AB" w:rsidRDefault="00113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</w:t>
            </w:r>
            <w:r w:rsidR="008268BD" w:rsidRPr="00DD04A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 w:rsidRPr="00DD04AB"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28FBF97F" w:rsidR="00C5385C" w:rsidRPr="00245E83" w:rsidRDefault="0011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C5385C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1D5C51F9" w14:textId="7796A4EA" w:rsidR="002039BD" w:rsidRPr="002039BD" w:rsidRDefault="004E6672" w:rsidP="002039B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7.SS.</w:t>
            </w:r>
            <w:r w:rsidR="002039B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by:</w:t>
            </w:r>
          </w:p>
          <w:p w14:paraId="7EB0379D" w14:textId="77777777" w:rsidR="002039BD" w:rsidRPr="002039BD" w:rsidRDefault="002039BD" w:rsidP="00B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describing the relationships among radius, diameter and circumference </w:t>
            </w:r>
          </w:p>
          <w:p w14:paraId="7AA66F25" w14:textId="383FE098" w:rsidR="002039BD" w:rsidRPr="002039BD" w:rsidRDefault="002039BD" w:rsidP="00B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relating circumference to pi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sym w:font="Symbol" w:char="F070"/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085C1DB" w14:textId="77777777" w:rsidR="002039BD" w:rsidRPr="002039BD" w:rsidRDefault="002039BD" w:rsidP="00B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sum of the central angles </w:t>
            </w:r>
          </w:p>
          <w:p w14:paraId="1A62D98C" w14:textId="77777777" w:rsidR="002039BD" w:rsidRPr="002039BD" w:rsidRDefault="002039BD" w:rsidP="00B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constructing circles with a given radius or diameter </w:t>
            </w:r>
          </w:p>
          <w:p w14:paraId="7B3634BD" w14:textId="0597FC91" w:rsidR="0078184A" w:rsidRPr="002039BD" w:rsidRDefault="002039BD" w:rsidP="00B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solving problems involving the radii, diameters and circumferences of circles </w:t>
            </w:r>
          </w:p>
        </w:tc>
        <w:tc>
          <w:tcPr>
            <w:tcW w:w="1522" w:type="pct"/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096" w:type="pct"/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E6105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CE4188F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6BAA3BF3" w14:textId="4C38DF8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A4E056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0" w14:textId="7C7B305A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5385C" w:rsidRPr="00245E83" w14:paraId="7B3634C6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10AF4C6F" w14:textId="5ED2D7CD" w:rsidR="002039BD" w:rsidRPr="002039BD" w:rsidRDefault="004E6672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7.SS.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2. Develop and apply a formula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parallelograms </w:t>
            </w:r>
          </w:p>
          <w:p w14:paraId="7B3634C2" w14:textId="5D87BAC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circle</w:t>
            </w:r>
            <w:r w:rsidR="004E6672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2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6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750F4E86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879D520" w14:textId="1E3F14D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F8709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5A5BEC8" w14:textId="77777777" w:rsidR="00F8709F" w:rsidRPr="00970CE0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696556" w14:textId="1643FB4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2C0F7A1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5" w14:textId="0EC88BE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5B7A8A13" w:rsidR="00CA3760" w:rsidRPr="00286BC1" w:rsidRDefault="00CA3760" w:rsidP="00D8213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7D79DD03">
            <wp:simplePos x="0" y="0"/>
            <wp:positionH relativeFrom="margin">
              <wp:posOffset>1984375</wp:posOffset>
            </wp:positionH>
            <wp:positionV relativeFrom="paragraph">
              <wp:posOffset>587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BD7CC5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AB40D7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F8709F">
        <w:trPr>
          <w:trHeight w:val="567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7B3634E7" w14:textId="0A127585" w:rsidR="00E91821" w:rsidRPr="00245E83" w:rsidRDefault="00E91821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7B3634E8" w14:textId="19FE7A1D" w:rsidR="00E91821" w:rsidRPr="00DD04AB" w:rsidRDefault="00E9182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D6E3BC" w:themeFill="accent3" w:themeFillTint="66"/>
            <w:vAlign w:val="center"/>
          </w:tcPr>
          <w:p w14:paraId="7B3634EA" w14:textId="0511899A" w:rsidR="00E91821" w:rsidRPr="009240AB" w:rsidRDefault="00E9182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F8709F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78C44999" w:rsidR="008268BD" w:rsidRPr="009240AB" w:rsidRDefault="00113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278BC389" w:rsidR="00E91821" w:rsidRPr="00245E83" w:rsidRDefault="0011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E91821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E91821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F193AA" w14:textId="20EB39FB" w:rsidR="002039BD" w:rsidRDefault="004E6672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7.SS.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Perform geometric constructions, including: </w:t>
            </w:r>
          </w:p>
          <w:p w14:paraId="3346466E" w14:textId="46D2A430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line segments </w:t>
            </w:r>
          </w:p>
          <w:p w14:paraId="2B18FA7E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 line segments </w:t>
            </w:r>
          </w:p>
          <w:p w14:paraId="0B78E992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bisectors </w:t>
            </w:r>
          </w:p>
          <w:p w14:paraId="7B3634EC" w14:textId="5240D83E" w:rsidR="00DF631E" w:rsidRPr="00DF631E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angle bisectors </w:t>
            </w:r>
          </w:p>
        </w:tc>
        <w:tc>
          <w:tcPr>
            <w:tcW w:w="2976" w:type="dxa"/>
          </w:tcPr>
          <w:p w14:paraId="3386BE41" w14:textId="77777777" w:rsidR="00D8213A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1: </w:t>
            </w:r>
          </w:p>
          <w:p w14:paraId="176A0D8C" w14:textId="30F148E8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65B42C28" w14:textId="3147624B" w:rsidR="002F2175" w:rsidRPr="00DD04AB" w:rsidRDefault="00286BC1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Lines </w:t>
            </w:r>
          </w:p>
          <w:p w14:paraId="7B3634ED" w14:textId="0D6C4A6C" w:rsidR="006939B9" w:rsidRPr="00DD04AB" w:rsidRDefault="00286BC1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Bisectors </w:t>
            </w:r>
          </w:p>
        </w:tc>
        <w:tc>
          <w:tcPr>
            <w:tcW w:w="4129" w:type="dxa"/>
            <w:shd w:val="clear" w:color="auto" w:fill="auto"/>
          </w:tcPr>
          <w:p w14:paraId="001AF749" w14:textId="5AF08C02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DE38A8D" w14:textId="0A15F6CA" w:rsidR="009240AB" w:rsidRPr="009800D9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eometric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roperties of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 and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olids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AECB509" w14:textId="7AEF3965" w:rsidR="00010F8B" w:rsidRPr="009240AB" w:rsidRDefault="00010F8B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Identifies and draws parallel, intersecting, and perpendicular lines.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AD5DF2D" w14:textId="77777777" w:rsidR="00E91821" w:rsidRDefault="00010F8B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Performs geometric constructions to gain insight into properties of lines, angles, and polygons (e.g., constructs perpendicular bisectors, 45° angles, angle bisectors, equilateral triangle).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4B488C1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2B4943F5" w:rsidR="006939B9" w:rsidRPr="00286BC1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BD7CC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AB40D7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286BC1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F8709F">
        <w:trPr>
          <w:trHeight w:val="567"/>
        </w:trPr>
        <w:tc>
          <w:tcPr>
            <w:tcW w:w="2835" w:type="dxa"/>
            <w:shd w:val="clear" w:color="auto" w:fill="D6E3BC" w:themeFill="accent3" w:themeFillTint="66"/>
            <w:vAlign w:val="center"/>
          </w:tcPr>
          <w:p w14:paraId="10CD6977" w14:textId="20212A8F" w:rsidR="006939B9" w:rsidRPr="00245E83" w:rsidRDefault="006939B9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353C456" w14:textId="6A4E68FE" w:rsidR="006939B9" w:rsidRPr="009240AB" w:rsidRDefault="006939B9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9240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D6E3BC" w:themeFill="accent3" w:themeFillTint="66"/>
            <w:vAlign w:val="center"/>
          </w:tcPr>
          <w:p w14:paraId="2F9FE35F" w14:textId="4B92D076" w:rsidR="006939B9" w:rsidRPr="009240AB" w:rsidRDefault="006939B9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F8709F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7CD05890" w:rsidR="008268BD" w:rsidRPr="009240AB" w:rsidRDefault="00113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21975EC8" w:rsidR="006939B9" w:rsidRPr="00245E83" w:rsidRDefault="00113747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6939B9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939B9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033772CF" w:rsidR="006939B9" w:rsidRPr="002039BD" w:rsidRDefault="00996346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7.SS.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4. Identify and plot points in the four quadrants of a Cartesian plane, using ordered pairs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CE358EF" w14:textId="2CEF9EE9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82B271" w14:textId="77777777" w:rsidR="002C23CC" w:rsidRPr="00F8709F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Start"/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</w:t>
            </w:r>
            <w:proofErr w:type="spellEnd"/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06595" w:rsidRPr="00245E83" w14:paraId="638F0823" w14:textId="77777777" w:rsidTr="004A63A7">
        <w:trPr>
          <w:trHeight w:val="20"/>
        </w:trPr>
        <w:tc>
          <w:tcPr>
            <w:tcW w:w="2835" w:type="dxa"/>
          </w:tcPr>
          <w:p w14:paraId="1816C2D3" w14:textId="33B00834" w:rsidR="00106595" w:rsidRPr="002039BD" w:rsidRDefault="00996346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7.SS.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5. Perform and describe transformations of a 2-D shape in all four quadrants of a Cartesian plane (limited to integral vertices). </w:t>
            </w:r>
          </w:p>
        </w:tc>
        <w:tc>
          <w:tcPr>
            <w:tcW w:w="2977" w:type="dxa"/>
          </w:tcPr>
          <w:p w14:paraId="10667813" w14:textId="77777777" w:rsidR="002F2175" w:rsidRPr="009240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0C46E378" w14:textId="733A8E3C" w:rsidR="002F2175" w:rsidRPr="009240AB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Translating 2-D Shapes on a Cartesian Plane </w:t>
            </w:r>
          </w:p>
          <w:p w14:paraId="195685DF" w14:textId="77777777" w:rsidR="00B95605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Reflecting and Rotating 2-D Shapes on a Cartesian Plane </w:t>
            </w:r>
          </w:p>
          <w:p w14:paraId="3C3CE48E" w14:textId="7BB51D33" w:rsidR="00FB6EC0" w:rsidRPr="009240AB" w:rsidRDefault="00FB6EC0" w:rsidP="002F2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4: Combining Transformations</w:t>
            </w:r>
          </w:p>
        </w:tc>
        <w:tc>
          <w:tcPr>
            <w:tcW w:w="4015" w:type="dxa"/>
            <w:shd w:val="clear" w:color="auto" w:fill="auto"/>
          </w:tcPr>
          <w:p w14:paraId="144697F6" w14:textId="08057E11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A5827D" w14:textId="3F656930" w:rsidR="009240AB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34075A8" w14:textId="60F73A73" w:rsidR="000060DA" w:rsidRPr="009240AB" w:rsidRDefault="000060DA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18D270D9" w14:textId="77777777" w:rsidR="00106595" w:rsidRPr="00F8709F" w:rsidRDefault="000060DA" w:rsidP="0010659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718F581" w14:textId="3EFEF837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52BF039C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BD7CC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AB40D7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F8709F">
        <w:trPr>
          <w:trHeight w:val="567"/>
        </w:trPr>
        <w:tc>
          <w:tcPr>
            <w:tcW w:w="1805" w:type="pct"/>
            <w:shd w:val="clear" w:color="auto" w:fill="D6E3BC" w:themeFill="accent3" w:themeFillTint="66"/>
            <w:vAlign w:val="center"/>
          </w:tcPr>
          <w:p w14:paraId="7B363500" w14:textId="188E2F0F" w:rsidR="0004390F" w:rsidRPr="00147BC0" w:rsidRDefault="0004390F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7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8" w:type="pct"/>
            <w:shd w:val="clear" w:color="auto" w:fill="D6E3BC" w:themeFill="accent3" w:themeFillTint="66"/>
            <w:vAlign w:val="center"/>
          </w:tcPr>
          <w:p w14:paraId="7B363503" w14:textId="7E220830" w:rsidR="0004390F" w:rsidRPr="009240AB" w:rsidRDefault="0004390F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101322D7" w:rsidR="008268BD" w:rsidRPr="009240AB" w:rsidRDefault="00113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D20CDA" w:rsidRPr="00147BC0" w14:paraId="335D8489" w14:textId="77777777" w:rsidTr="006F16C1">
        <w:trPr>
          <w:trHeight w:val="20"/>
        </w:trPr>
        <w:tc>
          <w:tcPr>
            <w:tcW w:w="1805" w:type="pct"/>
          </w:tcPr>
          <w:p w14:paraId="7BA22363" w14:textId="111FB69D" w:rsidR="00D20CDA" w:rsidRPr="002039BD" w:rsidRDefault="00113747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Learning Outcome</w:t>
            </w:r>
            <w:r w:rsidR="00D20CDA"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1634993C" w14:textId="20DA6420" w:rsidR="00D20CDA" w:rsidRDefault="00996346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7.SP.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1. Demonstrate an understanding of central tendency and range by: </w:t>
            </w:r>
          </w:p>
          <w:p w14:paraId="7AE74778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measures of central tendency (mean, median, mode) and range </w:t>
            </w:r>
          </w:p>
          <w:p w14:paraId="15ADBB09" w14:textId="753FED2C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determining the most appropriate measures of central tendency to report findings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4116E386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7777777" w:rsidR="00D20CDA" w:rsidRDefault="00D20CDA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9800D9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1889D6" w14:textId="77777777" w:rsidR="00D20CDA" w:rsidRPr="00F8709F" w:rsidRDefault="009A73AE" w:rsidP="006F16C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14:paraId="06A2ECA7" w14:textId="5E64FCE8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5EC68A8D" w14:textId="77777777" w:rsidR="00264780" w:rsidRDefault="00264780">
      <w:r>
        <w:br w:type="page"/>
      </w: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10234675" w14:textId="0D6B0C61" w:rsidR="00A3702B" w:rsidRPr="002039BD" w:rsidRDefault="00996346" w:rsidP="002039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7.SP.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2. Determine the effect on the mean, median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mode when an outlier is included in a data set. </w:t>
            </w:r>
          </w:p>
        </w:tc>
        <w:tc>
          <w:tcPr>
            <w:tcW w:w="1367" w:type="pct"/>
          </w:tcPr>
          <w:p w14:paraId="52FC3CF7" w14:textId="2AFEDCD6" w:rsidR="00B95605" w:rsidRDefault="0004390F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</w:r>
            <w:r w:rsidR="00D20CDA"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7AA1B378" w14:textId="380E82CA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CC7582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4DCD992" w14:textId="77777777" w:rsidR="004A4960" w:rsidRPr="00F8709F" w:rsidRDefault="009800D9" w:rsidP="005757E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9800D9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Start"/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xplains</w:t>
            </w:r>
            <w:proofErr w:type="spellEnd"/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the effect of removing or changing values (including outliers) on measures of central tendency.</w:t>
            </w:r>
          </w:p>
          <w:p w14:paraId="4737D0CE" w14:textId="02693A22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255DE804" w:rsidR="00A3702B" w:rsidRPr="002039BD" w:rsidRDefault="00996346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7.SP.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3. Construct, label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interpret circle graphs to solve problems. </w:t>
            </w:r>
          </w:p>
        </w:tc>
        <w:tc>
          <w:tcPr>
            <w:tcW w:w="1367" w:type="pct"/>
          </w:tcPr>
          <w:p w14:paraId="2FAD110A" w14:textId="359A3385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1D3D65E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 based on data collected</w:t>
            </w:r>
            <w:r w:rsidRPr="009800D9">
              <w:t> </w:t>
            </w:r>
          </w:p>
          <w:p w14:paraId="6EDBEC42" w14:textId="77777777" w:rsidR="00BF68AB" w:rsidRDefault="009A73AE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2945D3" w14:textId="678E3BC2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3BB730E4" w:rsidR="00E86A0A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BD7CC5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113747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t>Mathematics Curriculum Framework of Outcomes</w:t>
      </w:r>
      <w:r w:rsidR="00AB40D7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40D7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E86A0A" w:rsidRPr="00286BC1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286BC1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F8709F">
        <w:trPr>
          <w:trHeight w:val="567"/>
        </w:trPr>
        <w:tc>
          <w:tcPr>
            <w:tcW w:w="1803" w:type="pct"/>
            <w:shd w:val="clear" w:color="auto" w:fill="D6E3BC" w:themeFill="accent3" w:themeFillTint="66"/>
            <w:vAlign w:val="center"/>
          </w:tcPr>
          <w:p w14:paraId="34743B14" w14:textId="7C540F00" w:rsidR="00E86A0A" w:rsidRPr="00147BC0" w:rsidRDefault="00E86A0A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B40D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85" w:type="pct"/>
            <w:shd w:val="clear" w:color="auto" w:fill="D6E3BC" w:themeFill="accent3" w:themeFillTint="66"/>
            <w:vAlign w:val="center"/>
          </w:tcPr>
          <w:p w14:paraId="6A0B40FC" w14:textId="34312731" w:rsidR="00E86A0A" w:rsidRPr="00147BC0" w:rsidRDefault="00E86A0A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D6E3BC" w:themeFill="accent3" w:themeFillTint="66"/>
            <w:vAlign w:val="center"/>
          </w:tcPr>
          <w:p w14:paraId="4CC8F1C4" w14:textId="305F3097" w:rsidR="00E86A0A" w:rsidRPr="000466F6" w:rsidRDefault="00E86A0A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E37A7C4" w14:textId="439E497B" w:rsidR="008268BD" w:rsidRPr="000466F6" w:rsidRDefault="00113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Learning Outcome</w:t>
            </w:r>
            <w:r w:rsidR="008268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0466F6">
              <w:rPr>
                <w:rFonts w:asciiTheme="majorHAnsi" w:hAnsiTheme="majorHAnsi" w:cs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DF2A235" w:rsidR="00E86A0A" w:rsidRPr="00147BC0" w:rsidRDefault="00113747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Learning Outcome</w:t>
            </w:r>
            <w:r w:rsidR="00E86A0A" w:rsidRPr="00147BC0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28B5E3" w14:textId="2F846A6D" w:rsidR="00D245D6" w:rsidRPr="00CF3CE0" w:rsidRDefault="00996346" w:rsidP="002039B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7.SP.</w:t>
            </w:r>
            <w:r w:rsidR="002039BD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4. Express probabilities as ratios, fractions and percents. 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66CDF350" w14:textId="4AE390E4" w:rsidR="00E86A0A" w:rsidRPr="004A63A7" w:rsidRDefault="002B4F66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1812" w:type="pct"/>
            <w:shd w:val="clear" w:color="auto" w:fill="auto"/>
          </w:tcPr>
          <w:p w14:paraId="25A19F93" w14:textId="2480108C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7D8E9E" w14:textId="77777777" w:rsidR="009800D9" w:rsidRDefault="009A73AE" w:rsidP="00D621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F5F354" w14:textId="1F694D72" w:rsidR="00F8709F" w:rsidRPr="0021045D" w:rsidRDefault="009A73AE" w:rsidP="0021045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48EE7C90" w14:textId="77777777" w:rsidTr="00BF68AB">
        <w:trPr>
          <w:trHeight w:val="20"/>
        </w:trPr>
        <w:tc>
          <w:tcPr>
            <w:tcW w:w="1803" w:type="pct"/>
          </w:tcPr>
          <w:p w14:paraId="419B6F54" w14:textId="712D0A86" w:rsidR="00CF3CE0" w:rsidRPr="00CF3CE0" w:rsidRDefault="00996346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7.SP.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5. Identify the sample space (where the combined sample space has 36 or fewer elements) for a probability experiment involving two independent events. </w:t>
            </w:r>
          </w:p>
        </w:tc>
        <w:tc>
          <w:tcPr>
            <w:tcW w:w="1385" w:type="pct"/>
          </w:tcPr>
          <w:p w14:paraId="4499EAB2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30AC8AE" w14:textId="5CA53524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Identifying and Representing Sample Spaces</w:t>
            </w:r>
          </w:p>
        </w:tc>
        <w:tc>
          <w:tcPr>
            <w:tcW w:w="1812" w:type="pct"/>
            <w:shd w:val="clear" w:color="auto" w:fill="auto"/>
          </w:tcPr>
          <w:p w14:paraId="467E09A2" w14:textId="1FBE5883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DF6FC3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C1628C" w14:textId="39301EB8" w:rsidR="00F8709F" w:rsidRPr="0021045D" w:rsidRDefault="009A73AE" w:rsidP="0021045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73AE9559" w14:textId="77777777" w:rsidTr="00BF68AB">
        <w:trPr>
          <w:trHeight w:val="20"/>
        </w:trPr>
        <w:tc>
          <w:tcPr>
            <w:tcW w:w="1803" w:type="pct"/>
          </w:tcPr>
          <w:p w14:paraId="6DBCBAA1" w14:textId="650EEF1B" w:rsidR="00CF3CE0" w:rsidRPr="00CF3CE0" w:rsidRDefault="00996346" w:rsidP="008D06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7.SP.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6. Conduct a probability experiment to compare the theoretical probability (determined using a tree diagram, table or other graphic organizer) and experimental probability of two independent events. </w:t>
            </w:r>
          </w:p>
        </w:tc>
        <w:tc>
          <w:tcPr>
            <w:tcW w:w="1385" w:type="pct"/>
          </w:tcPr>
          <w:p w14:paraId="68A1C990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C50AE31" w14:textId="1B492D3F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Exploring Theoretical and Experimental Probability</w:t>
            </w:r>
          </w:p>
        </w:tc>
        <w:tc>
          <w:tcPr>
            <w:tcW w:w="1812" w:type="pct"/>
            <w:shd w:val="clear" w:color="auto" w:fill="auto"/>
          </w:tcPr>
          <w:p w14:paraId="5B392159" w14:textId="1E6A44A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E7DD63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E3789CF" w14:textId="6722F613" w:rsidR="00F8709F" w:rsidRPr="0021045D" w:rsidRDefault="009A73AE" w:rsidP="0021045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4628F107" w14:textId="1674B339" w:rsidR="00E86A0A" w:rsidRDefault="00E86A0A" w:rsidP="009800D9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21045D">
      <w:footerReference w:type="default" r:id="rId12"/>
      <w:pgSz w:w="12240" w:h="15840" w:orient="landscape"/>
      <w:pgMar w:top="1440" w:right="1189" w:bottom="126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AB2F" w14:textId="77777777" w:rsidR="00ED4B62" w:rsidRDefault="00ED4B62">
      <w:r>
        <w:separator/>
      </w:r>
    </w:p>
  </w:endnote>
  <w:endnote w:type="continuationSeparator" w:id="0">
    <w:p w14:paraId="48387A41" w14:textId="77777777" w:rsidR="00ED4B62" w:rsidRDefault="00ED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7685538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FE0FFC">
      <w:rPr>
        <w:rFonts w:asciiTheme="majorHAnsi" w:hAnsiTheme="majorHAnsi" w:cstheme="majorHAnsi"/>
        <w:color w:val="000000"/>
      </w:rPr>
      <w:t>Mathology</w:t>
    </w:r>
    <w:proofErr w:type="spellEnd"/>
    <w:r w:rsidRPr="00FE0FFC">
      <w:rPr>
        <w:rFonts w:asciiTheme="majorHAnsi" w:hAnsiTheme="majorHAnsi" w:cstheme="majorHAnsi"/>
        <w:color w:val="000000"/>
      </w:rPr>
      <w:t xml:space="preserve"> </w:t>
    </w:r>
    <w:r w:rsidR="00AB40D7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>7</w:t>
    </w:r>
    <w:r w:rsidR="00AB40D7">
      <w:rPr>
        <w:rFonts w:asciiTheme="majorHAnsi" w:hAnsiTheme="majorHAnsi" w:cstheme="majorHAnsi"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1" name="Picture 11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13747">
      <w:rPr>
        <w:rFonts w:asciiTheme="majorHAnsi" w:hAnsiTheme="majorHAnsi" w:cstheme="majorHAnsi"/>
        <w:color w:val="000000"/>
      </w:rPr>
      <w:t>Manitoba</w:t>
    </w:r>
  </w:p>
  <w:p w14:paraId="7B363522" w14:textId="24FD8E3F" w:rsidR="009819B5" w:rsidRPr="00FE0FFC" w:rsidRDefault="002550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BD7CC5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E0FFC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fldChar w:fldCharType="begin"/>
    </w:r>
    <w:r w:rsidRPr="00FE0FFC">
      <w:rPr>
        <w:rFonts w:asciiTheme="majorHAnsi" w:hAnsiTheme="majorHAnsi" w:cstheme="majorHAnsi"/>
        <w:color w:val="000000"/>
      </w:rPr>
      <w:instrText>PAGE</w:instrText>
    </w:r>
    <w:r w:rsidRPr="00FE0FFC">
      <w:rPr>
        <w:rFonts w:asciiTheme="majorHAnsi" w:hAnsiTheme="majorHAnsi" w:cstheme="majorHAnsi"/>
        <w:color w:val="000000"/>
      </w:rPr>
      <w:fldChar w:fldCharType="separate"/>
    </w:r>
    <w:r w:rsidRPr="00FE0FFC">
      <w:rPr>
        <w:rFonts w:asciiTheme="majorHAnsi" w:hAnsiTheme="majorHAnsi" w:cstheme="majorHAnsi"/>
        <w:noProof/>
        <w:color w:val="000000"/>
      </w:rPr>
      <w:t>4</w:t>
    </w:r>
    <w:r w:rsidRPr="00FE0FFC">
      <w:rPr>
        <w:rFonts w:asciiTheme="majorHAnsi" w:hAnsiTheme="majorHAnsi" w:cstheme="majorHAnsi"/>
        <w:color w:val="000000"/>
      </w:rPr>
      <w:fldChar w:fldCharType="end"/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>|</w:t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B59B" w14:textId="77777777" w:rsidR="00ED4B62" w:rsidRDefault="00ED4B62">
      <w:r>
        <w:separator/>
      </w:r>
    </w:p>
  </w:footnote>
  <w:footnote w:type="continuationSeparator" w:id="0">
    <w:p w14:paraId="4C5E1529" w14:textId="77777777" w:rsidR="00ED4B62" w:rsidRDefault="00ED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0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1"/>
  </w:num>
  <w:num w:numId="6" w16cid:durableId="1247692301">
    <w:abstractNumId w:val="12"/>
  </w:num>
  <w:num w:numId="7" w16cid:durableId="1024668186">
    <w:abstractNumId w:val="28"/>
  </w:num>
  <w:num w:numId="8" w16cid:durableId="2108115077">
    <w:abstractNumId w:val="37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1"/>
  </w:num>
  <w:num w:numId="16" w16cid:durableId="20209454">
    <w:abstractNumId w:val="27"/>
  </w:num>
  <w:num w:numId="17" w16cid:durableId="1560290841">
    <w:abstractNumId w:val="10"/>
  </w:num>
  <w:num w:numId="18" w16cid:durableId="1201406160">
    <w:abstractNumId w:val="18"/>
  </w:num>
  <w:num w:numId="19" w16cid:durableId="692340973">
    <w:abstractNumId w:val="36"/>
  </w:num>
  <w:num w:numId="20" w16cid:durableId="83305380">
    <w:abstractNumId w:val="22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29"/>
  </w:num>
  <w:num w:numId="24" w16cid:durableId="209997451">
    <w:abstractNumId w:val="34"/>
  </w:num>
  <w:num w:numId="25" w16cid:durableId="1087120833">
    <w:abstractNumId w:val="9"/>
  </w:num>
  <w:num w:numId="26" w16cid:durableId="1126117751">
    <w:abstractNumId w:val="25"/>
  </w:num>
  <w:num w:numId="27" w16cid:durableId="1825006582">
    <w:abstractNumId w:val="41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39"/>
  </w:num>
  <w:num w:numId="31" w16cid:durableId="631135816">
    <w:abstractNumId w:val="11"/>
  </w:num>
  <w:num w:numId="32" w16cid:durableId="1888371039">
    <w:abstractNumId w:val="19"/>
  </w:num>
  <w:num w:numId="33" w16cid:durableId="279410375">
    <w:abstractNumId w:val="6"/>
  </w:num>
  <w:num w:numId="34" w16cid:durableId="201333163">
    <w:abstractNumId w:val="23"/>
  </w:num>
  <w:num w:numId="35" w16cid:durableId="1263491199">
    <w:abstractNumId w:val="42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0"/>
  </w:num>
  <w:num w:numId="39" w16cid:durableId="1011906169">
    <w:abstractNumId w:val="35"/>
  </w:num>
  <w:num w:numId="40" w16cid:durableId="534007292">
    <w:abstractNumId w:val="38"/>
  </w:num>
  <w:num w:numId="41" w16cid:durableId="1922720146">
    <w:abstractNumId w:val="2"/>
  </w:num>
  <w:num w:numId="42" w16cid:durableId="1426488522">
    <w:abstractNumId w:val="33"/>
  </w:num>
  <w:num w:numId="43" w16cid:durableId="107239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5264"/>
    <w:rsid w:val="00025812"/>
    <w:rsid w:val="00030473"/>
    <w:rsid w:val="0003115B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80EF8"/>
    <w:rsid w:val="00081808"/>
    <w:rsid w:val="00081E9E"/>
    <w:rsid w:val="00084A20"/>
    <w:rsid w:val="000858C9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3747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9CB"/>
    <w:rsid w:val="00147BC0"/>
    <w:rsid w:val="00150FFE"/>
    <w:rsid w:val="0015642D"/>
    <w:rsid w:val="00165014"/>
    <w:rsid w:val="00165660"/>
    <w:rsid w:val="00165CDC"/>
    <w:rsid w:val="001676E4"/>
    <w:rsid w:val="00167A19"/>
    <w:rsid w:val="00172634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3E20"/>
    <w:rsid w:val="001C4A0C"/>
    <w:rsid w:val="001C5480"/>
    <w:rsid w:val="001C55EB"/>
    <w:rsid w:val="001C6023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045D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5504F"/>
    <w:rsid w:val="00260234"/>
    <w:rsid w:val="00264780"/>
    <w:rsid w:val="002649C7"/>
    <w:rsid w:val="0026539B"/>
    <w:rsid w:val="00265C9F"/>
    <w:rsid w:val="00280DF7"/>
    <w:rsid w:val="002811A2"/>
    <w:rsid w:val="00286BC1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6766"/>
    <w:rsid w:val="0037337E"/>
    <w:rsid w:val="00380C8F"/>
    <w:rsid w:val="003818A8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C7A8B"/>
    <w:rsid w:val="003D3CC4"/>
    <w:rsid w:val="003D6347"/>
    <w:rsid w:val="003E0C05"/>
    <w:rsid w:val="003E2EC8"/>
    <w:rsid w:val="003E55A4"/>
    <w:rsid w:val="003E5655"/>
    <w:rsid w:val="003E570E"/>
    <w:rsid w:val="003E5C5D"/>
    <w:rsid w:val="003E701A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2145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4B14"/>
    <w:rsid w:val="004E513E"/>
    <w:rsid w:val="004E6672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5D1A"/>
    <w:rsid w:val="0062694F"/>
    <w:rsid w:val="00626D9F"/>
    <w:rsid w:val="0063055B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13F4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39B9"/>
    <w:rsid w:val="007D58A3"/>
    <w:rsid w:val="007D651B"/>
    <w:rsid w:val="007F57FE"/>
    <w:rsid w:val="007F79B2"/>
    <w:rsid w:val="008042EF"/>
    <w:rsid w:val="0081071F"/>
    <w:rsid w:val="008119EC"/>
    <w:rsid w:val="00811A31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45D65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34345"/>
    <w:rsid w:val="009402F4"/>
    <w:rsid w:val="00942A82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0CE0"/>
    <w:rsid w:val="00977ACF"/>
    <w:rsid w:val="009800D9"/>
    <w:rsid w:val="009819B5"/>
    <w:rsid w:val="00981A35"/>
    <w:rsid w:val="00994092"/>
    <w:rsid w:val="00996346"/>
    <w:rsid w:val="00997289"/>
    <w:rsid w:val="009A0F49"/>
    <w:rsid w:val="009A73AE"/>
    <w:rsid w:val="009B2137"/>
    <w:rsid w:val="009B5FFF"/>
    <w:rsid w:val="009C3794"/>
    <w:rsid w:val="009C53E2"/>
    <w:rsid w:val="009C58DE"/>
    <w:rsid w:val="009D0110"/>
    <w:rsid w:val="009D37CA"/>
    <w:rsid w:val="009D5268"/>
    <w:rsid w:val="009E13EC"/>
    <w:rsid w:val="009E151D"/>
    <w:rsid w:val="009E3152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47958"/>
    <w:rsid w:val="00A5467B"/>
    <w:rsid w:val="00A61835"/>
    <w:rsid w:val="00A61DC3"/>
    <w:rsid w:val="00A632EF"/>
    <w:rsid w:val="00A6515A"/>
    <w:rsid w:val="00A730A1"/>
    <w:rsid w:val="00A775FD"/>
    <w:rsid w:val="00A77698"/>
    <w:rsid w:val="00A77BB1"/>
    <w:rsid w:val="00A97A5C"/>
    <w:rsid w:val="00AA1CFC"/>
    <w:rsid w:val="00AA7552"/>
    <w:rsid w:val="00AA7FBE"/>
    <w:rsid w:val="00AB228B"/>
    <w:rsid w:val="00AB339E"/>
    <w:rsid w:val="00AB40D7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4812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3BFA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35AC"/>
    <w:rsid w:val="00BD7CC5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701D3"/>
    <w:rsid w:val="00C81A5A"/>
    <w:rsid w:val="00C81B37"/>
    <w:rsid w:val="00C84F2E"/>
    <w:rsid w:val="00C86095"/>
    <w:rsid w:val="00C8799A"/>
    <w:rsid w:val="00C90072"/>
    <w:rsid w:val="00C91A1E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7A4D"/>
    <w:rsid w:val="00D457C9"/>
    <w:rsid w:val="00D56D30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5D02"/>
    <w:rsid w:val="00D93B1A"/>
    <w:rsid w:val="00D93FFB"/>
    <w:rsid w:val="00D94A3F"/>
    <w:rsid w:val="00D97978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04AB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13CC"/>
    <w:rsid w:val="00E0646D"/>
    <w:rsid w:val="00E14B9F"/>
    <w:rsid w:val="00E1643A"/>
    <w:rsid w:val="00E1741C"/>
    <w:rsid w:val="00E2711A"/>
    <w:rsid w:val="00E32F84"/>
    <w:rsid w:val="00E415BC"/>
    <w:rsid w:val="00E47453"/>
    <w:rsid w:val="00E47599"/>
    <w:rsid w:val="00E540A7"/>
    <w:rsid w:val="00E5460A"/>
    <w:rsid w:val="00E56EF5"/>
    <w:rsid w:val="00E6105F"/>
    <w:rsid w:val="00E653A0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62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06F"/>
    <w:rsid w:val="00F41626"/>
    <w:rsid w:val="00F44D22"/>
    <w:rsid w:val="00F47437"/>
    <w:rsid w:val="00F51325"/>
    <w:rsid w:val="00F53BF0"/>
    <w:rsid w:val="00F61CA2"/>
    <w:rsid w:val="00F64E56"/>
    <w:rsid w:val="00F67C96"/>
    <w:rsid w:val="00F67DA4"/>
    <w:rsid w:val="00F70D02"/>
    <w:rsid w:val="00F72492"/>
    <w:rsid w:val="00F767D1"/>
    <w:rsid w:val="00F84696"/>
    <w:rsid w:val="00F855F2"/>
    <w:rsid w:val="00F8709F"/>
    <w:rsid w:val="00F90044"/>
    <w:rsid w:val="00FA08DD"/>
    <w:rsid w:val="00FA1EE2"/>
    <w:rsid w:val="00FA45EE"/>
    <w:rsid w:val="00FB3073"/>
    <w:rsid w:val="00FB6EC0"/>
    <w:rsid w:val="00FC0541"/>
    <w:rsid w:val="00FD0268"/>
    <w:rsid w:val="00FD0284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C7B5A45-3B4B-4E71-9EA8-6A1598C73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16</cp:revision>
  <dcterms:created xsi:type="dcterms:W3CDTF">2023-08-24T15:00:00Z</dcterms:created>
  <dcterms:modified xsi:type="dcterms:W3CDTF">2023-09-07T19:09:00Z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