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52E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679BE66" w:rsidR="00EE29C2" w:rsidRPr="00D7596A" w:rsidRDefault="00286B04" w:rsidP="00552E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Comparing Fractions of Different Wholes</w:t>
            </w:r>
            <w:r w:rsidR="00564A2D" w:rsidRPr="00564A2D">
              <w:rPr>
                <w:rFonts w:ascii="Arial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:rsidRPr="00B92BDA" w14:paraId="76008433" w14:textId="77777777" w:rsidTr="00C061DF">
        <w:trPr>
          <w:trHeight w:hRule="exact" w:val="184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73BBDB" w14:textId="545D80B2" w:rsidR="004D4F0B" w:rsidRPr="00EF6D4C" w:rsidRDefault="00564A2D" w:rsidP="004D4F0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EF6D4C">
              <w:rPr>
                <w:rFonts w:ascii="Arial" w:hAnsi="Arial" w:cs="Arial"/>
                <w:color w:val="626365"/>
                <w:sz w:val="19"/>
                <w:szCs w:val="19"/>
              </w:rPr>
              <w:t xml:space="preserve">tudent </w:t>
            </w:r>
            <w:r w:rsidR="00EF6D4C" w:rsidRPr="00EF6D4C">
              <w:rPr>
                <w:rFonts w:ascii="Arial" w:hAnsi="Arial" w:cs="Arial"/>
                <w:color w:val="626365"/>
                <w:sz w:val="19"/>
                <w:szCs w:val="19"/>
              </w:rPr>
              <w:t>struggles to divide a whole into equal unit fractions.</w:t>
            </w:r>
          </w:p>
          <w:p w14:paraId="6705638B" w14:textId="77777777" w:rsidR="00564A2D" w:rsidRPr="00564A2D" w:rsidRDefault="00564A2D" w:rsidP="00552E09">
            <w:pPr>
              <w:pStyle w:val="Default"/>
            </w:pPr>
          </w:p>
          <w:p w14:paraId="4CB29DB5" w14:textId="7C99DAD6" w:rsidR="00564A2D" w:rsidRPr="00564A2D" w:rsidRDefault="00CC1C8E" w:rsidP="00CC1C8E">
            <w:pPr>
              <w:pStyle w:val="Default"/>
              <w:ind w:firstLine="310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CC1C8E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F183FC6" wp14:editId="26CF5FC5">
                  <wp:extent cx="1457325" cy="304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D8835" w14:textId="77777777" w:rsidR="00564A2D" w:rsidRDefault="00564A2D" w:rsidP="00552E0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77777777" w:rsidR="00345039" w:rsidRPr="00B92BDA" w:rsidRDefault="00345039" w:rsidP="00552E0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552E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88E0D1" w14:textId="3BFFB14E" w:rsidR="00564A2D" w:rsidRPr="00564A2D" w:rsidRDefault="00B92BDA" w:rsidP="00552E0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CF082D" w:rsidRPr="00CF082D">
              <w:rPr>
                <w:rFonts w:ascii="Arial" w:hAnsi="Arial" w:cs="Arial"/>
                <w:color w:val="626365"/>
                <w:sz w:val="19"/>
                <w:szCs w:val="19"/>
              </w:rPr>
              <w:t>is able to</w:t>
            </w:r>
            <w:proofErr w:type="gramEnd"/>
            <w:r w:rsidR="00CF082D" w:rsidRPr="00CF082D">
              <w:rPr>
                <w:rFonts w:ascii="Arial" w:hAnsi="Arial" w:cs="Arial"/>
                <w:color w:val="626365"/>
                <w:sz w:val="19"/>
                <w:szCs w:val="19"/>
              </w:rPr>
              <w:t xml:space="preserve"> divide a whole into equal unit fractions.</w:t>
            </w:r>
          </w:p>
          <w:p w14:paraId="5CEA609A" w14:textId="190CDBDA" w:rsidR="00564A2D" w:rsidRDefault="00564A2D" w:rsidP="00552E09">
            <w:pPr>
              <w:pStyle w:val="Default"/>
            </w:pPr>
          </w:p>
          <w:p w14:paraId="1D5AE9ED" w14:textId="34230BE3" w:rsidR="00564A2D" w:rsidRPr="00564A2D" w:rsidRDefault="00CC1C8E" w:rsidP="00065A8B">
            <w:pPr>
              <w:pStyle w:val="Default"/>
              <w:jc w:val="center"/>
            </w:pPr>
            <w:r w:rsidRPr="00065A8B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6422DF06" wp14:editId="4B73CA41">
                  <wp:extent cx="1457325" cy="5715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6E3AA8F1" w:rsidR="00F2206D" w:rsidRPr="00F2206D" w:rsidRDefault="00F2206D" w:rsidP="00552E09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F911C7" w14:textId="06228E69" w:rsidR="001178F5" w:rsidRPr="00C061DF" w:rsidRDefault="00564A2D" w:rsidP="00C061DF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C33D86">
              <w:t xml:space="preserve"> </w:t>
            </w:r>
            <w:r w:rsidR="00C33D86" w:rsidRPr="00C33D86">
              <w:rPr>
                <w:rFonts w:ascii="Arial" w:hAnsi="Arial" w:cs="Arial"/>
                <w:color w:val="626365"/>
                <w:sz w:val="19"/>
                <w:szCs w:val="19"/>
              </w:rPr>
              <w:t xml:space="preserve">is unable to see various ways to show the same unit fraction with different wholes </w:t>
            </w:r>
            <w:proofErr w:type="gramStart"/>
            <w:r w:rsidR="00C33D86" w:rsidRPr="00C33D86">
              <w:rPr>
                <w:rFonts w:ascii="Arial" w:hAnsi="Arial" w:cs="Arial"/>
                <w:color w:val="626365"/>
                <w:sz w:val="19"/>
                <w:szCs w:val="19"/>
              </w:rPr>
              <w:t>in order to</w:t>
            </w:r>
            <w:proofErr w:type="gramEnd"/>
            <w:r w:rsidR="00C33D86" w:rsidRPr="00C33D86">
              <w:rPr>
                <w:rFonts w:ascii="Arial" w:hAnsi="Arial" w:cs="Arial"/>
                <w:color w:val="626365"/>
                <w:sz w:val="19"/>
                <w:szCs w:val="19"/>
              </w:rPr>
              <w:t xml:space="preserve"> compare</w:t>
            </w:r>
          </w:p>
          <w:p w14:paraId="58D0D18F" w14:textId="7F5AF769" w:rsidR="00564A2D" w:rsidRPr="00564A2D" w:rsidRDefault="00C061DF" w:rsidP="001178F5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2AE624BA" wp14:editId="27422E34">
                  <wp:extent cx="1033272" cy="530352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72" cy="53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64033BEA" w:rsidR="00F2206D" w:rsidRPr="00F2206D" w:rsidRDefault="00F2206D" w:rsidP="00552E09">
            <w:pPr>
              <w:pStyle w:val="Default"/>
            </w:pPr>
          </w:p>
        </w:tc>
      </w:tr>
      <w:tr w:rsidR="00EE29C2" w14:paraId="01BA3F47" w14:textId="77777777" w:rsidTr="00552E0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552E09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C061DF">
        <w:trPr>
          <w:trHeight w:val="173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552E09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552E0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552E09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552E09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552E0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552E0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552E0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875E3">
        <w:trPr>
          <w:trHeight w:hRule="exact" w:val="263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75D4A" w14:textId="09E1BA41" w:rsidR="00564A2D" w:rsidRPr="001178F5" w:rsidRDefault="00564A2D" w:rsidP="00552E0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A2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9E6ADE" w:rsidRPr="009E6ADE">
              <w:rPr>
                <w:rFonts w:ascii="Arial" w:hAnsi="Arial" w:cs="Arial"/>
                <w:color w:val="626365"/>
                <w:sz w:val="19"/>
                <w:szCs w:val="19"/>
              </w:rPr>
              <w:t>is able to</w:t>
            </w:r>
            <w:proofErr w:type="gramEnd"/>
            <w:r w:rsidR="009E6ADE" w:rsidRPr="009E6ADE">
              <w:rPr>
                <w:rFonts w:ascii="Arial" w:hAnsi="Arial" w:cs="Arial"/>
                <w:color w:val="626365"/>
                <w:sz w:val="19"/>
                <w:szCs w:val="19"/>
              </w:rPr>
              <w:t xml:space="preserve"> partition unit fractions of different wholes but struggles to compare them.</w:t>
            </w:r>
          </w:p>
          <w:p w14:paraId="040B9AF2" w14:textId="27B7C7C2" w:rsidR="00BE7BA6" w:rsidRPr="0028676E" w:rsidRDefault="00C061DF" w:rsidP="001178F5">
            <w:pPr>
              <w:pStyle w:val="Default"/>
              <w:ind w:firstLine="31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D18A954" wp14:editId="71F03896">
                  <wp:extent cx="1457325" cy="11049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ABED88" w14:textId="4846C3BC" w:rsidR="00B92BDA" w:rsidRDefault="00564A2D" w:rsidP="0093440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9A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DA09A1" w:rsidRPr="00DA09A1">
              <w:rPr>
                <w:rFonts w:ascii="Arial" w:hAnsi="Arial" w:cs="Arial"/>
                <w:color w:val="626365"/>
                <w:sz w:val="19"/>
                <w:szCs w:val="19"/>
              </w:rPr>
              <w:t>is able to</w:t>
            </w:r>
            <w:proofErr w:type="gramEnd"/>
            <w:r w:rsidR="00DA09A1" w:rsidRPr="00DA09A1">
              <w:rPr>
                <w:rFonts w:ascii="Arial" w:hAnsi="Arial" w:cs="Arial"/>
                <w:color w:val="626365"/>
                <w:sz w:val="19"/>
                <w:szCs w:val="19"/>
              </w:rPr>
              <w:t xml:space="preserve"> partition and compare unit fractions of different wholes but does not realize that bigger wholes will produce bigger unit fractions.</w:t>
            </w:r>
          </w:p>
          <w:p w14:paraId="5DCFF11A" w14:textId="1FBFE7F4" w:rsidR="00C061DF" w:rsidRPr="00C061DF" w:rsidRDefault="00C061DF" w:rsidP="00C061DF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BAAF901" wp14:editId="7F11B3F2">
                  <wp:extent cx="1289304" cy="1060704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304" cy="1060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CDD0C" w14:textId="469D7AE1" w:rsidR="00DA09A1" w:rsidRPr="00564A2D" w:rsidRDefault="00DA09A1" w:rsidP="00065A8B">
            <w:pPr>
              <w:pStyle w:val="Default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63ED580B" w14:textId="2E5733B5" w:rsidR="00564A2D" w:rsidRPr="00564A2D" w:rsidRDefault="00564A2D" w:rsidP="001178F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5789E1" w14:textId="41A92E15" w:rsidR="00564A2D" w:rsidRDefault="00B92BDA" w:rsidP="00C061DF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2B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AE0C46" w:rsidRPr="00AE0C46">
              <w:rPr>
                <w:rFonts w:ascii="Arial" w:hAnsi="Arial" w:cs="Arial"/>
                <w:color w:val="626365"/>
                <w:sz w:val="19"/>
                <w:szCs w:val="19"/>
              </w:rPr>
              <w:t>is able to</w:t>
            </w:r>
            <w:proofErr w:type="gramEnd"/>
            <w:r w:rsidR="00AE0C46" w:rsidRPr="00AE0C46">
              <w:rPr>
                <w:rFonts w:ascii="Arial" w:hAnsi="Arial" w:cs="Arial"/>
                <w:color w:val="626365"/>
                <w:sz w:val="19"/>
                <w:szCs w:val="19"/>
              </w:rPr>
              <w:t xml:space="preserve"> successfully partition, name and compare unit fractions of different wholes, realizing that bigger wholes will produce bigger unit fractions.</w:t>
            </w:r>
          </w:p>
          <w:p w14:paraId="43DB5A51" w14:textId="78BE0119" w:rsidR="00C061DF" w:rsidRPr="00C061DF" w:rsidRDefault="00C061DF" w:rsidP="00C061DF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623CFAEE" wp14:editId="65314AE4">
                  <wp:extent cx="1316736" cy="996696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736" cy="99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6F16E" w14:textId="309F20FA" w:rsidR="00AE0C46" w:rsidRDefault="00AE0C46" w:rsidP="00065A8B">
            <w:pPr>
              <w:pStyle w:val="Default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13CACAB7" w14:textId="62678204" w:rsidR="00065A8B" w:rsidRPr="00564A2D" w:rsidRDefault="00065A8B" w:rsidP="00AE0C46">
            <w:pPr>
              <w:pStyle w:val="Default"/>
              <w:ind w:firstLine="310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6EA2B2A5" w14:textId="2FB3344C" w:rsidR="00564A2D" w:rsidRPr="00564A2D" w:rsidRDefault="00564A2D" w:rsidP="00552E09">
            <w:pPr>
              <w:pStyle w:val="Default"/>
            </w:pPr>
          </w:p>
        </w:tc>
      </w:tr>
      <w:tr w:rsidR="00BE7BA6" w14:paraId="2990543E" w14:textId="77777777" w:rsidTr="003875E3">
        <w:trPr>
          <w:trHeight w:hRule="exact" w:val="310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552E09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061DF">
        <w:trPr>
          <w:trHeight w:val="1873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552E0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552E0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552E09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C061DF">
      <w:headerReference w:type="default" r:id="rId17"/>
      <w:footerReference w:type="default" r:id="rId18"/>
      <w:pgSz w:w="15840" w:h="12240" w:orient="landscape"/>
      <w:pgMar w:top="1134" w:right="1135" w:bottom="567" w:left="993" w:header="51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E4CF" w14:textId="77777777" w:rsidR="00307A54" w:rsidRDefault="00307A54" w:rsidP="00CA2529">
      <w:pPr>
        <w:spacing w:after="0" w:line="240" w:lineRule="auto"/>
      </w:pPr>
      <w:r>
        <w:separator/>
      </w:r>
    </w:p>
  </w:endnote>
  <w:endnote w:type="continuationSeparator" w:id="0">
    <w:p w14:paraId="4FDCCA56" w14:textId="77777777" w:rsidR="00307A54" w:rsidRDefault="00307A5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Condensed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179521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F16296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25" name="Picture 2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16296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FD52" w14:textId="77777777" w:rsidR="00307A54" w:rsidRDefault="00307A54" w:rsidP="00CA2529">
      <w:pPr>
        <w:spacing w:after="0" w:line="240" w:lineRule="auto"/>
      </w:pPr>
      <w:r>
        <w:separator/>
      </w:r>
    </w:p>
  </w:footnote>
  <w:footnote w:type="continuationSeparator" w:id="0">
    <w:p w14:paraId="3269386F" w14:textId="77777777" w:rsidR="00307A54" w:rsidRDefault="00307A5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DBADC3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64A2D">
      <w:rPr>
        <w:rFonts w:ascii="Arial" w:hAnsi="Arial" w:cs="Arial"/>
        <w:b/>
        <w:sz w:val="36"/>
        <w:szCs w:val="36"/>
      </w:rPr>
      <w:t>11</w:t>
    </w:r>
    <w:r w:rsidR="00384793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64A2D">
      <w:rPr>
        <w:rFonts w:ascii="Arial" w:hAnsi="Arial" w:cs="Arial"/>
        <w:b/>
        <w:sz w:val="36"/>
        <w:szCs w:val="36"/>
      </w:rPr>
      <w:t>1</w:t>
    </w:r>
    <w:r w:rsidR="0038479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6F6AF0C" w:rsidR="00CA2529" w:rsidRPr="00E71CBF" w:rsidRDefault="0038479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Unit Fractions of Different Wholes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8E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8C3"/>
    <w:multiLevelType w:val="hybridMultilevel"/>
    <w:tmpl w:val="790429BA"/>
    <w:lvl w:ilvl="0" w:tplc="561250AE">
      <w:start w:val="1"/>
      <w:numFmt w:val="decimal"/>
      <w:pStyle w:val="tbtx1stindented"/>
      <w:lvlText w:val="%1"/>
      <w:lvlJc w:val="left"/>
      <w:pPr>
        <w:tabs>
          <w:tab w:val="num" w:pos="960"/>
        </w:tabs>
        <w:ind w:left="960" w:hanging="360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65A8B"/>
    <w:rsid w:val="0008174D"/>
    <w:rsid w:val="00097C8F"/>
    <w:rsid w:val="000C2970"/>
    <w:rsid w:val="000C7349"/>
    <w:rsid w:val="000D5751"/>
    <w:rsid w:val="000F43C1"/>
    <w:rsid w:val="00112FF1"/>
    <w:rsid w:val="001178F5"/>
    <w:rsid w:val="00192706"/>
    <w:rsid w:val="001A2C6E"/>
    <w:rsid w:val="001A7920"/>
    <w:rsid w:val="00207CC0"/>
    <w:rsid w:val="00254851"/>
    <w:rsid w:val="00270D20"/>
    <w:rsid w:val="0028676E"/>
    <w:rsid w:val="00286B04"/>
    <w:rsid w:val="002C3198"/>
    <w:rsid w:val="002C432C"/>
    <w:rsid w:val="002C4CB2"/>
    <w:rsid w:val="003014A9"/>
    <w:rsid w:val="00307A54"/>
    <w:rsid w:val="00345039"/>
    <w:rsid w:val="00384793"/>
    <w:rsid w:val="003875E3"/>
    <w:rsid w:val="00483555"/>
    <w:rsid w:val="004D4F0B"/>
    <w:rsid w:val="0052693C"/>
    <w:rsid w:val="00543A9A"/>
    <w:rsid w:val="00552E09"/>
    <w:rsid w:val="00564A2D"/>
    <w:rsid w:val="00581577"/>
    <w:rsid w:val="005B3A77"/>
    <w:rsid w:val="005B7D0F"/>
    <w:rsid w:val="00631786"/>
    <w:rsid w:val="00661689"/>
    <w:rsid w:val="00696ABC"/>
    <w:rsid w:val="0073678F"/>
    <w:rsid w:val="00741178"/>
    <w:rsid w:val="007A6B78"/>
    <w:rsid w:val="007D6D69"/>
    <w:rsid w:val="00832B16"/>
    <w:rsid w:val="0092323E"/>
    <w:rsid w:val="009304D0"/>
    <w:rsid w:val="00994C77"/>
    <w:rsid w:val="009B6FF8"/>
    <w:rsid w:val="009E6ADE"/>
    <w:rsid w:val="00A32454"/>
    <w:rsid w:val="00A43E96"/>
    <w:rsid w:val="00A57B94"/>
    <w:rsid w:val="00A8629D"/>
    <w:rsid w:val="00AE0C46"/>
    <w:rsid w:val="00AE494A"/>
    <w:rsid w:val="00B92BDA"/>
    <w:rsid w:val="00B9593A"/>
    <w:rsid w:val="00BA072D"/>
    <w:rsid w:val="00BA10A4"/>
    <w:rsid w:val="00BD5ACB"/>
    <w:rsid w:val="00BE7BA6"/>
    <w:rsid w:val="00C061DF"/>
    <w:rsid w:val="00C33D86"/>
    <w:rsid w:val="00C34C17"/>
    <w:rsid w:val="00C72956"/>
    <w:rsid w:val="00C85AE2"/>
    <w:rsid w:val="00C957B8"/>
    <w:rsid w:val="00CA2529"/>
    <w:rsid w:val="00CB2021"/>
    <w:rsid w:val="00CC1C8E"/>
    <w:rsid w:val="00CF082D"/>
    <w:rsid w:val="00CF3ED1"/>
    <w:rsid w:val="00D7596A"/>
    <w:rsid w:val="00DA09A1"/>
    <w:rsid w:val="00DA1368"/>
    <w:rsid w:val="00DB4EC8"/>
    <w:rsid w:val="00DD6F23"/>
    <w:rsid w:val="00E16179"/>
    <w:rsid w:val="00E21EE5"/>
    <w:rsid w:val="00E45E3B"/>
    <w:rsid w:val="00E613E3"/>
    <w:rsid w:val="00E67636"/>
    <w:rsid w:val="00E71CBF"/>
    <w:rsid w:val="00EE29C2"/>
    <w:rsid w:val="00EF6D4C"/>
    <w:rsid w:val="00F10556"/>
    <w:rsid w:val="00F16296"/>
    <w:rsid w:val="00F2206D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7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6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6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6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6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2D"/>
    <w:pPr>
      <w:ind w:left="720"/>
      <w:contextualSpacing/>
    </w:pPr>
  </w:style>
  <w:style w:type="paragraph" w:customStyle="1" w:styleId="tbtx1stindented">
    <w:name w:val="tb_tx_1st_indented"/>
    <w:basedOn w:val="Normal"/>
    <w:rsid w:val="00564A2D"/>
    <w:pPr>
      <w:widowControl w:val="0"/>
      <w:numPr>
        <w:numId w:val="3"/>
      </w:numPr>
      <w:tabs>
        <w:tab w:val="left" w:pos="364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="Cambria" w:hAnsi="Arial" w:cs="ErgoLTPro-Condensed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911A8-7AC8-44C8-88A3-3A9A3DD3B77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A46A2AD-452F-43F1-AE81-14872AE84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DDEAB-14CF-46C7-9903-CFF2BA6C2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D1B64-D960-4559-B328-3B8D8416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24</cp:revision>
  <cp:lastPrinted>2016-08-23T12:28:00Z</cp:lastPrinted>
  <dcterms:created xsi:type="dcterms:W3CDTF">2018-06-27T12:52:00Z</dcterms:created>
  <dcterms:modified xsi:type="dcterms:W3CDTF">2022-09-14T16:40:00Z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