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AA33" w14:textId="386F30BD" w:rsidR="000665F6" w:rsidRDefault="00BA250D" w:rsidP="004679A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0F9D843F">
                <wp:simplePos x="0" y="0"/>
                <wp:positionH relativeFrom="column">
                  <wp:posOffset>57150</wp:posOffset>
                </wp:positionH>
                <wp:positionV relativeFrom="paragraph">
                  <wp:posOffset>88265</wp:posOffset>
                </wp:positionV>
                <wp:extent cx="1117600" cy="332740"/>
                <wp:effectExtent l="0" t="0" r="25400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DB0A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4.5pt;margin-top:6.95pt;width:88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2A067DCF">
                <wp:simplePos x="0" y="0"/>
                <wp:positionH relativeFrom="column">
                  <wp:posOffset>183515</wp:posOffset>
                </wp:positionH>
                <wp:positionV relativeFrom="paragraph">
                  <wp:posOffset>122555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36FC51F5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87A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80</w:t>
                            </w:r>
                          </w:p>
                          <w:p w14:paraId="2DEA84BA" w14:textId="77777777" w:rsidR="00BA250D" w:rsidRDefault="00BA250D" w:rsidP="00BA25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45pt;margin-top:9.65pt;width:87.7pt;height:23.4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qYoHRN0AAAAIAQAADwAAAAAAAAAAAAAAAAA5BAAAZHJzL2Rvd25yZXYueG1sUEsFBgAA&#10;AAAEAAQA8wAAAEMFAAAAAA==&#10;" filled="f" stroked="f">
                <v:textbox>
                  <w:txbxContent>
                    <w:p w14:paraId="7D39CFEC" w14:textId="36FC51F5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87A87">
                        <w:rPr>
                          <w:rFonts w:ascii="Arial" w:hAnsi="Arial" w:cs="Arial"/>
                          <w:b/>
                          <w:bCs/>
                        </w:rPr>
                        <w:t>80</w:t>
                      </w:r>
                    </w:p>
                    <w:p w14:paraId="2DEA84BA" w14:textId="77777777" w:rsidR="00BA250D" w:rsidRDefault="00BA250D" w:rsidP="00BA25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8EF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Mathology Grade </w:t>
      </w:r>
      <w:r w:rsidR="00674ACD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 – Alberta</w:t>
      </w:r>
    </w:p>
    <w:p w14:paraId="0437BBC7" w14:textId="6F9A1A43" w:rsidR="0053155D" w:rsidRPr="004679A1" w:rsidRDefault="0053155D" w:rsidP="0053155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Number Cluster 7: Operational Fluency</w:t>
      </w:r>
    </w:p>
    <w:p w14:paraId="7B3633ED" w14:textId="74AE0780" w:rsidR="007174F8" w:rsidRPr="0053155D" w:rsidRDefault="007174F8">
      <w:pPr>
        <w:jc w:val="center"/>
        <w:rPr>
          <w:rFonts w:asciiTheme="majorHAnsi" w:hAnsiTheme="majorHAnsi" w:cstheme="majorHAnsi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2DB6363F" w14:textId="520D5026" w:rsidR="00AE43F1" w:rsidRPr="0053155D" w:rsidRDefault="0053155D" w:rsidP="0053155D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Number: </w:t>
      </w:r>
      <w:r w:rsidR="00A46FF6"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847"/>
        <w:gridCol w:w="2610"/>
        <w:gridCol w:w="4473"/>
        <w:gridCol w:w="2410"/>
      </w:tblGrid>
      <w:tr w:rsidR="004A63FF" w14:paraId="639CBB83" w14:textId="77777777" w:rsidTr="0A7C0FE2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80C24D" w14:textId="52ABC0BD" w:rsidR="004A63FF" w:rsidRPr="00211BED" w:rsidRDefault="004A63FF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addition and subtraction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interpreted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109C9F6C" w14:textId="220E0201" w:rsidR="004A63FF" w:rsidRPr="008241C0" w:rsidRDefault="004A63FF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>investigate</w:t>
            </w:r>
            <w:r w:rsidR="000A1387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addition and subtraction within 100.</w:t>
            </w:r>
          </w:p>
        </w:tc>
      </w:tr>
      <w:tr w:rsidR="004F2DD1" w14:paraId="0B88F19B" w14:textId="77777777" w:rsidTr="0053155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F56322C" w14:textId="71B02F61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325EC64" w14:textId="0F16867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8BCAB45" w14:textId="39642D2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D919646" w14:textId="5CCF9D38" w:rsidR="004F2DD1" w:rsidRDefault="00A053CA" w:rsidP="001D2D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82CD8E1" w14:textId="17E88060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800B3C" w:rsidRPr="00811A31" w14:paraId="6BE23A66" w14:textId="77777777" w:rsidTr="0053155D">
        <w:trPr>
          <w:trHeight w:val="357"/>
        </w:trPr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42EC97" w14:textId="3FF7013C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Familiar addition and subtraction number facts facilitate addition and subtraction strategies.</w:t>
            </w:r>
          </w:p>
          <w:p w14:paraId="2E952BDB" w14:textId="77777777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3DD08233" w14:textId="05E41F3F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Addition and subtraction strategies for two-digit numbers include making multiples of ten and using doubles.</w:t>
            </w:r>
          </w:p>
        </w:tc>
        <w:tc>
          <w:tcPr>
            <w:tcW w:w="18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258F37" w14:textId="0E6FB70F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Addition and subtraction can represent the sum or difference of countable quantities or measurable lengths. </w:t>
            </w:r>
          </w:p>
        </w:tc>
        <w:tc>
          <w:tcPr>
            <w:tcW w:w="26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3CD206" w14:textId="01B74A2A" w:rsidR="00800B3C" w:rsidRPr="00380BDD" w:rsidDel="00AF33A0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Recall and apply addition number facts, with addends to 10, and related subtraction number facts.</w:t>
            </w:r>
          </w:p>
        </w:tc>
        <w:tc>
          <w:tcPr>
            <w:tcW w:w="44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09B43" w14:textId="4C89DEBB" w:rsidR="00800B3C" w:rsidRPr="0023498D" w:rsidRDefault="00800B3C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4013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7: Operational Fluency</w:t>
            </w:r>
          </w:p>
          <w:p w14:paraId="6181143B" w14:textId="25E13692" w:rsidR="00800B3C" w:rsidRDefault="0023498D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33</w:t>
            </w:r>
            <w:r w:rsidR="00C84C95" w:rsidRPr="00C84C9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 Using</w:t>
            </w:r>
            <w:r w:rsidR="00C84C95" w:rsidRPr="00C84C9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00B3C" w:rsidRPr="00C84C9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Doubles</w:t>
            </w:r>
          </w:p>
          <w:p w14:paraId="5623E2AF" w14:textId="36B70255" w:rsidR="0023498D" w:rsidRPr="00C84C95" w:rsidRDefault="0023498D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34: Mastering Addition and Subtraction Facts</w:t>
            </w:r>
          </w:p>
          <w:p w14:paraId="2FF212CC" w14:textId="49763E1C" w:rsidR="00800B3C" w:rsidRPr="00C84C95" w:rsidRDefault="0023498D" w:rsidP="00380BDD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36</w:t>
            </w:r>
            <w:r w:rsidR="00800B3C" w:rsidRPr="00C84C9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: Consolidation</w:t>
            </w:r>
          </w:p>
          <w:p w14:paraId="7616748D" w14:textId="57E8C2F5" w:rsidR="00854B6B" w:rsidRPr="00745F01" w:rsidRDefault="00854B6B" w:rsidP="513ABA8F">
            <w:pPr>
              <w:contextualSpacing/>
              <w:rPr>
                <w:rFonts w:asciiTheme="majorHAnsi" w:hAnsiTheme="majorHAnsi" w:cstheme="majorBidi"/>
                <w:color w:val="000000" w:themeColor="text1"/>
                <w:sz w:val="14"/>
                <w:szCs w:val="14"/>
              </w:rPr>
            </w:pPr>
          </w:p>
          <w:p w14:paraId="327BC7C2" w14:textId="77777777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Number Math Every Day</w:t>
            </w:r>
          </w:p>
          <w:p w14:paraId="51AB25EE" w14:textId="77777777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7A: Doubles and Near-Doubles</w:t>
            </w:r>
          </w:p>
          <w:p w14:paraId="2DDB0E1A" w14:textId="77777777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7B: Make 10 Sequences</w:t>
            </w:r>
          </w:p>
          <w:p w14:paraId="47B8D1D6" w14:textId="77777777" w:rsidR="00800B3C" w:rsidRPr="00745F01" w:rsidRDefault="00800B3C" w:rsidP="00380BDD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00C41B53" w14:textId="2C275ACB" w:rsidR="00800B3C" w:rsidRPr="00380BDD" w:rsidRDefault="00800B3C" w:rsidP="0A7C0FE2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A7C0FE2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7E58FFE3" w14:textId="7000E51F" w:rsidR="00800B3C" w:rsidRPr="00380BDD" w:rsidRDefault="40E6F0A9" w:rsidP="0A7C0FE2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9</w:t>
            </w:r>
            <w:r w:rsidR="00800B3C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: Making 10</w:t>
            </w:r>
          </w:p>
          <w:p w14:paraId="694D6CCE" w14:textId="72F77302" w:rsidR="00800B3C" w:rsidRPr="0053155D" w:rsidRDefault="00800B3C" w:rsidP="55DA4ED7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</w:t>
            </w:r>
            <w:r w:rsidR="67FFBD51"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0</w:t>
            </w:r>
            <w:r w:rsidRPr="0A7C0FE2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: Finding Doubles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B89971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A Class-full of Projects</w:t>
            </w:r>
          </w:p>
          <w:p w14:paraId="7EE32743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Array’s Bakery</w:t>
            </w:r>
          </w:p>
          <w:p w14:paraId="6B6643C7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Marbles, Alleys, Mibs, and Guli!</w:t>
            </w:r>
          </w:p>
          <w:p w14:paraId="4D432599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The Great Dogsled Race</w:t>
            </w:r>
          </w:p>
          <w:p w14:paraId="2406459C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The Money Jar</w:t>
            </w:r>
          </w:p>
          <w:p w14:paraId="1403ABCB" w14:textId="1FA94226" w:rsidR="00800B3C" w:rsidRPr="00380BDD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 w:rsidDel="00F32737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Family Fun Day</w:t>
            </w:r>
          </w:p>
        </w:tc>
      </w:tr>
      <w:tr w:rsidR="00800B3C" w:rsidRPr="001B4E56" w14:paraId="1ED3B9C6" w14:textId="77777777" w:rsidTr="0053155D">
        <w:trPr>
          <w:trHeight w:val="357"/>
        </w:trPr>
        <w:tc>
          <w:tcPr>
            <w:tcW w:w="1843" w:type="dxa"/>
            <w:vMerge/>
          </w:tcPr>
          <w:p w14:paraId="271A502E" w14:textId="77777777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7" w:type="dxa"/>
            <w:vMerge/>
          </w:tcPr>
          <w:p w14:paraId="3782C7F5" w14:textId="77777777" w:rsidR="00800B3C" w:rsidRPr="00380BDD" w:rsidRDefault="00800B3C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3DD447" w14:textId="36DABE9B" w:rsidR="00800B3C" w:rsidRPr="00380BDD" w:rsidRDefault="00800B3C" w:rsidP="00380BD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Investigate strategies for addition and subtraction of two-digit numbers.</w:t>
            </w:r>
          </w:p>
        </w:tc>
        <w:tc>
          <w:tcPr>
            <w:tcW w:w="44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E2273E" w14:textId="7FC07F6A" w:rsidR="00800B3C" w:rsidRPr="00380BDD" w:rsidRDefault="00800B3C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Number</w:t>
            </w:r>
            <w:r w:rsidR="088F8021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013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88F8021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7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: Operational </w:t>
            </w:r>
            <w:r w:rsidR="746F4CA5"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Fl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uency</w:t>
            </w:r>
          </w:p>
          <w:p w14:paraId="5514DA82" w14:textId="7779CAED" w:rsidR="00800B3C" w:rsidRPr="00380BDD" w:rsidRDefault="00800B3C" w:rsidP="00854B6B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  <w:t>35: Multi-Digit Fluency</w:t>
            </w:r>
            <w:r w:rsidRPr="00380BDD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0FA258" w14:textId="77777777" w:rsidR="00800B3C" w:rsidRPr="00380BDD" w:rsidDel="00F32737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800B3C" w:rsidRPr="00811A31" w14:paraId="4897DB2D" w14:textId="77777777" w:rsidTr="0053155D">
        <w:trPr>
          <w:trHeight w:val="437"/>
        </w:trPr>
        <w:tc>
          <w:tcPr>
            <w:tcW w:w="1843" w:type="dxa"/>
            <w:vMerge/>
          </w:tcPr>
          <w:p w14:paraId="707B3C24" w14:textId="77777777" w:rsidR="00800B3C" w:rsidRPr="00380BDD" w:rsidRDefault="00800B3C" w:rsidP="00380BD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</w:p>
        </w:tc>
        <w:tc>
          <w:tcPr>
            <w:tcW w:w="1847" w:type="dxa"/>
            <w:vMerge/>
          </w:tcPr>
          <w:p w14:paraId="58D14624" w14:textId="031FA7F6" w:rsidR="00800B3C" w:rsidRPr="00380BDD" w:rsidRDefault="00800B3C" w:rsidP="00380BD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  <w:lang w:val="en-CA"/>
              </w:rPr>
            </w:pPr>
          </w:p>
        </w:tc>
        <w:tc>
          <w:tcPr>
            <w:tcW w:w="26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748F9" w14:textId="5D047A60" w:rsidR="00800B3C" w:rsidRPr="00380BDD" w:rsidDel="00AF33A0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Add and subtract numbers within 100. </w:t>
            </w:r>
          </w:p>
        </w:tc>
        <w:tc>
          <w:tcPr>
            <w:tcW w:w="447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61156C" w14:textId="459BBF7D" w:rsidR="00800B3C" w:rsidRPr="00380BDD" w:rsidRDefault="00800B3C" w:rsidP="513ABA8F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4013D0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7: Operational Fluency</w:t>
            </w:r>
          </w:p>
          <w:p w14:paraId="567FD5C1" w14:textId="77777777" w:rsidR="00800B3C" w:rsidRDefault="00800B3C" w:rsidP="00380BDD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35: Multi-Digit Fluency</w:t>
            </w:r>
          </w:p>
          <w:p w14:paraId="679E6980" w14:textId="7EC546C3" w:rsidR="0023498D" w:rsidRDefault="0023498D" w:rsidP="00380BDD">
            <w:pPr>
              <w:contextualSpacing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36: Consolidation</w:t>
            </w:r>
          </w:p>
          <w:p w14:paraId="01384155" w14:textId="77777777" w:rsidR="00800B3C" w:rsidRPr="00745F01" w:rsidRDefault="00800B3C" w:rsidP="00380BDD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0E383601" w14:textId="7A5168E1" w:rsidR="00800B3C" w:rsidRPr="0053155D" w:rsidRDefault="00800B3C" w:rsidP="0053155D">
            <w:pPr>
              <w:contextualSpacing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Number Math Every Day</w:t>
            </w:r>
          </w:p>
          <w:p w14:paraId="1D7C7D3C" w14:textId="77777777" w:rsidR="00800B3C" w:rsidRPr="00380BDD" w:rsidRDefault="00800B3C" w:rsidP="00380BDD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7A: I Have… I Need…</w:t>
            </w:r>
          </w:p>
          <w:p w14:paraId="62E116E1" w14:textId="2317D421" w:rsidR="00F83991" w:rsidRPr="0053155D" w:rsidRDefault="00800B3C" w:rsidP="0A7C0FE2">
            <w:pPr>
              <w:contextualSpacing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7B: Hungry Bird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7F6AB7" w14:textId="77777777" w:rsidR="00800B3C" w:rsidRPr="00380BDD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A Class-full of Projects</w:t>
            </w:r>
          </w:p>
          <w:p w14:paraId="7B2DD31B" w14:textId="77777777" w:rsidR="00800B3C" w:rsidRPr="00380BDD" w:rsidRDefault="00800B3C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Array’s Bakery</w:t>
            </w:r>
          </w:p>
          <w:p w14:paraId="3E2C67D3" w14:textId="7A512FFE" w:rsidR="00800B3C" w:rsidRPr="00380BDD" w:rsidRDefault="00800B3C" w:rsidP="55DA4ED7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Marbles, Alleys, Mibs, and Guli!</w:t>
            </w:r>
          </w:p>
        </w:tc>
      </w:tr>
      <w:tr w:rsidR="00800B3C" w:rsidRPr="00811A31" w14:paraId="7CE7E0C4" w14:textId="77777777" w:rsidTr="0053155D">
        <w:trPr>
          <w:trHeight w:val="530"/>
        </w:trPr>
        <w:tc>
          <w:tcPr>
            <w:tcW w:w="1843" w:type="dxa"/>
            <w:vMerge/>
          </w:tcPr>
          <w:p w14:paraId="6EEBFA14" w14:textId="77777777" w:rsidR="00800B3C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7" w:type="dxa"/>
            <w:vMerge/>
          </w:tcPr>
          <w:p w14:paraId="6DE5C208" w14:textId="77777777" w:rsidR="00800B3C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1A086" w14:textId="00CF1848" w:rsidR="00784D75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Verify a sum or difference using inverse operations.</w:t>
            </w:r>
          </w:p>
        </w:tc>
        <w:tc>
          <w:tcPr>
            <w:tcW w:w="4473" w:type="dxa"/>
            <w:vMerge/>
          </w:tcPr>
          <w:p w14:paraId="6A748618" w14:textId="77777777" w:rsidR="00800B3C" w:rsidRPr="00D036D9" w:rsidRDefault="00800B3C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34944FA" w14:textId="77777777" w:rsidR="00800B3C" w:rsidRPr="00D036D9" w:rsidRDefault="00800B3C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3243B885" w14:textId="77777777" w:rsidTr="0053155D">
        <w:trPr>
          <w:trHeight w:val="860"/>
        </w:trPr>
        <w:tc>
          <w:tcPr>
            <w:tcW w:w="1843" w:type="dxa"/>
            <w:vMerge/>
          </w:tcPr>
          <w:p w14:paraId="0E15B0CD" w14:textId="77777777" w:rsidR="00800B3C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7" w:type="dxa"/>
            <w:vMerge/>
          </w:tcPr>
          <w:p w14:paraId="712C708D" w14:textId="77777777" w:rsidR="00800B3C" w:rsidRPr="00D036D9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6C762" w14:textId="2DCA6BA3" w:rsidR="00800B3C" w:rsidRDefault="00800B3C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Determine a missing quantity in a sum or difference, within 100, in a variety of ways.</w:t>
            </w:r>
          </w:p>
        </w:tc>
        <w:tc>
          <w:tcPr>
            <w:tcW w:w="4473" w:type="dxa"/>
            <w:vMerge/>
          </w:tcPr>
          <w:p w14:paraId="6C26E6FA" w14:textId="77777777" w:rsidR="00800B3C" w:rsidRPr="00D036D9" w:rsidRDefault="00800B3C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B77E973" w14:textId="77777777" w:rsidR="00800B3C" w:rsidRPr="00D036D9" w:rsidRDefault="00800B3C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B93C9C9" w14:textId="2674C68D" w:rsidR="004679A1" w:rsidRDefault="004679A1">
      <w:pPr>
        <w:spacing w:after="120" w:line="264" w:lineRule="auto"/>
        <w:rPr>
          <w:b/>
          <w:bCs/>
          <w:sz w:val="28"/>
          <w:szCs w:val="28"/>
        </w:rPr>
      </w:pPr>
    </w:p>
    <w:sectPr w:rsidR="004679A1" w:rsidSect="00745F01">
      <w:footerReference w:type="default" r:id="rId12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A7B3" w14:textId="77777777" w:rsidR="002E6A10" w:rsidRDefault="002E6A10">
      <w:r>
        <w:separator/>
      </w:r>
    </w:p>
  </w:endnote>
  <w:endnote w:type="continuationSeparator" w:id="0">
    <w:p w14:paraId="04BFE414" w14:textId="77777777" w:rsidR="002E6A10" w:rsidRDefault="002E6A10">
      <w:r>
        <w:continuationSeparator/>
      </w:r>
    </w:p>
  </w:endnote>
  <w:endnote w:type="continuationNotice" w:id="1">
    <w:p w14:paraId="43C60C87" w14:textId="77777777" w:rsidR="002E6A10" w:rsidRDefault="002E6A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 xml:space="preserve">Mathology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586E5F7E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580B78">
      <w:rPr>
        <w:rFonts w:asciiTheme="majorHAnsi" w:hAnsiTheme="majorHAnsi"/>
        <w:color w:val="000000"/>
        <w:sz w:val="20"/>
        <w:szCs w:val="20"/>
      </w:rPr>
      <w:t>1</w:t>
    </w:r>
    <w:r w:rsidR="0053155D">
      <w:rPr>
        <w:rFonts w:asciiTheme="majorHAnsi" w:hAnsiTheme="majorHAnsi"/>
        <w:color w:val="000000"/>
        <w:sz w:val="20"/>
        <w:szCs w:val="20"/>
      </w:rPr>
      <w:t>216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7152" w14:textId="77777777" w:rsidR="002E6A10" w:rsidRDefault="002E6A10">
      <w:r>
        <w:separator/>
      </w:r>
    </w:p>
  </w:footnote>
  <w:footnote w:type="continuationSeparator" w:id="0">
    <w:p w14:paraId="2AA54B58" w14:textId="77777777" w:rsidR="002E6A10" w:rsidRDefault="002E6A10">
      <w:r>
        <w:continuationSeparator/>
      </w:r>
    </w:p>
  </w:footnote>
  <w:footnote w:type="continuationNotice" w:id="1">
    <w:p w14:paraId="47E7B859" w14:textId="77777777" w:rsidR="002E6A10" w:rsidRDefault="002E6A1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0DB4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6A10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3D0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620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155D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87A87"/>
    <w:rsid w:val="00792908"/>
    <w:rsid w:val="007A12DC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16</cp:revision>
  <dcterms:created xsi:type="dcterms:W3CDTF">2022-11-07T17:42:00Z</dcterms:created>
  <dcterms:modified xsi:type="dcterms:W3CDTF">2022-12-14T15:38:00Z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